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99AB4" w14:textId="77777777" w:rsidR="00E62F76" w:rsidRDefault="00E62F76">
      <w:pPr>
        <w:rPr>
          <w:sz w:val="56"/>
        </w:rPr>
      </w:pPr>
    </w:p>
    <w:p w14:paraId="0D60B5F3" w14:textId="77777777" w:rsidR="001037C9" w:rsidRDefault="001037C9" w:rsidP="001037C9">
      <w:pPr>
        <w:jc w:val="center"/>
        <w:rPr>
          <w:sz w:val="56"/>
        </w:rPr>
      </w:pPr>
    </w:p>
    <w:p w14:paraId="5230D47D" w14:textId="77777777" w:rsidR="001037C9" w:rsidRDefault="001037C9" w:rsidP="001037C9">
      <w:pPr>
        <w:jc w:val="center"/>
        <w:rPr>
          <w:sz w:val="56"/>
        </w:rPr>
      </w:pPr>
    </w:p>
    <w:p w14:paraId="36549581" w14:textId="77777777" w:rsidR="001037C9" w:rsidRDefault="001037C9" w:rsidP="001037C9">
      <w:pPr>
        <w:jc w:val="center"/>
        <w:rPr>
          <w:sz w:val="56"/>
        </w:rPr>
      </w:pPr>
      <w:r>
        <w:rPr>
          <w:sz w:val="56"/>
        </w:rPr>
        <w:t xml:space="preserve">ZAŁĄCZNIKI </w:t>
      </w:r>
    </w:p>
    <w:p w14:paraId="65F84463" w14:textId="77777777" w:rsidR="001037C9" w:rsidRPr="00824B4E" w:rsidRDefault="001037C9" w:rsidP="001037C9">
      <w:pPr>
        <w:jc w:val="center"/>
        <w:rPr>
          <w:sz w:val="52"/>
          <w:szCs w:val="52"/>
        </w:rPr>
      </w:pPr>
      <w:r w:rsidRPr="00824B4E">
        <w:rPr>
          <w:sz w:val="52"/>
          <w:szCs w:val="52"/>
        </w:rPr>
        <w:t xml:space="preserve">Program Polityki na rzecz Osób </w:t>
      </w:r>
      <w:r>
        <w:rPr>
          <w:sz w:val="52"/>
          <w:szCs w:val="52"/>
        </w:rPr>
        <w:br/>
        <w:t xml:space="preserve">Starszych </w:t>
      </w:r>
      <w:r w:rsidRPr="00824B4E">
        <w:rPr>
          <w:sz w:val="52"/>
          <w:szCs w:val="52"/>
        </w:rPr>
        <w:t xml:space="preserve">na lata 2018-22 </w:t>
      </w:r>
      <w:r w:rsidRPr="00824B4E">
        <w:rPr>
          <w:sz w:val="52"/>
          <w:szCs w:val="52"/>
        </w:rPr>
        <w:br w:type="page"/>
      </w:r>
    </w:p>
    <w:p w14:paraId="00647198" w14:textId="77777777" w:rsidR="001037C9" w:rsidRDefault="001037C9">
      <w:pPr>
        <w:rPr>
          <w:sz w:val="56"/>
        </w:rPr>
      </w:pPr>
    </w:p>
    <w:p w14:paraId="28668FB7" w14:textId="77777777" w:rsidR="001037C9" w:rsidRDefault="001037C9" w:rsidP="001037C9">
      <w:pPr>
        <w:pStyle w:val="Nagwek"/>
        <w:jc w:val="center"/>
      </w:pPr>
    </w:p>
    <w:p w14:paraId="01A41B81" w14:textId="77777777" w:rsidR="001037C9" w:rsidRDefault="001037C9" w:rsidP="001037C9">
      <w:pPr>
        <w:jc w:val="center"/>
        <w:rPr>
          <w:sz w:val="56"/>
        </w:rPr>
      </w:pPr>
    </w:p>
    <w:p w14:paraId="0FBFD252" w14:textId="77777777" w:rsidR="001037C9" w:rsidRDefault="001037C9" w:rsidP="001037C9">
      <w:pPr>
        <w:jc w:val="center"/>
        <w:rPr>
          <w:sz w:val="56"/>
        </w:rPr>
      </w:pPr>
      <w:r>
        <w:rPr>
          <w:noProof/>
          <w:lang w:eastAsia="pl-PL"/>
        </w:rPr>
        <w:drawing>
          <wp:inline distT="0" distB="0" distL="0" distR="0" wp14:anchorId="3DF98224" wp14:editId="280273D3">
            <wp:extent cx="1295400" cy="1428750"/>
            <wp:effectExtent l="0" t="0" r="0" b="0"/>
            <wp:docPr id="5" name="Obraz 5" descr="Herb Gminy Klu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rb Gminy Klucz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428750"/>
                    </a:xfrm>
                    <a:prstGeom prst="rect">
                      <a:avLst/>
                    </a:prstGeom>
                    <a:noFill/>
                    <a:ln>
                      <a:noFill/>
                    </a:ln>
                  </pic:spPr>
                </pic:pic>
              </a:graphicData>
            </a:graphic>
          </wp:inline>
        </w:drawing>
      </w:r>
    </w:p>
    <w:p w14:paraId="4CF45EF1" w14:textId="77777777" w:rsidR="00E62F76" w:rsidRDefault="00E62F76" w:rsidP="00E94BAE">
      <w:pPr>
        <w:pBdr>
          <w:top w:val="single" w:sz="4" w:space="1" w:color="auto"/>
        </w:pBdr>
        <w:rPr>
          <w:sz w:val="56"/>
        </w:rPr>
      </w:pPr>
    </w:p>
    <w:p w14:paraId="55EB3002" w14:textId="77777777" w:rsidR="008A7456" w:rsidRDefault="008A7456" w:rsidP="00E94BAE">
      <w:pPr>
        <w:pBdr>
          <w:top w:val="single" w:sz="4" w:space="1" w:color="auto"/>
        </w:pBdr>
        <w:rPr>
          <w:sz w:val="56"/>
          <w:u w:val="single"/>
        </w:rPr>
      </w:pPr>
      <w:r w:rsidRPr="008A7456">
        <w:rPr>
          <w:sz w:val="56"/>
          <w:u w:val="single"/>
        </w:rPr>
        <w:t>Załą</w:t>
      </w:r>
      <w:r>
        <w:rPr>
          <w:sz w:val="56"/>
          <w:u w:val="single"/>
        </w:rPr>
        <w:t xml:space="preserve">cznik nr 1 </w:t>
      </w:r>
    </w:p>
    <w:p w14:paraId="3A9DA6D3" w14:textId="77777777" w:rsidR="008A7456" w:rsidRPr="008A7456" w:rsidRDefault="008A7456" w:rsidP="00E94BAE">
      <w:pPr>
        <w:pBdr>
          <w:top w:val="single" w:sz="4" w:space="1" w:color="auto"/>
        </w:pBdr>
        <w:rPr>
          <w:sz w:val="56"/>
          <w:u w:val="single"/>
        </w:rPr>
      </w:pPr>
    </w:p>
    <w:p w14:paraId="4D15CE49" w14:textId="77777777" w:rsidR="002A2449" w:rsidRPr="002A2449" w:rsidRDefault="00CC479A">
      <w:pPr>
        <w:rPr>
          <w:rFonts w:ascii="Tahoma" w:hAnsi="Tahoma" w:cs="Tahoma"/>
          <w:b/>
          <w:sz w:val="44"/>
        </w:rPr>
      </w:pPr>
      <w:r w:rsidRPr="002A2449">
        <w:rPr>
          <w:rFonts w:ascii="Tahoma" w:hAnsi="Tahoma" w:cs="Tahoma"/>
          <w:b/>
          <w:sz w:val="44"/>
        </w:rPr>
        <w:t>S</w:t>
      </w:r>
      <w:r w:rsidR="007C3102" w:rsidRPr="002A2449">
        <w:rPr>
          <w:rFonts w:ascii="Tahoma" w:hAnsi="Tahoma" w:cs="Tahoma"/>
          <w:b/>
          <w:sz w:val="44"/>
        </w:rPr>
        <w:t>ytuacja</w:t>
      </w:r>
      <w:r w:rsidRPr="002A2449">
        <w:rPr>
          <w:rFonts w:ascii="Tahoma" w:hAnsi="Tahoma" w:cs="Tahoma"/>
          <w:b/>
          <w:sz w:val="44"/>
        </w:rPr>
        <w:t xml:space="preserve"> i potrzeby </w:t>
      </w:r>
      <w:r w:rsidR="00CF345F">
        <w:rPr>
          <w:rFonts w:ascii="Tahoma" w:hAnsi="Tahoma" w:cs="Tahoma"/>
          <w:b/>
          <w:sz w:val="44"/>
        </w:rPr>
        <w:br/>
      </w:r>
      <w:r w:rsidRPr="002A2449">
        <w:rPr>
          <w:rFonts w:ascii="Tahoma" w:hAnsi="Tahoma" w:cs="Tahoma"/>
          <w:b/>
          <w:sz w:val="44"/>
        </w:rPr>
        <w:t>kluczewskich seniorów</w:t>
      </w:r>
      <w:r w:rsidR="00CF345F">
        <w:rPr>
          <w:rFonts w:ascii="Tahoma" w:hAnsi="Tahoma" w:cs="Tahoma"/>
          <w:b/>
          <w:sz w:val="44"/>
        </w:rPr>
        <w:br/>
      </w:r>
      <w:r w:rsidR="002A2449" w:rsidRPr="002A2449">
        <w:rPr>
          <w:rFonts w:ascii="Tahoma" w:hAnsi="Tahoma" w:cs="Tahoma"/>
          <w:b/>
          <w:sz w:val="44"/>
        </w:rPr>
        <w:t xml:space="preserve">oraz możliwości </w:t>
      </w:r>
      <w:r w:rsidR="00CF345F">
        <w:rPr>
          <w:rFonts w:ascii="Tahoma" w:hAnsi="Tahoma" w:cs="Tahoma"/>
          <w:b/>
          <w:sz w:val="44"/>
        </w:rPr>
        <w:br/>
      </w:r>
      <w:r w:rsidR="002A2449" w:rsidRPr="002A2449">
        <w:rPr>
          <w:rFonts w:ascii="Tahoma" w:hAnsi="Tahoma" w:cs="Tahoma"/>
          <w:b/>
          <w:sz w:val="44"/>
        </w:rPr>
        <w:t xml:space="preserve">działań na ich rzecz </w:t>
      </w:r>
    </w:p>
    <w:p w14:paraId="589793FF" w14:textId="77777777" w:rsidR="006D7C13" w:rsidRPr="00143BCF" w:rsidRDefault="006D7C13">
      <w:pPr>
        <w:rPr>
          <w:rFonts w:ascii="Tahoma" w:hAnsi="Tahoma" w:cs="Tahoma"/>
          <w:sz w:val="56"/>
        </w:rPr>
      </w:pPr>
    </w:p>
    <w:p w14:paraId="4A15706F" w14:textId="77777777" w:rsidR="00BF082B" w:rsidRPr="002A2449" w:rsidRDefault="00143BCF">
      <w:pPr>
        <w:rPr>
          <w:rFonts w:ascii="Tahoma" w:hAnsi="Tahoma" w:cs="Tahoma"/>
          <w:i/>
          <w:sz w:val="36"/>
        </w:rPr>
      </w:pPr>
      <w:r w:rsidRPr="002A2449">
        <w:rPr>
          <w:rFonts w:ascii="Tahoma" w:hAnsi="Tahoma" w:cs="Tahoma"/>
          <w:i/>
          <w:sz w:val="36"/>
        </w:rPr>
        <w:t>RAPO</w:t>
      </w:r>
      <w:r w:rsidR="00574CF3" w:rsidRPr="002A2449">
        <w:rPr>
          <w:rFonts w:ascii="Tahoma" w:hAnsi="Tahoma" w:cs="Tahoma"/>
          <w:i/>
          <w:sz w:val="36"/>
        </w:rPr>
        <w:t>R</w:t>
      </w:r>
      <w:r w:rsidRPr="002A2449">
        <w:rPr>
          <w:rFonts w:ascii="Tahoma" w:hAnsi="Tahoma" w:cs="Tahoma"/>
          <w:i/>
          <w:sz w:val="36"/>
        </w:rPr>
        <w:t>T Z ANALIZY DANYCH ZASTANYCH</w:t>
      </w:r>
    </w:p>
    <w:p w14:paraId="33872126" w14:textId="77777777" w:rsidR="00AB1130" w:rsidRDefault="00AB1130" w:rsidP="00E94BAE">
      <w:pPr>
        <w:pBdr>
          <w:bottom w:val="single" w:sz="4" w:space="1" w:color="auto"/>
        </w:pBdr>
      </w:pPr>
    </w:p>
    <w:p w14:paraId="620F8BF0" w14:textId="77777777" w:rsidR="00E62F76" w:rsidRDefault="00E62F76" w:rsidP="00E94BAE">
      <w:pPr>
        <w:pBdr>
          <w:bottom w:val="single" w:sz="4" w:space="1" w:color="auto"/>
        </w:pBdr>
      </w:pPr>
    </w:p>
    <w:p w14:paraId="09786DED" w14:textId="77777777" w:rsidR="00E62F76" w:rsidRDefault="00E62F76"/>
    <w:p w14:paraId="6C1DDA9D" w14:textId="77777777" w:rsidR="00EE3061" w:rsidRDefault="00EE3061" w:rsidP="007C3102">
      <w:pPr>
        <w:jc w:val="center"/>
        <w:rPr>
          <w:sz w:val="36"/>
        </w:rPr>
      </w:pPr>
    </w:p>
    <w:p w14:paraId="505897BE" w14:textId="77777777" w:rsidR="00EF4454" w:rsidRPr="007C3102" w:rsidRDefault="007C3102" w:rsidP="007C3102">
      <w:pPr>
        <w:jc w:val="center"/>
        <w:rPr>
          <w:sz w:val="36"/>
        </w:rPr>
      </w:pPr>
      <w:r w:rsidRPr="007C3102">
        <w:rPr>
          <w:sz w:val="36"/>
        </w:rPr>
        <w:t>lipiec 2017</w:t>
      </w:r>
      <w:r w:rsidR="00EF4454" w:rsidRPr="007C3102">
        <w:rPr>
          <w:sz w:val="36"/>
        </w:rPr>
        <w:br w:type="page"/>
      </w:r>
    </w:p>
    <w:p w14:paraId="71C244A3" w14:textId="77777777" w:rsidR="00AB1130" w:rsidRDefault="00AB1130"/>
    <w:p w14:paraId="44D021A4" w14:textId="77777777" w:rsidR="006326EC" w:rsidRPr="00E94BAE" w:rsidRDefault="006326EC" w:rsidP="00E94BAE">
      <w:pPr>
        <w:shd w:val="clear" w:color="auto" w:fill="FFFFFF"/>
        <w:spacing w:after="360" w:line="276" w:lineRule="auto"/>
        <w:ind w:firstLine="708"/>
        <w:rPr>
          <w:rFonts w:ascii="Tahoma" w:eastAsia="Times New Roman" w:hAnsi="Tahoma" w:cs="Tahoma"/>
          <w:color w:val="333333"/>
          <w:lang w:eastAsia="pl-PL"/>
        </w:rPr>
      </w:pPr>
    </w:p>
    <w:p w14:paraId="7FA7774D" w14:textId="77777777" w:rsidR="006326EC" w:rsidRPr="00E94BAE" w:rsidRDefault="006326EC" w:rsidP="00E94BAE">
      <w:pPr>
        <w:spacing w:line="276" w:lineRule="auto"/>
        <w:rPr>
          <w:rFonts w:ascii="Tahoma" w:eastAsia="Times New Roman" w:hAnsi="Tahoma" w:cs="Tahoma"/>
          <w:color w:val="333333"/>
          <w:lang w:eastAsia="pl-PL"/>
        </w:rPr>
      </w:pPr>
      <w:r w:rsidRPr="00E94BAE">
        <w:rPr>
          <w:rFonts w:ascii="Tahoma" w:eastAsia="Times New Roman" w:hAnsi="Tahoma" w:cs="Tahoma"/>
          <w:color w:val="333333"/>
          <w:lang w:eastAsia="pl-PL"/>
        </w:rPr>
        <w:t>Spis treści</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087"/>
        <w:gridCol w:w="1129"/>
      </w:tblGrid>
      <w:tr w:rsidR="006326EC" w:rsidRPr="00E94BAE" w14:paraId="0F50C44E" w14:textId="77777777" w:rsidTr="00E94BAE">
        <w:tc>
          <w:tcPr>
            <w:tcW w:w="846" w:type="dxa"/>
          </w:tcPr>
          <w:p w14:paraId="5698C64C" w14:textId="77777777" w:rsidR="006326EC" w:rsidRPr="00E94BAE" w:rsidRDefault="006326EC" w:rsidP="00E94BAE">
            <w:pPr>
              <w:spacing w:line="276" w:lineRule="auto"/>
              <w:jc w:val="right"/>
              <w:rPr>
                <w:rFonts w:ascii="Tahoma" w:eastAsia="Times New Roman" w:hAnsi="Tahoma" w:cs="Tahoma"/>
                <w:color w:val="333333"/>
                <w:lang w:eastAsia="pl-PL"/>
              </w:rPr>
            </w:pPr>
          </w:p>
        </w:tc>
        <w:tc>
          <w:tcPr>
            <w:tcW w:w="7087" w:type="dxa"/>
          </w:tcPr>
          <w:p w14:paraId="3DFC3F3B" w14:textId="77777777" w:rsidR="006326EC" w:rsidRPr="00E94BAE" w:rsidRDefault="006326EC" w:rsidP="00E94BAE">
            <w:pPr>
              <w:spacing w:line="276" w:lineRule="auto"/>
              <w:rPr>
                <w:rFonts w:ascii="Tahoma" w:eastAsia="Times New Roman" w:hAnsi="Tahoma" w:cs="Tahoma"/>
                <w:b/>
                <w:color w:val="333333"/>
                <w:lang w:eastAsia="pl-PL"/>
              </w:rPr>
            </w:pPr>
            <w:r w:rsidRPr="00E94BAE">
              <w:rPr>
                <w:rFonts w:ascii="Tahoma" w:eastAsia="Times New Roman" w:hAnsi="Tahoma" w:cs="Tahoma"/>
                <w:b/>
                <w:color w:val="333333"/>
                <w:lang w:eastAsia="pl-PL"/>
              </w:rPr>
              <w:t xml:space="preserve">Wstęp </w:t>
            </w:r>
          </w:p>
        </w:tc>
        <w:tc>
          <w:tcPr>
            <w:tcW w:w="1129" w:type="dxa"/>
          </w:tcPr>
          <w:p w14:paraId="11128A4F" w14:textId="77777777" w:rsidR="006326EC" w:rsidRPr="00E94BAE" w:rsidRDefault="007A2966" w:rsidP="007A2966">
            <w:pPr>
              <w:spacing w:line="276" w:lineRule="auto"/>
              <w:jc w:val="center"/>
              <w:rPr>
                <w:rFonts w:ascii="Tahoma" w:eastAsia="Times New Roman" w:hAnsi="Tahoma" w:cs="Tahoma"/>
                <w:color w:val="333333"/>
                <w:lang w:eastAsia="pl-PL"/>
              </w:rPr>
            </w:pPr>
            <w:r>
              <w:rPr>
                <w:rFonts w:ascii="Tahoma" w:eastAsia="Times New Roman" w:hAnsi="Tahoma" w:cs="Tahoma"/>
                <w:color w:val="333333"/>
                <w:lang w:eastAsia="pl-PL"/>
              </w:rPr>
              <w:t>3</w:t>
            </w:r>
          </w:p>
        </w:tc>
      </w:tr>
      <w:tr w:rsidR="00FC4FE8" w:rsidRPr="00E94BAE" w14:paraId="40E5DF67" w14:textId="77777777" w:rsidTr="00E94BAE">
        <w:tc>
          <w:tcPr>
            <w:tcW w:w="846" w:type="dxa"/>
          </w:tcPr>
          <w:p w14:paraId="2887A261" w14:textId="77777777" w:rsidR="00FC4FE8" w:rsidRPr="00E94BAE" w:rsidRDefault="00FC4FE8" w:rsidP="00E94BAE">
            <w:pPr>
              <w:spacing w:line="276" w:lineRule="auto"/>
              <w:jc w:val="right"/>
              <w:rPr>
                <w:rFonts w:ascii="Tahoma" w:eastAsia="Times New Roman" w:hAnsi="Tahoma" w:cs="Tahoma"/>
                <w:color w:val="333333"/>
                <w:lang w:eastAsia="pl-PL"/>
              </w:rPr>
            </w:pPr>
            <w:r w:rsidRPr="00E94BAE">
              <w:rPr>
                <w:rFonts w:ascii="Tahoma" w:eastAsia="Times New Roman" w:hAnsi="Tahoma" w:cs="Tahoma"/>
                <w:color w:val="333333"/>
                <w:lang w:eastAsia="pl-PL"/>
              </w:rPr>
              <w:t>1.</w:t>
            </w:r>
          </w:p>
        </w:tc>
        <w:tc>
          <w:tcPr>
            <w:tcW w:w="7087" w:type="dxa"/>
          </w:tcPr>
          <w:p w14:paraId="766D25FF" w14:textId="77777777" w:rsidR="00FC4FE8" w:rsidRPr="00E94BAE" w:rsidRDefault="00FC4FE8" w:rsidP="00E94BAE">
            <w:pPr>
              <w:spacing w:line="276" w:lineRule="auto"/>
              <w:rPr>
                <w:rFonts w:ascii="Tahoma" w:eastAsia="Times New Roman" w:hAnsi="Tahoma" w:cs="Tahoma"/>
                <w:b/>
                <w:color w:val="333333"/>
                <w:lang w:eastAsia="pl-PL"/>
              </w:rPr>
            </w:pPr>
            <w:r w:rsidRPr="00E94BAE">
              <w:rPr>
                <w:rFonts w:ascii="Tahoma" w:eastAsia="Times New Roman" w:hAnsi="Tahoma" w:cs="Tahoma"/>
                <w:b/>
                <w:color w:val="333333"/>
                <w:lang w:eastAsia="pl-PL"/>
              </w:rPr>
              <w:t>Główne wnioski i rekomendacje</w:t>
            </w:r>
          </w:p>
        </w:tc>
        <w:tc>
          <w:tcPr>
            <w:tcW w:w="1129" w:type="dxa"/>
          </w:tcPr>
          <w:p w14:paraId="5457A1C5" w14:textId="77777777" w:rsidR="00FC4FE8" w:rsidRPr="00E94BAE" w:rsidRDefault="0086536D" w:rsidP="007A2966">
            <w:pPr>
              <w:spacing w:line="276" w:lineRule="auto"/>
              <w:jc w:val="center"/>
              <w:rPr>
                <w:rFonts w:ascii="Tahoma" w:eastAsia="Times New Roman" w:hAnsi="Tahoma" w:cs="Tahoma"/>
                <w:color w:val="333333"/>
                <w:lang w:eastAsia="pl-PL"/>
              </w:rPr>
            </w:pPr>
            <w:r>
              <w:rPr>
                <w:rFonts w:ascii="Tahoma" w:eastAsia="Times New Roman" w:hAnsi="Tahoma" w:cs="Tahoma"/>
                <w:color w:val="333333"/>
                <w:lang w:eastAsia="pl-PL"/>
              </w:rPr>
              <w:t>6</w:t>
            </w:r>
          </w:p>
        </w:tc>
      </w:tr>
      <w:tr w:rsidR="006326EC" w:rsidRPr="00E94BAE" w14:paraId="21CCBE5E" w14:textId="77777777" w:rsidTr="00E94BAE">
        <w:tc>
          <w:tcPr>
            <w:tcW w:w="846" w:type="dxa"/>
          </w:tcPr>
          <w:p w14:paraId="4DB84E48" w14:textId="77777777" w:rsidR="006326EC" w:rsidRPr="00E94BAE" w:rsidRDefault="00FC4FE8" w:rsidP="00E94BAE">
            <w:pPr>
              <w:spacing w:line="276" w:lineRule="auto"/>
              <w:jc w:val="right"/>
              <w:rPr>
                <w:rFonts w:ascii="Tahoma" w:eastAsia="Times New Roman" w:hAnsi="Tahoma" w:cs="Tahoma"/>
                <w:color w:val="333333"/>
                <w:lang w:eastAsia="pl-PL"/>
              </w:rPr>
            </w:pPr>
            <w:r w:rsidRPr="00E94BAE">
              <w:rPr>
                <w:rFonts w:ascii="Tahoma" w:eastAsia="Times New Roman" w:hAnsi="Tahoma" w:cs="Tahoma"/>
                <w:color w:val="333333"/>
                <w:lang w:eastAsia="pl-PL"/>
              </w:rPr>
              <w:t>2.</w:t>
            </w:r>
          </w:p>
        </w:tc>
        <w:tc>
          <w:tcPr>
            <w:tcW w:w="7087" w:type="dxa"/>
          </w:tcPr>
          <w:p w14:paraId="329FEE28" w14:textId="77777777" w:rsidR="006326EC" w:rsidRPr="00E94BAE" w:rsidRDefault="002061A1" w:rsidP="002061A1">
            <w:pPr>
              <w:spacing w:line="276" w:lineRule="auto"/>
              <w:rPr>
                <w:rFonts w:ascii="Tahoma" w:eastAsia="Times New Roman" w:hAnsi="Tahoma" w:cs="Tahoma"/>
                <w:b/>
                <w:color w:val="333333"/>
                <w:lang w:eastAsia="pl-PL"/>
              </w:rPr>
            </w:pPr>
            <w:r>
              <w:rPr>
                <w:rFonts w:ascii="Tahoma" w:eastAsia="Times New Roman" w:hAnsi="Tahoma" w:cs="Tahoma"/>
                <w:b/>
                <w:color w:val="333333"/>
                <w:lang w:eastAsia="pl-PL"/>
              </w:rPr>
              <w:t>Populacja i w</w:t>
            </w:r>
            <w:r w:rsidR="006326EC" w:rsidRPr="00E94BAE">
              <w:rPr>
                <w:rFonts w:ascii="Tahoma" w:eastAsia="Times New Roman" w:hAnsi="Tahoma" w:cs="Tahoma"/>
                <w:b/>
                <w:color w:val="333333"/>
                <w:lang w:eastAsia="pl-PL"/>
              </w:rPr>
              <w:t xml:space="preserve">arunki życia seniorów w gminie Klucze </w:t>
            </w:r>
          </w:p>
        </w:tc>
        <w:tc>
          <w:tcPr>
            <w:tcW w:w="1129" w:type="dxa"/>
          </w:tcPr>
          <w:p w14:paraId="3C8051BE" w14:textId="77777777" w:rsidR="006326EC" w:rsidRPr="00E94BAE" w:rsidRDefault="0086536D" w:rsidP="007A2966">
            <w:pPr>
              <w:spacing w:line="276" w:lineRule="auto"/>
              <w:jc w:val="center"/>
              <w:rPr>
                <w:rFonts w:ascii="Tahoma" w:eastAsia="Times New Roman" w:hAnsi="Tahoma" w:cs="Tahoma"/>
                <w:color w:val="333333"/>
                <w:lang w:eastAsia="pl-PL"/>
              </w:rPr>
            </w:pPr>
            <w:r>
              <w:rPr>
                <w:rFonts w:ascii="Tahoma" w:eastAsia="Times New Roman" w:hAnsi="Tahoma" w:cs="Tahoma"/>
                <w:color w:val="333333"/>
                <w:lang w:eastAsia="pl-PL"/>
              </w:rPr>
              <w:t>7</w:t>
            </w:r>
          </w:p>
        </w:tc>
      </w:tr>
      <w:tr w:rsidR="006326EC" w:rsidRPr="00E94BAE" w14:paraId="373E09BF" w14:textId="77777777" w:rsidTr="00E94BAE">
        <w:tc>
          <w:tcPr>
            <w:tcW w:w="846" w:type="dxa"/>
          </w:tcPr>
          <w:p w14:paraId="46AFD58B" w14:textId="77777777" w:rsidR="006326EC" w:rsidRPr="00E94BAE" w:rsidRDefault="002168F7" w:rsidP="00E94BAE">
            <w:pPr>
              <w:spacing w:line="276" w:lineRule="auto"/>
              <w:jc w:val="right"/>
              <w:rPr>
                <w:rFonts w:ascii="Tahoma" w:eastAsia="Times New Roman" w:hAnsi="Tahoma" w:cs="Tahoma"/>
                <w:color w:val="333333"/>
                <w:lang w:eastAsia="pl-PL"/>
              </w:rPr>
            </w:pPr>
            <w:r>
              <w:rPr>
                <w:rFonts w:ascii="Tahoma" w:eastAsia="Times New Roman" w:hAnsi="Tahoma" w:cs="Tahoma"/>
                <w:color w:val="333333"/>
                <w:lang w:eastAsia="pl-PL"/>
              </w:rPr>
              <w:t>3</w:t>
            </w:r>
            <w:r w:rsidR="00FC4FE8" w:rsidRPr="00E94BAE">
              <w:rPr>
                <w:rFonts w:ascii="Tahoma" w:eastAsia="Times New Roman" w:hAnsi="Tahoma" w:cs="Tahoma"/>
                <w:color w:val="333333"/>
                <w:lang w:eastAsia="pl-PL"/>
              </w:rPr>
              <w:t>.</w:t>
            </w:r>
          </w:p>
        </w:tc>
        <w:tc>
          <w:tcPr>
            <w:tcW w:w="7087" w:type="dxa"/>
          </w:tcPr>
          <w:p w14:paraId="62A01494" w14:textId="77777777" w:rsidR="006326EC" w:rsidRPr="00E94BAE" w:rsidRDefault="006326EC" w:rsidP="00CF345F">
            <w:pPr>
              <w:spacing w:line="276" w:lineRule="auto"/>
              <w:rPr>
                <w:rFonts w:ascii="Tahoma" w:eastAsia="Times New Roman" w:hAnsi="Tahoma" w:cs="Tahoma"/>
                <w:b/>
                <w:color w:val="333333"/>
                <w:lang w:eastAsia="pl-PL"/>
              </w:rPr>
            </w:pPr>
            <w:r w:rsidRPr="00E94BAE">
              <w:rPr>
                <w:rFonts w:ascii="Tahoma" w:eastAsia="Times New Roman" w:hAnsi="Tahoma" w:cs="Tahoma"/>
                <w:b/>
                <w:color w:val="333333"/>
                <w:lang w:eastAsia="pl-PL"/>
              </w:rPr>
              <w:t xml:space="preserve">Percepcja społeczna sytuacji seniorów </w:t>
            </w:r>
          </w:p>
        </w:tc>
        <w:tc>
          <w:tcPr>
            <w:tcW w:w="1129" w:type="dxa"/>
          </w:tcPr>
          <w:p w14:paraId="32425EDD" w14:textId="77777777" w:rsidR="006326EC" w:rsidRPr="00E94BAE" w:rsidRDefault="0086536D" w:rsidP="007A2966">
            <w:pPr>
              <w:spacing w:line="276" w:lineRule="auto"/>
              <w:jc w:val="center"/>
              <w:rPr>
                <w:rFonts w:ascii="Tahoma" w:eastAsia="Times New Roman" w:hAnsi="Tahoma" w:cs="Tahoma"/>
                <w:color w:val="333333"/>
                <w:lang w:eastAsia="pl-PL"/>
              </w:rPr>
            </w:pPr>
            <w:r>
              <w:rPr>
                <w:rFonts w:ascii="Tahoma" w:eastAsia="Times New Roman" w:hAnsi="Tahoma" w:cs="Tahoma"/>
                <w:color w:val="333333"/>
                <w:lang w:eastAsia="pl-PL"/>
              </w:rPr>
              <w:t>12</w:t>
            </w:r>
          </w:p>
        </w:tc>
      </w:tr>
      <w:tr w:rsidR="006326EC" w:rsidRPr="00E94BAE" w14:paraId="0144F276" w14:textId="77777777" w:rsidTr="00E94BAE">
        <w:tc>
          <w:tcPr>
            <w:tcW w:w="846" w:type="dxa"/>
          </w:tcPr>
          <w:p w14:paraId="6208A679" w14:textId="77777777" w:rsidR="006326EC" w:rsidRPr="00E94BAE" w:rsidRDefault="00FC4FE8" w:rsidP="00E94BAE">
            <w:pPr>
              <w:spacing w:line="276" w:lineRule="auto"/>
              <w:jc w:val="right"/>
              <w:rPr>
                <w:rFonts w:ascii="Tahoma" w:eastAsia="Times New Roman" w:hAnsi="Tahoma" w:cs="Tahoma"/>
                <w:color w:val="333333"/>
                <w:lang w:eastAsia="pl-PL"/>
              </w:rPr>
            </w:pPr>
            <w:r w:rsidRPr="00E94BAE">
              <w:rPr>
                <w:rFonts w:ascii="Tahoma" w:eastAsia="Times New Roman" w:hAnsi="Tahoma" w:cs="Tahoma"/>
                <w:color w:val="333333"/>
                <w:lang w:eastAsia="pl-PL"/>
              </w:rPr>
              <w:t>4.</w:t>
            </w:r>
          </w:p>
        </w:tc>
        <w:tc>
          <w:tcPr>
            <w:tcW w:w="7087" w:type="dxa"/>
          </w:tcPr>
          <w:p w14:paraId="00E751BE" w14:textId="77777777" w:rsidR="006326EC" w:rsidRPr="00E94BAE" w:rsidRDefault="00A35A7E" w:rsidP="00CF345F">
            <w:pPr>
              <w:spacing w:line="276" w:lineRule="auto"/>
              <w:rPr>
                <w:rFonts w:ascii="Tahoma" w:hAnsi="Tahoma" w:cs="Tahoma"/>
                <w:b/>
                <w:color w:val="000000"/>
              </w:rPr>
            </w:pPr>
            <w:r w:rsidRPr="00E94BAE">
              <w:rPr>
                <w:rFonts w:ascii="Tahoma" w:hAnsi="Tahoma" w:cs="Tahoma"/>
                <w:b/>
                <w:color w:val="000000"/>
              </w:rPr>
              <w:t xml:space="preserve">Założenia działań dedykowanych seniorom </w:t>
            </w:r>
          </w:p>
        </w:tc>
        <w:tc>
          <w:tcPr>
            <w:tcW w:w="1129" w:type="dxa"/>
          </w:tcPr>
          <w:p w14:paraId="45379B13" w14:textId="77777777" w:rsidR="006326EC" w:rsidRPr="00E94BAE" w:rsidRDefault="00BC3253" w:rsidP="0086536D">
            <w:pPr>
              <w:spacing w:line="276" w:lineRule="auto"/>
              <w:jc w:val="center"/>
              <w:rPr>
                <w:rFonts w:ascii="Tahoma" w:eastAsia="Times New Roman" w:hAnsi="Tahoma" w:cs="Tahoma"/>
                <w:color w:val="333333"/>
                <w:lang w:eastAsia="pl-PL"/>
              </w:rPr>
            </w:pPr>
            <w:r>
              <w:rPr>
                <w:rFonts w:ascii="Tahoma" w:eastAsia="Times New Roman" w:hAnsi="Tahoma" w:cs="Tahoma"/>
                <w:color w:val="333333"/>
                <w:lang w:eastAsia="pl-PL"/>
              </w:rPr>
              <w:t>1</w:t>
            </w:r>
            <w:r w:rsidR="0086536D">
              <w:rPr>
                <w:rFonts w:ascii="Tahoma" w:eastAsia="Times New Roman" w:hAnsi="Tahoma" w:cs="Tahoma"/>
                <w:color w:val="333333"/>
                <w:lang w:eastAsia="pl-PL"/>
              </w:rPr>
              <w:t>7</w:t>
            </w:r>
          </w:p>
        </w:tc>
      </w:tr>
      <w:tr w:rsidR="00A35A7E" w:rsidRPr="00E94BAE" w14:paraId="064648EE" w14:textId="77777777" w:rsidTr="00E94BAE">
        <w:tc>
          <w:tcPr>
            <w:tcW w:w="846" w:type="dxa"/>
          </w:tcPr>
          <w:p w14:paraId="4D164D8B" w14:textId="77777777" w:rsidR="00A35A7E" w:rsidRPr="00E94BAE" w:rsidRDefault="00FC4FE8" w:rsidP="00E94BAE">
            <w:pPr>
              <w:spacing w:line="276" w:lineRule="auto"/>
              <w:jc w:val="right"/>
              <w:rPr>
                <w:rFonts w:ascii="Tahoma" w:eastAsia="Times New Roman" w:hAnsi="Tahoma" w:cs="Tahoma"/>
                <w:color w:val="333333"/>
                <w:lang w:eastAsia="pl-PL"/>
              </w:rPr>
            </w:pPr>
            <w:r w:rsidRPr="00E94BAE">
              <w:rPr>
                <w:rFonts w:ascii="Tahoma" w:eastAsia="Times New Roman" w:hAnsi="Tahoma" w:cs="Tahoma"/>
                <w:color w:val="333333"/>
                <w:lang w:eastAsia="pl-PL"/>
              </w:rPr>
              <w:t>5.</w:t>
            </w:r>
          </w:p>
        </w:tc>
        <w:tc>
          <w:tcPr>
            <w:tcW w:w="7087" w:type="dxa"/>
          </w:tcPr>
          <w:p w14:paraId="6BA99B92" w14:textId="77777777" w:rsidR="00A35A7E" w:rsidRPr="00E94BAE" w:rsidRDefault="00A35A7E" w:rsidP="00CF345F">
            <w:pPr>
              <w:spacing w:line="276" w:lineRule="auto"/>
              <w:rPr>
                <w:rFonts w:ascii="Tahoma" w:hAnsi="Tahoma" w:cs="Tahoma"/>
                <w:b/>
                <w:color w:val="000000"/>
              </w:rPr>
            </w:pPr>
            <w:r w:rsidRPr="00E94BAE">
              <w:rPr>
                <w:rFonts w:ascii="Tahoma" w:hAnsi="Tahoma" w:cs="Tahoma"/>
                <w:b/>
              </w:rPr>
              <w:t xml:space="preserve">Reintegracja seniorów </w:t>
            </w:r>
          </w:p>
        </w:tc>
        <w:tc>
          <w:tcPr>
            <w:tcW w:w="1129" w:type="dxa"/>
          </w:tcPr>
          <w:p w14:paraId="64C21FAE" w14:textId="77777777" w:rsidR="00A35A7E" w:rsidRPr="00E94BAE" w:rsidRDefault="00F1119A" w:rsidP="007A2966">
            <w:pPr>
              <w:spacing w:line="276" w:lineRule="auto"/>
              <w:jc w:val="center"/>
              <w:rPr>
                <w:rFonts w:ascii="Tahoma" w:eastAsia="Times New Roman" w:hAnsi="Tahoma" w:cs="Tahoma"/>
                <w:color w:val="333333"/>
                <w:lang w:eastAsia="pl-PL"/>
              </w:rPr>
            </w:pPr>
            <w:r>
              <w:rPr>
                <w:rFonts w:ascii="Tahoma" w:eastAsia="Times New Roman" w:hAnsi="Tahoma" w:cs="Tahoma"/>
                <w:color w:val="333333"/>
                <w:lang w:eastAsia="pl-PL"/>
              </w:rPr>
              <w:t>24</w:t>
            </w:r>
          </w:p>
        </w:tc>
      </w:tr>
      <w:tr w:rsidR="00A35A7E" w:rsidRPr="00E94BAE" w14:paraId="55AE12D1" w14:textId="77777777" w:rsidTr="00E94BAE">
        <w:tc>
          <w:tcPr>
            <w:tcW w:w="846" w:type="dxa"/>
          </w:tcPr>
          <w:p w14:paraId="51688975" w14:textId="77777777" w:rsidR="00A35A7E" w:rsidRPr="00E94BAE" w:rsidRDefault="00FC4FE8" w:rsidP="00E94BAE">
            <w:pPr>
              <w:spacing w:line="276" w:lineRule="auto"/>
              <w:jc w:val="right"/>
              <w:rPr>
                <w:rFonts w:ascii="Tahoma" w:eastAsia="Times New Roman" w:hAnsi="Tahoma" w:cs="Tahoma"/>
                <w:color w:val="333333"/>
                <w:lang w:eastAsia="pl-PL"/>
              </w:rPr>
            </w:pPr>
            <w:r w:rsidRPr="00E94BAE">
              <w:rPr>
                <w:rFonts w:ascii="Tahoma" w:eastAsia="Times New Roman" w:hAnsi="Tahoma" w:cs="Tahoma"/>
                <w:color w:val="333333"/>
                <w:lang w:eastAsia="pl-PL"/>
              </w:rPr>
              <w:t>6.</w:t>
            </w:r>
          </w:p>
        </w:tc>
        <w:tc>
          <w:tcPr>
            <w:tcW w:w="7087" w:type="dxa"/>
          </w:tcPr>
          <w:p w14:paraId="326E33C8" w14:textId="77777777" w:rsidR="00A35A7E" w:rsidRPr="00E94BAE" w:rsidRDefault="00A35A7E" w:rsidP="00CF345F">
            <w:pPr>
              <w:spacing w:line="276" w:lineRule="auto"/>
              <w:rPr>
                <w:rFonts w:ascii="Tahoma" w:hAnsi="Tahoma" w:cs="Tahoma"/>
                <w:b/>
              </w:rPr>
            </w:pPr>
            <w:r w:rsidRPr="00E94BAE">
              <w:rPr>
                <w:rFonts w:ascii="Tahoma" w:hAnsi="Tahoma" w:cs="Tahoma"/>
                <w:b/>
              </w:rPr>
              <w:t xml:space="preserve">Reprezentacja interesów seniorów </w:t>
            </w:r>
          </w:p>
        </w:tc>
        <w:tc>
          <w:tcPr>
            <w:tcW w:w="1129" w:type="dxa"/>
          </w:tcPr>
          <w:p w14:paraId="48C5572C" w14:textId="77777777" w:rsidR="00A35A7E" w:rsidRPr="00E94BAE" w:rsidRDefault="00BC3253" w:rsidP="00F1119A">
            <w:pPr>
              <w:spacing w:line="276" w:lineRule="auto"/>
              <w:jc w:val="center"/>
              <w:rPr>
                <w:rFonts w:ascii="Tahoma" w:eastAsia="Times New Roman" w:hAnsi="Tahoma" w:cs="Tahoma"/>
                <w:color w:val="333333"/>
                <w:lang w:eastAsia="pl-PL"/>
              </w:rPr>
            </w:pPr>
            <w:r>
              <w:rPr>
                <w:rFonts w:ascii="Tahoma" w:eastAsia="Times New Roman" w:hAnsi="Tahoma" w:cs="Tahoma"/>
                <w:color w:val="333333"/>
                <w:lang w:eastAsia="pl-PL"/>
              </w:rPr>
              <w:t>2</w:t>
            </w:r>
            <w:r w:rsidR="00F1119A">
              <w:rPr>
                <w:rFonts w:ascii="Tahoma" w:eastAsia="Times New Roman" w:hAnsi="Tahoma" w:cs="Tahoma"/>
                <w:color w:val="333333"/>
                <w:lang w:eastAsia="pl-PL"/>
              </w:rPr>
              <w:t>7</w:t>
            </w:r>
          </w:p>
        </w:tc>
      </w:tr>
      <w:tr w:rsidR="00A35A7E" w:rsidRPr="00E94BAE" w14:paraId="78B8F97A" w14:textId="77777777" w:rsidTr="00E94BAE">
        <w:tc>
          <w:tcPr>
            <w:tcW w:w="846" w:type="dxa"/>
          </w:tcPr>
          <w:p w14:paraId="1214C1FB" w14:textId="77777777" w:rsidR="00A35A7E" w:rsidRPr="00E94BAE" w:rsidRDefault="00FC4FE8" w:rsidP="00E94BAE">
            <w:pPr>
              <w:spacing w:line="276" w:lineRule="auto"/>
              <w:jc w:val="right"/>
              <w:rPr>
                <w:rFonts w:ascii="Tahoma" w:eastAsia="Times New Roman" w:hAnsi="Tahoma" w:cs="Tahoma"/>
                <w:color w:val="333333"/>
                <w:lang w:eastAsia="pl-PL"/>
              </w:rPr>
            </w:pPr>
            <w:r w:rsidRPr="00E94BAE">
              <w:rPr>
                <w:rFonts w:ascii="Tahoma" w:eastAsia="Times New Roman" w:hAnsi="Tahoma" w:cs="Tahoma"/>
                <w:color w:val="333333"/>
                <w:lang w:eastAsia="pl-PL"/>
              </w:rPr>
              <w:t>7.</w:t>
            </w:r>
          </w:p>
        </w:tc>
        <w:tc>
          <w:tcPr>
            <w:tcW w:w="7087" w:type="dxa"/>
          </w:tcPr>
          <w:p w14:paraId="41627CCC" w14:textId="77777777" w:rsidR="00A35A7E" w:rsidRPr="00E94BAE" w:rsidRDefault="00A35A7E" w:rsidP="00CF345F">
            <w:pPr>
              <w:spacing w:line="276" w:lineRule="auto"/>
              <w:rPr>
                <w:rFonts w:ascii="Tahoma" w:hAnsi="Tahoma" w:cs="Tahoma"/>
                <w:b/>
              </w:rPr>
            </w:pPr>
            <w:r w:rsidRPr="00E94BAE">
              <w:rPr>
                <w:rFonts w:ascii="Tahoma" w:hAnsi="Tahoma" w:cs="Tahoma"/>
                <w:b/>
              </w:rPr>
              <w:t xml:space="preserve">Rewaloryzacja życia seniorów </w:t>
            </w:r>
          </w:p>
        </w:tc>
        <w:tc>
          <w:tcPr>
            <w:tcW w:w="1129" w:type="dxa"/>
          </w:tcPr>
          <w:p w14:paraId="7A5A63F0" w14:textId="77777777" w:rsidR="00A35A7E" w:rsidRPr="00E94BAE" w:rsidRDefault="00BC3253" w:rsidP="00F1119A">
            <w:pPr>
              <w:spacing w:line="276" w:lineRule="auto"/>
              <w:jc w:val="center"/>
              <w:rPr>
                <w:rFonts w:ascii="Tahoma" w:eastAsia="Times New Roman" w:hAnsi="Tahoma" w:cs="Tahoma"/>
                <w:color w:val="333333"/>
                <w:lang w:eastAsia="pl-PL"/>
              </w:rPr>
            </w:pPr>
            <w:r>
              <w:rPr>
                <w:rFonts w:ascii="Tahoma" w:eastAsia="Times New Roman" w:hAnsi="Tahoma" w:cs="Tahoma"/>
                <w:color w:val="333333"/>
                <w:lang w:eastAsia="pl-PL"/>
              </w:rPr>
              <w:t>2</w:t>
            </w:r>
            <w:r w:rsidR="00F1119A">
              <w:rPr>
                <w:rFonts w:ascii="Tahoma" w:eastAsia="Times New Roman" w:hAnsi="Tahoma" w:cs="Tahoma"/>
                <w:color w:val="333333"/>
                <w:lang w:eastAsia="pl-PL"/>
              </w:rPr>
              <w:t>9</w:t>
            </w:r>
          </w:p>
        </w:tc>
      </w:tr>
      <w:tr w:rsidR="0031638C" w:rsidRPr="00E94BAE" w14:paraId="3C4B46EA" w14:textId="77777777" w:rsidTr="00E94BAE">
        <w:tc>
          <w:tcPr>
            <w:tcW w:w="846" w:type="dxa"/>
          </w:tcPr>
          <w:p w14:paraId="6B47B0EF" w14:textId="77777777" w:rsidR="0031638C" w:rsidRPr="00E94BAE" w:rsidRDefault="0031638C" w:rsidP="00E94BAE">
            <w:pPr>
              <w:spacing w:line="276" w:lineRule="auto"/>
              <w:jc w:val="right"/>
              <w:rPr>
                <w:rFonts w:ascii="Tahoma" w:eastAsia="Times New Roman" w:hAnsi="Tahoma" w:cs="Tahoma"/>
                <w:color w:val="333333"/>
                <w:lang w:eastAsia="pl-PL"/>
              </w:rPr>
            </w:pPr>
            <w:r>
              <w:rPr>
                <w:rFonts w:ascii="Tahoma" w:eastAsia="Times New Roman" w:hAnsi="Tahoma" w:cs="Tahoma"/>
                <w:color w:val="333333"/>
                <w:lang w:eastAsia="pl-PL"/>
              </w:rPr>
              <w:t>8.</w:t>
            </w:r>
          </w:p>
        </w:tc>
        <w:tc>
          <w:tcPr>
            <w:tcW w:w="7087" w:type="dxa"/>
          </w:tcPr>
          <w:p w14:paraId="385BA527" w14:textId="77777777" w:rsidR="0031638C" w:rsidRPr="00E94BAE" w:rsidRDefault="0031638C" w:rsidP="00E94BAE">
            <w:pPr>
              <w:spacing w:line="276" w:lineRule="auto"/>
              <w:rPr>
                <w:rFonts w:ascii="Tahoma" w:hAnsi="Tahoma" w:cs="Tahoma"/>
                <w:b/>
              </w:rPr>
            </w:pPr>
            <w:r>
              <w:rPr>
                <w:rFonts w:ascii="Tahoma" w:hAnsi="Tahoma" w:cs="Tahoma"/>
                <w:b/>
              </w:rPr>
              <w:t>Aneks</w:t>
            </w:r>
          </w:p>
        </w:tc>
        <w:tc>
          <w:tcPr>
            <w:tcW w:w="1129" w:type="dxa"/>
          </w:tcPr>
          <w:p w14:paraId="2EDBAB66" w14:textId="77777777" w:rsidR="0031638C" w:rsidRPr="00E94BAE" w:rsidRDefault="0086536D" w:rsidP="00F30D9D">
            <w:pPr>
              <w:spacing w:line="276" w:lineRule="auto"/>
              <w:jc w:val="center"/>
              <w:rPr>
                <w:rFonts w:ascii="Tahoma" w:eastAsia="Times New Roman" w:hAnsi="Tahoma" w:cs="Tahoma"/>
                <w:color w:val="333333"/>
                <w:lang w:eastAsia="pl-PL"/>
              </w:rPr>
            </w:pPr>
            <w:r>
              <w:rPr>
                <w:rFonts w:ascii="Tahoma" w:eastAsia="Times New Roman" w:hAnsi="Tahoma" w:cs="Tahoma"/>
                <w:color w:val="333333"/>
                <w:lang w:eastAsia="pl-PL"/>
              </w:rPr>
              <w:t>32</w:t>
            </w:r>
          </w:p>
        </w:tc>
      </w:tr>
    </w:tbl>
    <w:p w14:paraId="2EEC5733" w14:textId="77777777" w:rsidR="002168F7" w:rsidRPr="002168F7" w:rsidRDefault="006326EC" w:rsidP="002168F7">
      <w:pPr>
        <w:spacing w:line="276" w:lineRule="auto"/>
        <w:rPr>
          <w:rFonts w:ascii="Tahoma" w:eastAsia="Times New Roman" w:hAnsi="Tahoma" w:cs="Tahoma"/>
          <w:color w:val="333333"/>
          <w:lang w:eastAsia="pl-PL"/>
        </w:rPr>
      </w:pPr>
      <w:r w:rsidRPr="00E94BAE">
        <w:rPr>
          <w:rFonts w:ascii="Tahoma" w:eastAsia="Times New Roman" w:hAnsi="Tahoma" w:cs="Tahoma"/>
          <w:color w:val="333333"/>
          <w:lang w:eastAsia="pl-PL"/>
        </w:rPr>
        <w:br w:type="page"/>
      </w:r>
    </w:p>
    <w:p w14:paraId="3BDA115A" w14:textId="77777777" w:rsidR="002168F7" w:rsidRDefault="002168F7" w:rsidP="00E94BAE">
      <w:pPr>
        <w:shd w:val="clear" w:color="auto" w:fill="FFFFFF"/>
        <w:spacing w:after="0" w:line="276" w:lineRule="auto"/>
        <w:rPr>
          <w:rFonts w:ascii="Tahoma" w:eastAsia="Times New Roman" w:hAnsi="Tahoma" w:cs="Tahoma"/>
          <w:b/>
          <w:color w:val="333333"/>
          <w:lang w:eastAsia="pl-PL"/>
        </w:rPr>
      </w:pPr>
    </w:p>
    <w:p w14:paraId="37D86AA9" w14:textId="77777777" w:rsidR="005A55E4" w:rsidRPr="00E94BAE" w:rsidRDefault="005A55E4" w:rsidP="009016DC">
      <w:pPr>
        <w:pBdr>
          <w:bottom w:val="single" w:sz="4" w:space="1" w:color="auto"/>
        </w:pBdr>
        <w:shd w:val="clear" w:color="auto" w:fill="FFFFFF"/>
        <w:spacing w:after="0" w:line="276" w:lineRule="auto"/>
        <w:rPr>
          <w:rFonts w:ascii="Tahoma" w:eastAsia="Times New Roman" w:hAnsi="Tahoma" w:cs="Tahoma"/>
          <w:b/>
          <w:color w:val="333333"/>
          <w:lang w:eastAsia="pl-PL"/>
        </w:rPr>
      </w:pPr>
      <w:r w:rsidRPr="00E94BAE">
        <w:rPr>
          <w:rFonts w:ascii="Tahoma" w:eastAsia="Times New Roman" w:hAnsi="Tahoma" w:cs="Tahoma"/>
          <w:b/>
          <w:color w:val="333333"/>
          <w:lang w:eastAsia="pl-PL"/>
        </w:rPr>
        <w:t xml:space="preserve">Wstęp </w:t>
      </w:r>
    </w:p>
    <w:p w14:paraId="04809B62" w14:textId="77777777" w:rsidR="00E94BAE" w:rsidRDefault="00E94BAE" w:rsidP="00E94BAE">
      <w:pPr>
        <w:shd w:val="clear" w:color="auto" w:fill="FFFFFF"/>
        <w:spacing w:after="0" w:line="276" w:lineRule="auto"/>
        <w:ind w:firstLine="708"/>
        <w:rPr>
          <w:rFonts w:ascii="Tahoma" w:eastAsia="Times New Roman" w:hAnsi="Tahoma" w:cs="Tahoma"/>
          <w:color w:val="333333"/>
          <w:lang w:eastAsia="pl-PL"/>
        </w:rPr>
      </w:pPr>
    </w:p>
    <w:p w14:paraId="54D5A4BD" w14:textId="77777777" w:rsidR="006326EC" w:rsidRPr="00E94BAE" w:rsidRDefault="006326EC" w:rsidP="0086536D">
      <w:pPr>
        <w:shd w:val="clear" w:color="auto" w:fill="FFFFFF"/>
        <w:spacing w:line="360" w:lineRule="auto"/>
        <w:ind w:firstLine="708"/>
        <w:rPr>
          <w:rFonts w:ascii="Tahoma" w:eastAsia="Times New Roman" w:hAnsi="Tahoma" w:cs="Tahoma"/>
          <w:color w:val="333333"/>
          <w:lang w:eastAsia="pl-PL"/>
        </w:rPr>
      </w:pPr>
      <w:r w:rsidRPr="00E94BAE">
        <w:rPr>
          <w:rFonts w:ascii="Tahoma" w:eastAsia="Times New Roman" w:hAnsi="Tahoma" w:cs="Tahoma"/>
          <w:color w:val="333333"/>
          <w:lang w:eastAsia="pl-PL"/>
        </w:rPr>
        <w:t>Zjawisko starzenia się społeczeństw dotyka wiele krajów Europy, także Polski. U jego podstaw leży niski wskaźnik dzietności oraz coraz dłuższa średnia życia obywateli. Zagadnienia dotyczące starzenia się społeczeństwa stanowią więc coraz bardziej istotny element polityki społecznej na każdym poziomie – od europejskiego do lokalnego, gminnego. Polityka społeczna skupia się na zapewnieniu seniorom najlepszych warunków życia, na ich aktywizacji oraz uczestnictwie w życiu społecznym. Na poziomie lokalnym jest to zagadnienie szczególnie istotne, bowiem w lokalnej społeczności przede wszystkim skupia się i realizuje życie codzienne seniorów.</w:t>
      </w:r>
    </w:p>
    <w:p w14:paraId="231DD1F6" w14:textId="77777777" w:rsidR="00E94BAE" w:rsidRDefault="006326EC" w:rsidP="0086536D">
      <w:pPr>
        <w:shd w:val="clear" w:color="auto" w:fill="FFFFFF"/>
        <w:spacing w:line="360" w:lineRule="auto"/>
        <w:ind w:firstLine="708"/>
        <w:rPr>
          <w:rFonts w:ascii="Tahoma" w:eastAsia="Times New Roman" w:hAnsi="Tahoma" w:cs="Tahoma"/>
          <w:color w:val="333333"/>
          <w:lang w:eastAsia="pl-PL"/>
        </w:rPr>
      </w:pPr>
      <w:r w:rsidRPr="00E94BAE">
        <w:rPr>
          <w:rFonts w:ascii="Tahoma" w:eastAsia="Times New Roman" w:hAnsi="Tahoma" w:cs="Tahoma"/>
          <w:color w:val="333333"/>
          <w:lang w:eastAsia="pl-PL"/>
        </w:rPr>
        <w:t xml:space="preserve">Niniejszy raport dotyczy sytuacji i potrzeb seniorów w gminie Klucze i powstał na zlecenie władz </w:t>
      </w:r>
      <w:r w:rsidR="00E94BAE">
        <w:rPr>
          <w:rFonts w:ascii="Tahoma" w:eastAsia="Times New Roman" w:hAnsi="Tahoma" w:cs="Tahoma"/>
          <w:color w:val="333333"/>
          <w:lang w:eastAsia="pl-PL"/>
        </w:rPr>
        <w:t>G</w:t>
      </w:r>
      <w:r w:rsidRPr="00E94BAE">
        <w:rPr>
          <w:rFonts w:ascii="Tahoma" w:eastAsia="Times New Roman" w:hAnsi="Tahoma" w:cs="Tahoma"/>
          <w:color w:val="333333"/>
          <w:lang w:eastAsia="pl-PL"/>
        </w:rPr>
        <w:t>miny, w lipcu 2017 r. Stanowi on pierwszy krok o charakterze diagnosty</w:t>
      </w:r>
      <w:r w:rsidR="00F30D9D">
        <w:rPr>
          <w:rFonts w:ascii="Tahoma" w:eastAsia="Times New Roman" w:hAnsi="Tahoma" w:cs="Tahoma"/>
          <w:color w:val="333333"/>
          <w:lang w:eastAsia="pl-PL"/>
        </w:rPr>
        <w:t>-</w:t>
      </w:r>
      <w:proofErr w:type="spellStart"/>
      <w:r w:rsidRPr="00E94BAE">
        <w:rPr>
          <w:rFonts w:ascii="Tahoma" w:eastAsia="Times New Roman" w:hAnsi="Tahoma" w:cs="Tahoma"/>
          <w:color w:val="333333"/>
          <w:lang w:eastAsia="pl-PL"/>
        </w:rPr>
        <w:t>cznym</w:t>
      </w:r>
      <w:proofErr w:type="spellEnd"/>
      <w:r w:rsidRPr="00E94BAE">
        <w:rPr>
          <w:rFonts w:ascii="Tahoma" w:eastAsia="Times New Roman" w:hAnsi="Tahoma" w:cs="Tahoma"/>
          <w:color w:val="333333"/>
          <w:lang w:eastAsia="pl-PL"/>
        </w:rPr>
        <w:t xml:space="preserve"> dla działań, które wynikają ze Strategii Rozwoju Gminy Klucze na lata 2014-2022.</w:t>
      </w:r>
      <w:r w:rsidR="00E94BAE">
        <w:rPr>
          <w:rFonts w:ascii="Tahoma" w:eastAsia="Times New Roman" w:hAnsi="Tahoma" w:cs="Tahoma"/>
          <w:color w:val="333333"/>
          <w:lang w:eastAsia="pl-PL"/>
        </w:rPr>
        <w:t xml:space="preserve"> Zgromadzono w nim podstawowe dane na temat seniorów w Gminie,</w:t>
      </w:r>
      <w:r w:rsidR="002A2449">
        <w:rPr>
          <w:rFonts w:ascii="Tahoma" w:eastAsia="Times New Roman" w:hAnsi="Tahoma" w:cs="Tahoma"/>
          <w:color w:val="333333"/>
          <w:lang w:eastAsia="pl-PL"/>
        </w:rPr>
        <w:t xml:space="preserve"> a także informacje </w:t>
      </w:r>
      <w:r w:rsidR="00F30D9D">
        <w:rPr>
          <w:rFonts w:ascii="Tahoma" w:eastAsia="Times New Roman" w:hAnsi="Tahoma" w:cs="Tahoma"/>
          <w:color w:val="333333"/>
          <w:lang w:eastAsia="pl-PL"/>
        </w:rPr>
        <w:br/>
      </w:r>
      <w:r w:rsidR="002A2449">
        <w:rPr>
          <w:rFonts w:ascii="Tahoma" w:eastAsia="Times New Roman" w:hAnsi="Tahoma" w:cs="Tahoma"/>
          <w:color w:val="333333"/>
          <w:lang w:eastAsia="pl-PL"/>
        </w:rPr>
        <w:t xml:space="preserve">o możliwych działaniach samorządu na rzecz </w:t>
      </w:r>
      <w:r w:rsidR="00CF345F">
        <w:rPr>
          <w:rFonts w:ascii="Tahoma" w:eastAsia="Times New Roman" w:hAnsi="Tahoma" w:cs="Tahoma"/>
          <w:color w:val="333333"/>
          <w:lang w:eastAsia="pl-PL"/>
        </w:rPr>
        <w:t>tej grupy obywateli</w:t>
      </w:r>
      <w:r w:rsidR="002A2449">
        <w:rPr>
          <w:rFonts w:ascii="Tahoma" w:eastAsia="Times New Roman" w:hAnsi="Tahoma" w:cs="Tahoma"/>
          <w:color w:val="333333"/>
          <w:lang w:eastAsia="pl-PL"/>
        </w:rPr>
        <w:t xml:space="preserve">. Treści </w:t>
      </w:r>
      <w:proofErr w:type="spellStart"/>
      <w:r w:rsidR="002A2449">
        <w:rPr>
          <w:rFonts w:ascii="Tahoma" w:eastAsia="Times New Roman" w:hAnsi="Tahoma" w:cs="Tahoma"/>
          <w:color w:val="333333"/>
          <w:lang w:eastAsia="pl-PL"/>
        </w:rPr>
        <w:t>tezgromadzono</w:t>
      </w:r>
      <w:proofErr w:type="spellEnd"/>
      <w:r w:rsidR="002A2449">
        <w:rPr>
          <w:rFonts w:ascii="Tahoma" w:eastAsia="Times New Roman" w:hAnsi="Tahoma" w:cs="Tahoma"/>
          <w:color w:val="333333"/>
          <w:lang w:eastAsia="pl-PL"/>
        </w:rPr>
        <w:t xml:space="preserve"> cze</w:t>
      </w:r>
      <w:r w:rsidR="009016DC">
        <w:rPr>
          <w:rFonts w:ascii="Tahoma" w:eastAsia="Times New Roman" w:hAnsi="Tahoma" w:cs="Tahoma"/>
          <w:color w:val="333333"/>
          <w:lang w:eastAsia="pl-PL"/>
        </w:rPr>
        <w:t>r</w:t>
      </w:r>
      <w:r w:rsidR="002A2449">
        <w:rPr>
          <w:rFonts w:ascii="Tahoma" w:eastAsia="Times New Roman" w:hAnsi="Tahoma" w:cs="Tahoma"/>
          <w:color w:val="333333"/>
          <w:lang w:eastAsia="pl-PL"/>
        </w:rPr>
        <w:t>piąc z</w:t>
      </w:r>
      <w:r w:rsidR="007A1499">
        <w:rPr>
          <w:rFonts w:ascii="Tahoma" w:eastAsia="Times New Roman" w:hAnsi="Tahoma" w:cs="Tahoma"/>
          <w:color w:val="333333"/>
          <w:lang w:eastAsia="pl-PL"/>
        </w:rPr>
        <w:t>:</w:t>
      </w:r>
    </w:p>
    <w:p w14:paraId="4A0C820A" w14:textId="77777777" w:rsidR="00E94BAE" w:rsidRPr="007A1499" w:rsidRDefault="00E94BAE" w:rsidP="0086536D">
      <w:pPr>
        <w:pStyle w:val="Akapitzlist"/>
        <w:numPr>
          <w:ilvl w:val="0"/>
          <w:numId w:val="12"/>
        </w:numPr>
        <w:shd w:val="clear" w:color="auto" w:fill="FFFFFF"/>
        <w:spacing w:line="360" w:lineRule="auto"/>
        <w:rPr>
          <w:rFonts w:ascii="Tahoma" w:eastAsia="Times New Roman" w:hAnsi="Tahoma" w:cs="Tahoma"/>
          <w:color w:val="333333"/>
          <w:lang w:eastAsia="pl-PL"/>
        </w:rPr>
      </w:pPr>
      <w:r w:rsidRPr="007A1499">
        <w:rPr>
          <w:rFonts w:ascii="Tahoma" w:eastAsia="Times New Roman" w:hAnsi="Tahoma" w:cs="Tahoma"/>
          <w:color w:val="333333"/>
          <w:lang w:eastAsia="pl-PL"/>
        </w:rPr>
        <w:t>źród</w:t>
      </w:r>
      <w:r w:rsidR="002A2449">
        <w:rPr>
          <w:rFonts w:ascii="Tahoma" w:eastAsia="Times New Roman" w:hAnsi="Tahoma" w:cs="Tahoma"/>
          <w:color w:val="333333"/>
          <w:lang w:eastAsia="pl-PL"/>
        </w:rPr>
        <w:t>e</w:t>
      </w:r>
      <w:r w:rsidRPr="007A1499">
        <w:rPr>
          <w:rFonts w:ascii="Tahoma" w:eastAsia="Times New Roman" w:hAnsi="Tahoma" w:cs="Tahoma"/>
          <w:color w:val="333333"/>
          <w:lang w:eastAsia="pl-PL"/>
        </w:rPr>
        <w:t xml:space="preserve">ł publicznych </w:t>
      </w:r>
      <w:r w:rsidR="007A1499">
        <w:rPr>
          <w:rFonts w:ascii="Tahoma" w:eastAsia="Times New Roman" w:hAnsi="Tahoma" w:cs="Tahoma"/>
          <w:color w:val="333333"/>
          <w:lang w:eastAsia="pl-PL"/>
        </w:rPr>
        <w:t>referujących dane nt. Gminy</w:t>
      </w:r>
    </w:p>
    <w:p w14:paraId="5CE591E6" w14:textId="77777777" w:rsidR="00E94BAE" w:rsidRDefault="00E94BAE" w:rsidP="0086536D">
      <w:pPr>
        <w:pStyle w:val="Akapitzlist"/>
        <w:numPr>
          <w:ilvl w:val="0"/>
          <w:numId w:val="12"/>
        </w:numPr>
        <w:shd w:val="clear" w:color="auto" w:fill="FFFFFF"/>
        <w:spacing w:line="360" w:lineRule="auto"/>
        <w:rPr>
          <w:rFonts w:ascii="Tahoma" w:eastAsia="Times New Roman" w:hAnsi="Tahoma" w:cs="Tahoma"/>
          <w:color w:val="333333"/>
          <w:lang w:eastAsia="pl-PL"/>
        </w:rPr>
      </w:pPr>
      <w:proofErr w:type="spellStart"/>
      <w:r w:rsidRPr="007A1499">
        <w:rPr>
          <w:rFonts w:ascii="Tahoma" w:eastAsia="Times New Roman" w:hAnsi="Tahoma" w:cs="Tahoma"/>
          <w:color w:val="333333"/>
          <w:lang w:eastAsia="pl-PL"/>
        </w:rPr>
        <w:t>opini</w:t>
      </w:r>
      <w:r w:rsidR="002A2449">
        <w:rPr>
          <w:rFonts w:ascii="Tahoma" w:eastAsia="Times New Roman" w:hAnsi="Tahoma" w:cs="Tahoma"/>
          <w:color w:val="333333"/>
          <w:lang w:eastAsia="pl-PL"/>
        </w:rPr>
        <w:t>i</w:t>
      </w:r>
      <w:r w:rsidR="007A1499" w:rsidRPr="007A1499">
        <w:rPr>
          <w:rFonts w:ascii="Tahoma" w:eastAsia="Times New Roman" w:hAnsi="Tahoma" w:cs="Tahoma"/>
          <w:color w:val="333333"/>
          <w:lang w:eastAsia="pl-PL"/>
        </w:rPr>
        <w:t>lokalnych</w:t>
      </w:r>
      <w:proofErr w:type="spellEnd"/>
      <w:r w:rsidR="007A1499" w:rsidRPr="007A1499">
        <w:rPr>
          <w:rFonts w:ascii="Tahoma" w:eastAsia="Times New Roman" w:hAnsi="Tahoma" w:cs="Tahoma"/>
          <w:color w:val="333333"/>
          <w:lang w:eastAsia="pl-PL"/>
        </w:rPr>
        <w:t xml:space="preserve"> reprezentantów społecznych</w:t>
      </w:r>
      <w:r w:rsidR="007A1499">
        <w:rPr>
          <w:rFonts w:ascii="Tahoma" w:eastAsia="Times New Roman" w:hAnsi="Tahoma" w:cs="Tahoma"/>
          <w:color w:val="333333"/>
          <w:lang w:eastAsia="pl-PL"/>
        </w:rPr>
        <w:t xml:space="preserve"> w Gminie</w:t>
      </w:r>
      <w:r w:rsidR="002A2449">
        <w:rPr>
          <w:rFonts w:ascii="Tahoma" w:eastAsia="Times New Roman" w:hAnsi="Tahoma" w:cs="Tahoma"/>
          <w:color w:val="333333"/>
          <w:lang w:eastAsia="pl-PL"/>
        </w:rPr>
        <w:t>, zebran</w:t>
      </w:r>
      <w:r w:rsidR="00CF345F">
        <w:rPr>
          <w:rFonts w:ascii="Tahoma" w:eastAsia="Times New Roman" w:hAnsi="Tahoma" w:cs="Tahoma"/>
          <w:color w:val="333333"/>
          <w:lang w:eastAsia="pl-PL"/>
        </w:rPr>
        <w:t>ych</w:t>
      </w:r>
      <w:r w:rsidR="002A2449">
        <w:rPr>
          <w:rFonts w:ascii="Tahoma" w:eastAsia="Times New Roman" w:hAnsi="Tahoma" w:cs="Tahoma"/>
          <w:color w:val="333333"/>
          <w:lang w:eastAsia="pl-PL"/>
        </w:rPr>
        <w:t xml:space="preserve"> w kontakcie osobistym</w:t>
      </w:r>
    </w:p>
    <w:p w14:paraId="6E1AFD58" w14:textId="77777777" w:rsidR="007A1499" w:rsidRPr="007A1499" w:rsidRDefault="007A1499" w:rsidP="0086536D">
      <w:pPr>
        <w:pStyle w:val="Akapitzlist"/>
        <w:numPr>
          <w:ilvl w:val="0"/>
          <w:numId w:val="12"/>
        </w:numPr>
        <w:shd w:val="clear" w:color="auto" w:fill="FFFFFF"/>
        <w:spacing w:line="360" w:lineRule="auto"/>
        <w:rPr>
          <w:rFonts w:ascii="Tahoma" w:eastAsia="Times New Roman" w:hAnsi="Tahoma" w:cs="Tahoma"/>
          <w:color w:val="333333"/>
          <w:lang w:eastAsia="pl-PL"/>
        </w:rPr>
      </w:pPr>
      <w:r>
        <w:rPr>
          <w:rFonts w:ascii="Tahoma" w:eastAsia="Times New Roman" w:hAnsi="Tahoma" w:cs="Tahoma"/>
          <w:color w:val="333333"/>
          <w:lang w:eastAsia="pl-PL"/>
        </w:rPr>
        <w:t>literatur</w:t>
      </w:r>
      <w:r w:rsidR="002A2449">
        <w:rPr>
          <w:rFonts w:ascii="Tahoma" w:eastAsia="Times New Roman" w:hAnsi="Tahoma" w:cs="Tahoma"/>
          <w:color w:val="333333"/>
          <w:lang w:eastAsia="pl-PL"/>
        </w:rPr>
        <w:t>y</w:t>
      </w:r>
      <w:r>
        <w:rPr>
          <w:rFonts w:ascii="Tahoma" w:eastAsia="Times New Roman" w:hAnsi="Tahoma" w:cs="Tahoma"/>
          <w:color w:val="333333"/>
          <w:lang w:eastAsia="pl-PL"/>
        </w:rPr>
        <w:t xml:space="preserve"> przedmiotu.</w:t>
      </w:r>
    </w:p>
    <w:p w14:paraId="1C75FC2D" w14:textId="77777777" w:rsidR="007A1499" w:rsidRDefault="007A1499" w:rsidP="0086536D">
      <w:pPr>
        <w:shd w:val="clear" w:color="auto" w:fill="FFFFFF"/>
        <w:spacing w:line="360" w:lineRule="auto"/>
        <w:ind w:firstLine="708"/>
        <w:rPr>
          <w:rFonts w:ascii="Tahoma" w:eastAsia="Times New Roman" w:hAnsi="Tahoma" w:cs="Tahoma"/>
          <w:color w:val="333333"/>
          <w:lang w:eastAsia="pl-PL"/>
        </w:rPr>
      </w:pPr>
      <w:r>
        <w:rPr>
          <w:rFonts w:ascii="Tahoma" w:eastAsia="Times New Roman" w:hAnsi="Tahoma" w:cs="Tahoma"/>
          <w:color w:val="333333"/>
          <w:lang w:eastAsia="pl-PL"/>
        </w:rPr>
        <w:t xml:space="preserve">Celem wykonanej analizy było zgromadzenie danych niezbędnych do </w:t>
      </w:r>
      <w:r w:rsidR="002A2449">
        <w:rPr>
          <w:rFonts w:ascii="Tahoma" w:eastAsia="Times New Roman" w:hAnsi="Tahoma" w:cs="Tahoma"/>
          <w:color w:val="333333"/>
          <w:lang w:eastAsia="pl-PL"/>
        </w:rPr>
        <w:t>przygot</w:t>
      </w:r>
      <w:r>
        <w:rPr>
          <w:rFonts w:ascii="Tahoma" w:eastAsia="Times New Roman" w:hAnsi="Tahoma" w:cs="Tahoma"/>
          <w:color w:val="333333"/>
          <w:lang w:eastAsia="pl-PL"/>
        </w:rPr>
        <w:t>owania szczegółowej diagnozy kluczewskich seniorów oraz zaplanowania działań na ich rzecz.</w:t>
      </w:r>
    </w:p>
    <w:p w14:paraId="755810B4" w14:textId="77777777" w:rsidR="00F954A3" w:rsidRDefault="00F954A3" w:rsidP="0086536D">
      <w:pPr>
        <w:spacing w:line="360" w:lineRule="auto"/>
        <w:ind w:firstLine="708"/>
        <w:rPr>
          <w:rFonts w:ascii="Tahoma" w:hAnsi="Tahoma" w:cs="Tahoma"/>
          <w:color w:val="000000"/>
        </w:rPr>
      </w:pPr>
    </w:p>
    <w:p w14:paraId="4E85B8BC" w14:textId="77777777" w:rsidR="00F95D68" w:rsidRPr="00800E81" w:rsidRDefault="00F95D68" w:rsidP="0086536D">
      <w:pPr>
        <w:spacing w:line="360" w:lineRule="auto"/>
        <w:ind w:firstLine="708"/>
        <w:rPr>
          <w:rFonts w:ascii="Tahoma" w:hAnsi="Tahoma" w:cs="Tahoma"/>
          <w:color w:val="000000"/>
        </w:rPr>
      </w:pPr>
      <w:r w:rsidRPr="00972A14">
        <w:rPr>
          <w:rFonts w:ascii="Tahoma" w:hAnsi="Tahoma" w:cs="Tahoma"/>
          <w:color w:val="000000"/>
        </w:rPr>
        <w:t>Każdy region stanowiący miejsce zamieszkania i życia obywateli, posiada własny potencjał rozwojowy, przez który można ogólnie rozumieć zbiór zasobów dostępnych na danym obszarze, np. zasobów geograficznych, ekonomicznych, demograficzno-społecznych i technologicznych. Potencjał rozwojowy każdego regionu wzbogacają także unikatowe cechy regionu, takie jak np. środowisko naturalne. Jeśli dany region posiada wysoki potencjał rozwojowy, to znaczy, że jego przyszły dynamiczny rozwój będzie niezagrożony w krótkim i średnim okresie, bez względu na stan koniunktury w gospodarce</w:t>
      </w:r>
      <w:r w:rsidRPr="00972A14">
        <w:rPr>
          <w:rStyle w:val="Odwoanieprzypisudolnego"/>
          <w:rFonts w:ascii="Tahoma" w:hAnsi="Tahoma" w:cs="Tahoma"/>
          <w:color w:val="000000"/>
        </w:rPr>
        <w:footnoteReference w:id="1"/>
      </w:r>
      <w:r w:rsidRPr="00972A14">
        <w:rPr>
          <w:rFonts w:ascii="Tahoma" w:hAnsi="Tahoma" w:cs="Tahoma"/>
          <w:color w:val="000000"/>
        </w:rPr>
        <w:t xml:space="preserve">. Województwo </w:t>
      </w:r>
      <w:r w:rsidRPr="00972A14">
        <w:rPr>
          <w:rFonts w:ascii="Tahoma" w:hAnsi="Tahoma" w:cs="Tahoma"/>
          <w:color w:val="000000"/>
        </w:rPr>
        <w:lastRenderedPageBreak/>
        <w:t>małopolskie</w:t>
      </w:r>
      <w:r w:rsidR="00574CF3" w:rsidRPr="00972A14">
        <w:rPr>
          <w:rFonts w:ascii="Tahoma" w:hAnsi="Tahoma" w:cs="Tahoma"/>
          <w:color w:val="000000"/>
        </w:rPr>
        <w:t xml:space="preserve">, </w:t>
      </w:r>
      <w:r w:rsidRPr="00972A14">
        <w:rPr>
          <w:rFonts w:ascii="Tahoma" w:hAnsi="Tahoma" w:cs="Tahoma"/>
          <w:color w:val="000000"/>
        </w:rPr>
        <w:t>wedle różnych źródeł, cechuje wysoki potencjał rozwojowy</w:t>
      </w:r>
      <w:r w:rsidRPr="00972A14">
        <w:rPr>
          <w:rStyle w:val="Odwoanieprzypisudolnego"/>
          <w:rFonts w:ascii="Tahoma" w:hAnsi="Tahoma" w:cs="Tahoma"/>
          <w:color w:val="000000"/>
        </w:rPr>
        <w:footnoteReference w:id="2"/>
      </w:r>
      <w:r w:rsidRPr="00972A14">
        <w:rPr>
          <w:rFonts w:ascii="Tahoma" w:hAnsi="Tahoma" w:cs="Tahoma"/>
          <w:color w:val="000000"/>
        </w:rPr>
        <w:t xml:space="preserve">. </w:t>
      </w:r>
      <w:r w:rsidR="00574CF3" w:rsidRPr="00972A14">
        <w:rPr>
          <w:rFonts w:ascii="Tahoma" w:hAnsi="Tahoma" w:cs="Tahoma"/>
          <w:color w:val="000000"/>
        </w:rPr>
        <w:t>Region Małopolski o</w:t>
      </w:r>
      <w:r w:rsidRPr="00972A14">
        <w:rPr>
          <w:rFonts w:ascii="Tahoma" w:hAnsi="Tahoma" w:cs="Tahoma"/>
          <w:color w:val="000000"/>
        </w:rPr>
        <w:t xml:space="preserve">feruje dobre warunki do życia. </w:t>
      </w:r>
      <w:r w:rsidR="00574CF3" w:rsidRPr="00972A14">
        <w:rPr>
          <w:rFonts w:ascii="Tahoma" w:hAnsi="Tahoma" w:cs="Tahoma"/>
          <w:color w:val="000000"/>
        </w:rPr>
        <w:t>Jednak w</w:t>
      </w:r>
      <w:r w:rsidRPr="00972A14">
        <w:rPr>
          <w:rFonts w:ascii="Tahoma" w:hAnsi="Tahoma" w:cs="Tahoma"/>
          <w:color w:val="000000"/>
        </w:rPr>
        <w:t>ojewództwo małop</w:t>
      </w:r>
      <w:r w:rsidR="00574CF3" w:rsidRPr="00972A14">
        <w:rPr>
          <w:rFonts w:ascii="Tahoma" w:hAnsi="Tahoma" w:cs="Tahoma"/>
          <w:color w:val="000000"/>
        </w:rPr>
        <w:t xml:space="preserve">olskie wykazuje rozwarstwienie </w:t>
      </w:r>
      <w:r w:rsidRPr="00972A14">
        <w:rPr>
          <w:rFonts w:ascii="Tahoma" w:hAnsi="Tahoma" w:cs="Tahoma"/>
          <w:color w:val="000000"/>
        </w:rPr>
        <w:t xml:space="preserve">i duże różnice </w:t>
      </w:r>
      <w:r w:rsidRPr="00800E81">
        <w:rPr>
          <w:rFonts w:ascii="Tahoma" w:hAnsi="Tahoma" w:cs="Tahoma"/>
          <w:color w:val="000000"/>
        </w:rPr>
        <w:t>poten</w:t>
      </w:r>
      <w:r w:rsidR="007A1499" w:rsidRPr="00800E81">
        <w:rPr>
          <w:rFonts w:ascii="Tahoma" w:hAnsi="Tahoma" w:cs="Tahoma"/>
          <w:color w:val="000000"/>
        </w:rPr>
        <w:t>cjału w zależności od powiatów.</w:t>
      </w:r>
    </w:p>
    <w:p w14:paraId="7B0CDB23" w14:textId="77777777" w:rsidR="00EE3061" w:rsidRPr="00800E81" w:rsidRDefault="00F30D9D" w:rsidP="0086536D">
      <w:pPr>
        <w:spacing w:line="360" w:lineRule="auto"/>
        <w:ind w:firstLine="708"/>
        <w:rPr>
          <w:rFonts w:ascii="Tahoma" w:hAnsi="Tahoma" w:cs="Tahoma"/>
        </w:rPr>
      </w:pPr>
      <w:r>
        <w:rPr>
          <w:rFonts w:ascii="Tahoma" w:hAnsi="Tahoma" w:cs="Tahoma"/>
        </w:rPr>
        <w:t>O</w:t>
      </w:r>
      <w:r w:rsidR="00EE3061" w:rsidRPr="00800E81">
        <w:rPr>
          <w:rFonts w:ascii="Tahoma" w:hAnsi="Tahoma" w:cs="Tahoma"/>
        </w:rPr>
        <w:t>dset</w:t>
      </w:r>
      <w:r>
        <w:rPr>
          <w:rFonts w:ascii="Tahoma" w:hAnsi="Tahoma" w:cs="Tahoma"/>
        </w:rPr>
        <w:t>e</w:t>
      </w:r>
      <w:r w:rsidR="00EE3061" w:rsidRPr="00800E81">
        <w:rPr>
          <w:rFonts w:ascii="Tahoma" w:hAnsi="Tahoma" w:cs="Tahoma"/>
        </w:rPr>
        <w:t xml:space="preserve">k osób starych w społeczeństwie </w:t>
      </w:r>
      <w:r w:rsidR="00BC0667">
        <w:rPr>
          <w:rFonts w:ascii="Tahoma" w:hAnsi="Tahoma" w:cs="Tahoma"/>
        </w:rPr>
        <w:t xml:space="preserve">całego </w:t>
      </w:r>
      <w:proofErr w:type="spellStart"/>
      <w:r w:rsidR="00BC0667">
        <w:rPr>
          <w:rFonts w:ascii="Tahoma" w:hAnsi="Tahoma" w:cs="Tahoma"/>
        </w:rPr>
        <w:t>kraju</w:t>
      </w:r>
      <w:r>
        <w:rPr>
          <w:rFonts w:ascii="Tahoma" w:hAnsi="Tahoma" w:cs="Tahoma"/>
        </w:rPr>
        <w:t>rośnie</w:t>
      </w:r>
      <w:proofErr w:type="spellEnd"/>
      <w:r>
        <w:rPr>
          <w:rFonts w:ascii="Tahoma" w:hAnsi="Tahoma" w:cs="Tahoma"/>
        </w:rPr>
        <w:t xml:space="preserve"> w</w:t>
      </w:r>
      <w:r w:rsidR="00EE3061" w:rsidRPr="00800E81">
        <w:rPr>
          <w:rFonts w:ascii="Tahoma" w:hAnsi="Tahoma" w:cs="Tahoma"/>
        </w:rPr>
        <w:t xml:space="preserve"> coraz większ</w:t>
      </w:r>
      <w:r>
        <w:rPr>
          <w:rFonts w:ascii="Tahoma" w:hAnsi="Tahoma" w:cs="Tahoma"/>
        </w:rPr>
        <w:t>ym</w:t>
      </w:r>
      <w:r w:rsidR="00EE3061" w:rsidRPr="00800E81">
        <w:rPr>
          <w:rFonts w:ascii="Tahoma" w:hAnsi="Tahoma" w:cs="Tahoma"/>
        </w:rPr>
        <w:t xml:space="preserve"> temp</w:t>
      </w:r>
      <w:r>
        <w:rPr>
          <w:rFonts w:ascii="Tahoma" w:hAnsi="Tahoma" w:cs="Tahoma"/>
        </w:rPr>
        <w:t>ie</w:t>
      </w:r>
      <w:r w:rsidR="00EE3061" w:rsidRPr="00800E81">
        <w:rPr>
          <w:rFonts w:ascii="Tahoma" w:hAnsi="Tahoma" w:cs="Tahoma"/>
        </w:rPr>
        <w:t>. Do roku 2035 udzi</w:t>
      </w:r>
      <w:r w:rsidR="00BC0667">
        <w:rPr>
          <w:rFonts w:ascii="Tahoma" w:hAnsi="Tahoma" w:cs="Tahoma"/>
        </w:rPr>
        <w:t xml:space="preserve">ał osób w wieku 65 i więcej lat </w:t>
      </w:r>
      <w:r w:rsidR="00EE3061" w:rsidRPr="00800E81">
        <w:rPr>
          <w:rFonts w:ascii="Tahoma" w:hAnsi="Tahoma" w:cs="Tahoma"/>
        </w:rPr>
        <w:t>zbliży się do ¼</w:t>
      </w:r>
      <w:r>
        <w:rPr>
          <w:rFonts w:ascii="Tahoma" w:hAnsi="Tahoma" w:cs="Tahoma"/>
        </w:rPr>
        <w:t xml:space="preserve"> społeczeństwa</w:t>
      </w:r>
      <w:r w:rsidR="00EE3061" w:rsidRPr="00800E81">
        <w:rPr>
          <w:rFonts w:ascii="Tahoma" w:hAnsi="Tahoma" w:cs="Tahoma"/>
        </w:rPr>
        <w:t>. Proces demograficznego starzenia się ludności przebiegać będzie nierównomiernie, w większym stopniu kształtując strukturę demograficzną mieszkańców miast.</w:t>
      </w:r>
      <w:r w:rsidR="00EE3061" w:rsidRPr="00800E81">
        <w:rPr>
          <w:rStyle w:val="Odwoanieprzypisudolnego"/>
          <w:rFonts w:ascii="Tahoma" w:hAnsi="Tahoma" w:cs="Tahoma"/>
        </w:rPr>
        <w:footnoteReference w:id="3"/>
      </w:r>
      <w:r w:rsidR="00BC0667">
        <w:rPr>
          <w:rFonts w:ascii="Tahoma" w:hAnsi="Tahoma" w:cs="Tahoma"/>
        </w:rPr>
        <w:t>Obecnie n</w:t>
      </w:r>
      <w:r w:rsidR="00800E81" w:rsidRPr="00800E81">
        <w:rPr>
          <w:rFonts w:ascii="Tahoma" w:hAnsi="Tahoma" w:cs="Tahoma"/>
        </w:rPr>
        <w:t>iemal połowa (49,3%) wszystkich osób starszych pozostaje w jednopokoleniowych gospodarstwach domowych. Na takie gospodarstwa składają się albo gospodarstwa jednoosobowe, albo dwuosobowe, prowadzone najczęściej przez małżeństwa należące do tej samej generacji.</w:t>
      </w:r>
      <w:r w:rsidR="00800E81" w:rsidRPr="00800E81">
        <w:rPr>
          <w:rStyle w:val="Odwoanieprzypisudolnego"/>
          <w:rFonts w:ascii="Tahoma" w:hAnsi="Tahoma" w:cs="Tahoma"/>
        </w:rPr>
        <w:footnoteReference w:id="4"/>
      </w:r>
    </w:p>
    <w:p w14:paraId="373FBB90" w14:textId="77777777" w:rsidR="00B9411A" w:rsidRPr="00800E81" w:rsidRDefault="007F24A8" w:rsidP="0086536D">
      <w:pPr>
        <w:spacing w:line="360" w:lineRule="auto"/>
        <w:ind w:firstLine="708"/>
        <w:rPr>
          <w:rFonts w:ascii="Tahoma" w:hAnsi="Tahoma" w:cs="Tahoma"/>
          <w:color w:val="000000"/>
        </w:rPr>
      </w:pPr>
      <w:r>
        <w:rPr>
          <w:rFonts w:ascii="Tahoma" w:hAnsi="Tahoma" w:cs="Tahoma"/>
        </w:rPr>
        <w:t>Już c</w:t>
      </w:r>
      <w:r w:rsidR="00972A14" w:rsidRPr="00800E81">
        <w:rPr>
          <w:rFonts w:ascii="Tahoma" w:hAnsi="Tahoma" w:cs="Tahoma"/>
        </w:rPr>
        <w:t>o piąty Małopolanin opiekuje się osobą starszą</w:t>
      </w:r>
      <w:r w:rsidR="00972A14" w:rsidRPr="00800E81">
        <w:rPr>
          <w:rStyle w:val="Odwoanieprzypisudolnego"/>
          <w:rFonts w:ascii="Tahoma" w:hAnsi="Tahoma" w:cs="Tahoma"/>
        </w:rPr>
        <w:footnoteReference w:id="5"/>
      </w:r>
      <w:r w:rsidR="00CF345F">
        <w:rPr>
          <w:rFonts w:ascii="Tahoma" w:hAnsi="Tahoma" w:cs="Tahoma"/>
        </w:rPr>
        <w:t>.</w:t>
      </w:r>
      <w:r w:rsidR="00E272B7" w:rsidRPr="00800E81">
        <w:rPr>
          <w:rFonts w:ascii="Tahoma" w:hAnsi="Tahoma" w:cs="Tahoma"/>
        </w:rPr>
        <w:t xml:space="preserve"> Rosnąca liczba osób </w:t>
      </w:r>
      <w:r w:rsidR="00CF345F">
        <w:rPr>
          <w:rFonts w:ascii="Tahoma" w:hAnsi="Tahoma" w:cs="Tahoma"/>
        </w:rPr>
        <w:t>w pode</w:t>
      </w:r>
      <w:r w:rsidR="00F30D9D">
        <w:rPr>
          <w:rFonts w:ascii="Tahoma" w:hAnsi="Tahoma" w:cs="Tahoma"/>
        </w:rPr>
        <w:t>-</w:t>
      </w:r>
      <w:proofErr w:type="spellStart"/>
      <w:r w:rsidR="00CF345F">
        <w:rPr>
          <w:rFonts w:ascii="Tahoma" w:hAnsi="Tahoma" w:cs="Tahoma"/>
        </w:rPr>
        <w:t>szłym</w:t>
      </w:r>
      <w:proofErr w:type="spellEnd"/>
      <w:r w:rsidR="00CF345F">
        <w:rPr>
          <w:rFonts w:ascii="Tahoma" w:hAnsi="Tahoma" w:cs="Tahoma"/>
        </w:rPr>
        <w:t xml:space="preserve"> wieku</w:t>
      </w:r>
      <w:r w:rsidR="00E272B7" w:rsidRPr="00800E81">
        <w:rPr>
          <w:rFonts w:ascii="Tahoma" w:hAnsi="Tahoma" w:cs="Tahoma"/>
        </w:rPr>
        <w:t xml:space="preserve"> jest w województwie utrwalonym faktem.</w:t>
      </w:r>
    </w:p>
    <w:p w14:paraId="230B41E1" w14:textId="77777777" w:rsidR="00800E81" w:rsidRDefault="00800E81" w:rsidP="0086536D">
      <w:pPr>
        <w:spacing w:line="360" w:lineRule="auto"/>
        <w:ind w:firstLine="680"/>
        <w:rPr>
          <w:rFonts w:ascii="Tahoma" w:hAnsi="Tahoma" w:cs="Tahoma"/>
        </w:rPr>
      </w:pPr>
      <w:r w:rsidRPr="00800E81">
        <w:rPr>
          <w:rFonts w:ascii="Tahoma" w:hAnsi="Tahoma" w:cs="Tahoma"/>
        </w:rPr>
        <w:t>Wzrost udziału osób starszych ma wpływ praktycznie na wszystkie dziedziny życia społeczno</w:t>
      </w:r>
      <w:r w:rsidR="00F30D9D">
        <w:rPr>
          <w:rFonts w:ascii="Tahoma" w:hAnsi="Tahoma" w:cs="Tahoma"/>
        </w:rPr>
        <w:t>-</w:t>
      </w:r>
      <w:r w:rsidRPr="00800E81">
        <w:rPr>
          <w:rFonts w:ascii="Tahoma" w:hAnsi="Tahoma" w:cs="Tahoma"/>
        </w:rPr>
        <w:t>ekonomicznego</w:t>
      </w:r>
      <w:r>
        <w:rPr>
          <w:rFonts w:ascii="Tahoma" w:hAnsi="Tahoma" w:cs="Tahoma"/>
        </w:rPr>
        <w:t>.</w:t>
      </w:r>
      <w:r w:rsidRPr="00800E81">
        <w:rPr>
          <w:rFonts w:ascii="Tahoma" w:hAnsi="Tahoma" w:cs="Tahoma"/>
        </w:rPr>
        <w:t xml:space="preserve"> Do głównych </w:t>
      </w:r>
      <w:r>
        <w:rPr>
          <w:rFonts w:ascii="Tahoma" w:hAnsi="Tahoma" w:cs="Tahoma"/>
        </w:rPr>
        <w:t>skutk</w:t>
      </w:r>
      <w:r w:rsidRPr="00800E81">
        <w:rPr>
          <w:rFonts w:ascii="Tahoma" w:hAnsi="Tahoma" w:cs="Tahoma"/>
        </w:rPr>
        <w:t>ów można zaliczyć:</w:t>
      </w:r>
    </w:p>
    <w:p w14:paraId="01EB21EB" w14:textId="77777777" w:rsidR="00800E81" w:rsidRDefault="00800E81" w:rsidP="0086536D">
      <w:pPr>
        <w:spacing w:line="360" w:lineRule="auto"/>
        <w:ind w:firstLine="680"/>
        <w:rPr>
          <w:rFonts w:ascii="Tahoma" w:hAnsi="Tahoma" w:cs="Tahoma"/>
        </w:rPr>
      </w:pPr>
      <w:r w:rsidRPr="00800E81">
        <w:rPr>
          <w:rFonts w:ascii="Tahoma" w:hAnsi="Tahoma" w:cs="Tahoma"/>
        </w:rPr>
        <w:t>1) zmniejszanie się potencjału opiekuńczego rodziny;</w:t>
      </w:r>
    </w:p>
    <w:p w14:paraId="3480EB4B" w14:textId="77777777" w:rsidR="00800E81" w:rsidRDefault="00800E81" w:rsidP="0086536D">
      <w:pPr>
        <w:spacing w:line="360" w:lineRule="auto"/>
        <w:ind w:firstLine="680"/>
        <w:rPr>
          <w:rFonts w:ascii="Tahoma" w:hAnsi="Tahoma" w:cs="Tahoma"/>
        </w:rPr>
      </w:pPr>
      <w:r w:rsidRPr="00800E81">
        <w:rPr>
          <w:rFonts w:ascii="Tahoma" w:hAnsi="Tahoma" w:cs="Tahoma"/>
        </w:rPr>
        <w:t>2) zwiększanie się obciążenia systemu emerytalnego ze względu na konieczność wypłaty większej liczby świadczeń przez dłuższy okres;</w:t>
      </w:r>
    </w:p>
    <w:p w14:paraId="50CF7B8E" w14:textId="77777777" w:rsidR="00800E81" w:rsidRDefault="00800E81" w:rsidP="0086536D">
      <w:pPr>
        <w:spacing w:line="360" w:lineRule="auto"/>
        <w:ind w:firstLine="680"/>
        <w:rPr>
          <w:rFonts w:ascii="Tahoma" w:hAnsi="Tahoma" w:cs="Tahoma"/>
        </w:rPr>
      </w:pPr>
      <w:r w:rsidRPr="00800E81">
        <w:rPr>
          <w:rFonts w:ascii="Tahoma" w:hAnsi="Tahoma" w:cs="Tahoma"/>
        </w:rPr>
        <w:t>3) zwiększanie się kosztów ochrony zdrowia;</w:t>
      </w:r>
    </w:p>
    <w:p w14:paraId="42C3E93A" w14:textId="77777777" w:rsidR="00800E81" w:rsidRDefault="00800E81" w:rsidP="0086536D">
      <w:pPr>
        <w:spacing w:line="360" w:lineRule="auto"/>
        <w:ind w:firstLine="680"/>
        <w:rPr>
          <w:rFonts w:ascii="Tahoma" w:hAnsi="Tahoma" w:cs="Tahoma"/>
        </w:rPr>
      </w:pPr>
      <w:r w:rsidRPr="00800E81">
        <w:rPr>
          <w:rFonts w:ascii="Tahoma" w:hAnsi="Tahoma" w:cs="Tahoma"/>
        </w:rPr>
        <w:t>4) zwiększanie się kosztów pomocy środowiskowej;</w:t>
      </w:r>
    </w:p>
    <w:p w14:paraId="70D72C76" w14:textId="77777777" w:rsidR="00800E81" w:rsidRDefault="00800E81" w:rsidP="0086536D">
      <w:pPr>
        <w:spacing w:line="360" w:lineRule="auto"/>
        <w:ind w:firstLine="680"/>
        <w:rPr>
          <w:rFonts w:ascii="Tahoma" w:hAnsi="Tahoma" w:cs="Tahoma"/>
        </w:rPr>
      </w:pPr>
      <w:r w:rsidRPr="00800E81">
        <w:rPr>
          <w:rFonts w:ascii="Tahoma" w:hAnsi="Tahoma" w:cs="Tahoma"/>
        </w:rPr>
        <w:t>5) zwiększanie się kosztów opieki instytucjonalnej, szczególnie nakładów finansowych na instytucjonalne formy pomocy osobom starszym</w:t>
      </w:r>
      <w:r>
        <w:rPr>
          <w:rFonts w:ascii="Tahoma" w:hAnsi="Tahoma" w:cs="Tahoma"/>
        </w:rPr>
        <w:t>;</w:t>
      </w:r>
    </w:p>
    <w:p w14:paraId="09D19545" w14:textId="77777777" w:rsidR="00E272B7" w:rsidRDefault="00800E81" w:rsidP="0086536D">
      <w:pPr>
        <w:spacing w:line="360" w:lineRule="auto"/>
        <w:ind w:firstLine="680"/>
        <w:rPr>
          <w:rFonts w:ascii="Tahoma" w:hAnsi="Tahoma" w:cs="Tahoma"/>
        </w:rPr>
      </w:pPr>
      <w:r>
        <w:rPr>
          <w:rFonts w:ascii="Tahoma" w:hAnsi="Tahoma" w:cs="Tahoma"/>
        </w:rPr>
        <w:t>6)</w:t>
      </w:r>
      <w:r w:rsidRPr="00800E81">
        <w:rPr>
          <w:rFonts w:ascii="Tahoma" w:hAnsi="Tahoma" w:cs="Tahoma"/>
        </w:rPr>
        <w:t xml:space="preserve"> zmniejszanie się zasobów siły roboczej, a w konsekwencji zmniejszenie wpływów do budżetu państwa z tytułu podatków.</w:t>
      </w:r>
      <w:r w:rsidRPr="00800E81">
        <w:rPr>
          <w:rStyle w:val="Odwoanieprzypisudolnego"/>
          <w:rFonts w:ascii="Tahoma" w:hAnsi="Tahoma" w:cs="Tahoma"/>
        </w:rPr>
        <w:footnoteReference w:id="6"/>
      </w:r>
    </w:p>
    <w:p w14:paraId="485828D8" w14:textId="77777777" w:rsidR="00ED5651" w:rsidRDefault="007F24A8" w:rsidP="0086536D">
      <w:pPr>
        <w:spacing w:line="360" w:lineRule="auto"/>
        <w:ind w:firstLine="680"/>
        <w:rPr>
          <w:rFonts w:ascii="Tahoma" w:hAnsi="Tahoma" w:cs="Tahoma"/>
        </w:rPr>
      </w:pPr>
      <w:r w:rsidRPr="007F24A8">
        <w:rPr>
          <w:rFonts w:ascii="Tahoma" w:hAnsi="Tahoma" w:cs="Tahoma"/>
        </w:rPr>
        <w:lastRenderedPageBreak/>
        <w:t>Osoby starsze, zarówno jako grupa społeczna, jak i demograficzna, nie stanowią jednolitej, homogenicznej zbiorowości. Subpopulację osób starszych wyróżniają na tle innych grup społecznych cztery podstawowe cechy</w:t>
      </w:r>
      <w:r w:rsidR="00ED5651">
        <w:rPr>
          <w:rStyle w:val="Odwoanieprzypisudolnego"/>
          <w:rFonts w:ascii="Tahoma" w:hAnsi="Tahoma"/>
        </w:rPr>
        <w:footnoteReference w:id="7"/>
      </w:r>
      <w:r w:rsidR="00ED5651">
        <w:rPr>
          <w:rFonts w:ascii="Tahoma" w:hAnsi="Tahoma" w:cs="Tahoma"/>
        </w:rPr>
        <w:t>:</w:t>
      </w:r>
    </w:p>
    <w:p w14:paraId="7923C9D2" w14:textId="77777777" w:rsidR="00ED5651" w:rsidRPr="00ED5651" w:rsidRDefault="007F24A8" w:rsidP="0086536D">
      <w:pPr>
        <w:pStyle w:val="Akapitzlist"/>
        <w:numPr>
          <w:ilvl w:val="0"/>
          <w:numId w:val="23"/>
        </w:numPr>
        <w:spacing w:line="360" w:lineRule="auto"/>
        <w:rPr>
          <w:rFonts w:ascii="Tahoma" w:hAnsi="Tahoma" w:cs="Tahoma"/>
          <w:b/>
          <w:color w:val="000000"/>
        </w:rPr>
      </w:pPr>
      <w:r w:rsidRPr="00ED5651">
        <w:rPr>
          <w:rFonts w:ascii="Tahoma" w:hAnsi="Tahoma" w:cs="Tahoma"/>
        </w:rPr>
        <w:t>feminizacja</w:t>
      </w:r>
      <w:r w:rsidR="00ED5651">
        <w:rPr>
          <w:rFonts w:ascii="Tahoma" w:hAnsi="Tahoma" w:cs="Tahoma"/>
        </w:rPr>
        <w:t xml:space="preserve"> – rosnący z wiekiem udział kobiet w populacji seniorów</w:t>
      </w:r>
    </w:p>
    <w:p w14:paraId="6D0277F2" w14:textId="77777777" w:rsidR="00ED5651" w:rsidRPr="00ED5651" w:rsidRDefault="007F24A8" w:rsidP="0086536D">
      <w:pPr>
        <w:pStyle w:val="Akapitzlist"/>
        <w:numPr>
          <w:ilvl w:val="0"/>
          <w:numId w:val="23"/>
        </w:numPr>
        <w:spacing w:line="360" w:lineRule="auto"/>
        <w:rPr>
          <w:rFonts w:ascii="Tahoma" w:hAnsi="Tahoma" w:cs="Tahoma"/>
          <w:b/>
          <w:color w:val="000000"/>
        </w:rPr>
      </w:pPr>
      <w:proofErr w:type="spellStart"/>
      <w:r w:rsidRPr="00ED5651">
        <w:rPr>
          <w:rFonts w:ascii="Tahoma" w:hAnsi="Tahoma" w:cs="Tahoma"/>
        </w:rPr>
        <w:t>singularyzacja</w:t>
      </w:r>
      <w:proofErr w:type="spellEnd"/>
      <w:r w:rsidR="00ED5651">
        <w:rPr>
          <w:rFonts w:ascii="Tahoma" w:hAnsi="Tahoma" w:cs="Tahoma"/>
        </w:rPr>
        <w:t xml:space="preserve"> – rosnący wraz z wiekiem udział po</w:t>
      </w:r>
      <w:r w:rsidR="009016DC">
        <w:rPr>
          <w:rFonts w:ascii="Tahoma" w:hAnsi="Tahoma" w:cs="Tahoma"/>
        </w:rPr>
        <w:t xml:space="preserve">jedynczych gospodarstw domowych, wynikający </w:t>
      </w:r>
      <w:r w:rsidR="00ED5651">
        <w:rPr>
          <w:rFonts w:ascii="Tahoma" w:hAnsi="Tahoma" w:cs="Tahoma"/>
        </w:rPr>
        <w:t xml:space="preserve">z śmierci </w:t>
      </w:r>
      <w:r w:rsidR="009016DC">
        <w:rPr>
          <w:rFonts w:ascii="Tahoma" w:hAnsi="Tahoma" w:cs="Tahoma"/>
        </w:rPr>
        <w:t xml:space="preserve">jednego z </w:t>
      </w:r>
      <w:r w:rsidR="00ED5651">
        <w:rPr>
          <w:rFonts w:ascii="Tahoma" w:hAnsi="Tahoma" w:cs="Tahoma"/>
        </w:rPr>
        <w:t>partner</w:t>
      </w:r>
      <w:r w:rsidR="009016DC">
        <w:rPr>
          <w:rFonts w:ascii="Tahoma" w:hAnsi="Tahoma" w:cs="Tahoma"/>
        </w:rPr>
        <w:t>ów</w:t>
      </w:r>
    </w:p>
    <w:p w14:paraId="12C06618" w14:textId="77777777" w:rsidR="00ED5651" w:rsidRPr="00ED5651" w:rsidRDefault="00ED5651" w:rsidP="0086536D">
      <w:pPr>
        <w:pStyle w:val="Akapitzlist"/>
        <w:numPr>
          <w:ilvl w:val="0"/>
          <w:numId w:val="23"/>
        </w:numPr>
        <w:spacing w:line="360" w:lineRule="auto"/>
        <w:rPr>
          <w:rFonts w:ascii="Tahoma" w:hAnsi="Tahoma" w:cs="Tahoma"/>
          <w:b/>
          <w:color w:val="000000"/>
        </w:rPr>
      </w:pPr>
      <w:r>
        <w:rPr>
          <w:rFonts w:ascii="Tahoma" w:hAnsi="Tahoma" w:cs="Tahoma"/>
        </w:rPr>
        <w:t>s</w:t>
      </w:r>
      <w:r w:rsidR="007F24A8" w:rsidRPr="00ED5651">
        <w:rPr>
          <w:rFonts w:ascii="Tahoma" w:hAnsi="Tahoma" w:cs="Tahoma"/>
        </w:rPr>
        <w:t>padek dochodów</w:t>
      </w:r>
      <w:r>
        <w:rPr>
          <w:rFonts w:ascii="Tahoma" w:hAnsi="Tahoma" w:cs="Tahoma"/>
        </w:rPr>
        <w:t xml:space="preserve"> – zakończenie pracy zawodowej, przejście na świadczenia emerytalne, zwiększone wydatki związane z zachowaniem zdrowia</w:t>
      </w:r>
    </w:p>
    <w:p w14:paraId="7A195ED6" w14:textId="77777777" w:rsidR="007F24A8" w:rsidRPr="00ED5651" w:rsidRDefault="00ED5651" w:rsidP="0086536D">
      <w:pPr>
        <w:pStyle w:val="Akapitzlist"/>
        <w:numPr>
          <w:ilvl w:val="0"/>
          <w:numId w:val="23"/>
        </w:numPr>
        <w:spacing w:line="360" w:lineRule="auto"/>
        <w:rPr>
          <w:rFonts w:ascii="Tahoma" w:hAnsi="Tahoma" w:cs="Tahoma"/>
          <w:b/>
          <w:color w:val="000000"/>
        </w:rPr>
      </w:pPr>
      <w:r>
        <w:rPr>
          <w:rFonts w:ascii="Tahoma" w:hAnsi="Tahoma" w:cs="Tahoma"/>
        </w:rPr>
        <w:t>p</w:t>
      </w:r>
      <w:r w:rsidR="007F24A8" w:rsidRPr="00ED5651">
        <w:rPr>
          <w:rFonts w:ascii="Tahoma" w:hAnsi="Tahoma" w:cs="Tahoma"/>
        </w:rPr>
        <w:t>ogorszenie stanu zdrowia</w:t>
      </w:r>
      <w:r>
        <w:rPr>
          <w:rFonts w:ascii="Tahoma" w:hAnsi="Tahoma" w:cs="Tahoma"/>
        </w:rPr>
        <w:t xml:space="preserve"> – wzrastające z wiekiem prawdopodobieństwo niesprawności lub niedołężności.</w:t>
      </w:r>
    </w:p>
    <w:p w14:paraId="3A5839D2" w14:textId="77777777" w:rsidR="00800E81" w:rsidRPr="007F24A8" w:rsidRDefault="00800E81" w:rsidP="00F954A3">
      <w:pPr>
        <w:spacing w:line="276" w:lineRule="auto"/>
        <w:rPr>
          <w:rFonts w:ascii="Tahoma" w:hAnsi="Tahoma" w:cs="Tahoma"/>
          <w:b/>
          <w:color w:val="000000"/>
        </w:rPr>
      </w:pPr>
      <w:r w:rsidRPr="007F24A8">
        <w:rPr>
          <w:rFonts w:ascii="Tahoma" w:hAnsi="Tahoma" w:cs="Tahoma"/>
          <w:b/>
          <w:color w:val="000000"/>
        </w:rPr>
        <w:br w:type="page"/>
      </w:r>
    </w:p>
    <w:p w14:paraId="65AEED5A" w14:textId="77777777" w:rsidR="007F24A8" w:rsidRDefault="007F24A8" w:rsidP="00F954A3">
      <w:pPr>
        <w:spacing w:line="276" w:lineRule="auto"/>
        <w:rPr>
          <w:rFonts w:ascii="Tahoma" w:hAnsi="Tahoma" w:cs="Tahoma"/>
          <w:b/>
          <w:color w:val="000000"/>
        </w:rPr>
      </w:pPr>
    </w:p>
    <w:p w14:paraId="02D47B27" w14:textId="77777777" w:rsidR="00E272B7" w:rsidRPr="00E272B7" w:rsidRDefault="00E272B7" w:rsidP="00F954A3">
      <w:pPr>
        <w:pBdr>
          <w:bottom w:val="single" w:sz="4" w:space="1" w:color="auto"/>
        </w:pBdr>
        <w:spacing w:line="276" w:lineRule="auto"/>
        <w:rPr>
          <w:rFonts w:ascii="Tahoma" w:hAnsi="Tahoma" w:cs="Tahoma"/>
          <w:color w:val="000000"/>
        </w:rPr>
      </w:pPr>
      <w:r>
        <w:rPr>
          <w:rFonts w:ascii="Tahoma" w:hAnsi="Tahoma" w:cs="Tahoma"/>
          <w:b/>
          <w:color w:val="000000"/>
        </w:rPr>
        <w:t>1. G</w:t>
      </w:r>
      <w:r w:rsidR="002168F7" w:rsidRPr="00E272B7">
        <w:rPr>
          <w:rFonts w:ascii="Tahoma" w:hAnsi="Tahoma" w:cs="Tahoma"/>
          <w:b/>
          <w:color w:val="000000"/>
        </w:rPr>
        <w:t>łówne wnioski i rekomendacje</w:t>
      </w:r>
    </w:p>
    <w:p w14:paraId="2C853866" w14:textId="77777777" w:rsidR="007A2966" w:rsidRPr="005C5F1E" w:rsidRDefault="00BC0667" w:rsidP="00683BA1">
      <w:pPr>
        <w:spacing w:line="360" w:lineRule="auto"/>
        <w:ind w:firstLine="680"/>
        <w:rPr>
          <w:rFonts w:ascii="Tahoma" w:hAnsi="Tahoma" w:cs="Tahoma"/>
          <w:b/>
          <w:color w:val="000000"/>
        </w:rPr>
      </w:pPr>
      <w:r w:rsidRPr="005C5F1E">
        <w:rPr>
          <w:rFonts w:ascii="Tahoma" w:hAnsi="Tahoma" w:cs="Tahoma"/>
          <w:b/>
          <w:color w:val="000000"/>
        </w:rPr>
        <w:t>Zarówno w kraju, województwie jak i w gminie Klucze systematycznie przybywa osób starszych.</w:t>
      </w:r>
      <w:r w:rsidR="007A2966" w:rsidRPr="005C5F1E">
        <w:rPr>
          <w:rFonts w:ascii="Tahoma" w:hAnsi="Tahoma" w:cs="Tahoma"/>
          <w:b/>
          <w:color w:val="000000"/>
        </w:rPr>
        <w:t xml:space="preserve"> Nie stanowią one homogenicznej grupy, ale wyróżniają się</w:t>
      </w:r>
      <w:r w:rsidR="007A2966" w:rsidRPr="005C5F1E">
        <w:rPr>
          <w:rFonts w:ascii="Tahoma" w:hAnsi="Tahoma" w:cs="Tahoma"/>
          <w:b/>
        </w:rPr>
        <w:t xml:space="preserve"> na tle innych zjawiskami feminizacji, </w:t>
      </w:r>
      <w:proofErr w:type="spellStart"/>
      <w:r w:rsidR="007A2966" w:rsidRPr="005C5F1E">
        <w:rPr>
          <w:rFonts w:ascii="Tahoma" w:hAnsi="Tahoma" w:cs="Tahoma"/>
          <w:b/>
        </w:rPr>
        <w:t>singularyzacji</w:t>
      </w:r>
      <w:proofErr w:type="spellEnd"/>
      <w:r w:rsidR="007A2966" w:rsidRPr="005C5F1E">
        <w:rPr>
          <w:rFonts w:ascii="Tahoma" w:hAnsi="Tahoma" w:cs="Tahoma"/>
          <w:b/>
        </w:rPr>
        <w:t>, spadku dochodów i pogorszeniem stanu zdrowia.</w:t>
      </w:r>
    </w:p>
    <w:p w14:paraId="0DD16180" w14:textId="77777777" w:rsidR="00B82234" w:rsidRDefault="00B82234" w:rsidP="00683BA1">
      <w:pPr>
        <w:spacing w:line="360" w:lineRule="auto"/>
        <w:ind w:firstLine="709"/>
        <w:rPr>
          <w:rFonts w:ascii="Tahoma" w:hAnsi="Tahoma" w:cs="Tahoma"/>
          <w:b/>
          <w:color w:val="000000"/>
        </w:rPr>
      </w:pPr>
      <w:r w:rsidRPr="005C5F1E">
        <w:rPr>
          <w:rFonts w:ascii="Tahoma" w:hAnsi="Tahoma" w:cs="Tahoma"/>
          <w:b/>
          <w:color w:val="000000"/>
        </w:rPr>
        <w:t xml:space="preserve">Gmina </w:t>
      </w:r>
      <w:r w:rsidR="007A2966" w:rsidRPr="005C5F1E">
        <w:rPr>
          <w:rFonts w:ascii="Tahoma" w:hAnsi="Tahoma" w:cs="Tahoma"/>
          <w:b/>
          <w:color w:val="000000"/>
        </w:rPr>
        <w:t xml:space="preserve">Klucze </w:t>
      </w:r>
      <w:r w:rsidRPr="005C5F1E">
        <w:rPr>
          <w:rFonts w:ascii="Tahoma" w:hAnsi="Tahoma" w:cs="Tahoma"/>
          <w:b/>
          <w:color w:val="000000"/>
        </w:rPr>
        <w:t xml:space="preserve">posiada </w:t>
      </w:r>
      <w:r w:rsidR="0035606E">
        <w:rPr>
          <w:rFonts w:ascii="Tahoma" w:hAnsi="Tahoma" w:cs="Tahoma"/>
          <w:b/>
          <w:color w:val="000000"/>
        </w:rPr>
        <w:t>nierównomiernie</w:t>
      </w:r>
      <w:r w:rsidRPr="005C5F1E">
        <w:rPr>
          <w:rFonts w:ascii="Tahoma" w:hAnsi="Tahoma" w:cs="Tahoma"/>
          <w:b/>
          <w:color w:val="000000"/>
        </w:rPr>
        <w:t xml:space="preserve"> rozwinięte zaplecze umożliwiające działalność na rzecz seniorów. </w:t>
      </w:r>
      <w:r w:rsidR="00683BA1">
        <w:rPr>
          <w:rFonts w:ascii="Tahoma" w:hAnsi="Tahoma" w:cs="Tahoma"/>
          <w:b/>
          <w:color w:val="000000"/>
        </w:rPr>
        <w:t>D</w:t>
      </w:r>
      <w:r w:rsidR="0035606E">
        <w:rPr>
          <w:rFonts w:ascii="Tahoma" w:hAnsi="Tahoma" w:cs="Tahoma"/>
          <w:b/>
          <w:color w:val="000000"/>
        </w:rPr>
        <w:t xml:space="preserve">ziałają </w:t>
      </w:r>
      <w:r w:rsidR="00A826C0">
        <w:rPr>
          <w:rFonts w:ascii="Tahoma" w:hAnsi="Tahoma" w:cs="Tahoma"/>
          <w:b/>
          <w:color w:val="000000"/>
        </w:rPr>
        <w:t xml:space="preserve">specjalne </w:t>
      </w:r>
      <w:r w:rsidR="0035606E">
        <w:rPr>
          <w:rFonts w:ascii="Tahoma" w:hAnsi="Tahoma" w:cs="Tahoma"/>
          <w:b/>
          <w:color w:val="000000"/>
        </w:rPr>
        <w:t xml:space="preserve">placówki </w:t>
      </w:r>
      <w:r w:rsidR="0035606E" w:rsidRPr="005C06FA">
        <w:rPr>
          <w:rFonts w:ascii="Tahoma" w:hAnsi="Tahoma" w:cs="Tahoma"/>
          <w:b/>
          <w:color w:val="000000"/>
        </w:rPr>
        <w:t xml:space="preserve">dedykowane </w:t>
      </w:r>
      <w:r w:rsidR="00683BA1">
        <w:rPr>
          <w:rFonts w:ascii="Tahoma" w:hAnsi="Tahoma" w:cs="Tahoma"/>
          <w:b/>
          <w:color w:val="000000"/>
        </w:rPr>
        <w:t xml:space="preserve">głównie </w:t>
      </w:r>
      <w:r w:rsidR="0035606E" w:rsidRPr="005C06FA">
        <w:rPr>
          <w:rFonts w:ascii="Tahoma" w:hAnsi="Tahoma" w:cs="Tahoma"/>
          <w:b/>
          <w:color w:val="000000"/>
        </w:rPr>
        <w:t>seniorom, ale</w:t>
      </w:r>
      <w:r w:rsidR="00CB7B1D" w:rsidRPr="005C06FA">
        <w:rPr>
          <w:rFonts w:ascii="Tahoma" w:hAnsi="Tahoma" w:cs="Tahoma"/>
          <w:b/>
          <w:color w:val="000000"/>
        </w:rPr>
        <w:t xml:space="preserve"> są one skoncentrowane w siedzibie Gminy. W</w:t>
      </w:r>
      <w:r w:rsidR="00A826C0" w:rsidRPr="005C06FA">
        <w:rPr>
          <w:rFonts w:ascii="Tahoma" w:hAnsi="Tahoma" w:cs="Tahoma"/>
          <w:b/>
          <w:color w:val="000000"/>
        </w:rPr>
        <w:t xml:space="preserve"> większości </w:t>
      </w:r>
      <w:proofErr w:type="spellStart"/>
      <w:r w:rsidR="00A826C0" w:rsidRPr="005C06FA">
        <w:rPr>
          <w:rFonts w:ascii="Tahoma" w:hAnsi="Tahoma" w:cs="Tahoma"/>
          <w:b/>
          <w:color w:val="000000"/>
        </w:rPr>
        <w:t>wsi</w:t>
      </w:r>
      <w:r w:rsidR="00CB7B1D" w:rsidRPr="005C06FA">
        <w:rPr>
          <w:rFonts w:ascii="Tahoma" w:hAnsi="Tahoma" w:cs="Tahoma"/>
          <w:b/>
          <w:color w:val="000000"/>
        </w:rPr>
        <w:t>funkcjonują</w:t>
      </w:r>
      <w:proofErr w:type="spellEnd"/>
      <w:r w:rsidR="00CB7B1D" w:rsidRPr="005C06FA">
        <w:rPr>
          <w:rFonts w:ascii="Tahoma" w:hAnsi="Tahoma" w:cs="Tahoma"/>
          <w:b/>
          <w:color w:val="000000"/>
        </w:rPr>
        <w:t xml:space="preserve"> </w:t>
      </w:r>
      <w:r w:rsidRPr="005C06FA">
        <w:rPr>
          <w:rFonts w:ascii="Tahoma" w:hAnsi="Tahoma" w:cs="Tahoma"/>
          <w:b/>
          <w:color w:val="000000"/>
        </w:rPr>
        <w:t>świetlic</w:t>
      </w:r>
      <w:r w:rsidR="00CB7B1D" w:rsidRPr="005C06FA">
        <w:rPr>
          <w:rFonts w:ascii="Tahoma" w:hAnsi="Tahoma" w:cs="Tahoma"/>
          <w:b/>
          <w:color w:val="000000"/>
        </w:rPr>
        <w:t>e</w:t>
      </w:r>
      <w:r w:rsidRPr="005C06FA">
        <w:rPr>
          <w:rFonts w:ascii="Tahoma" w:hAnsi="Tahoma" w:cs="Tahoma"/>
          <w:b/>
          <w:color w:val="000000"/>
        </w:rPr>
        <w:t xml:space="preserve"> wiejski</w:t>
      </w:r>
      <w:r w:rsidR="00CB7B1D" w:rsidRPr="005C06FA">
        <w:rPr>
          <w:rFonts w:ascii="Tahoma" w:hAnsi="Tahoma" w:cs="Tahoma"/>
          <w:b/>
          <w:color w:val="000000"/>
        </w:rPr>
        <w:t xml:space="preserve">e, ale w kilku brak jest </w:t>
      </w:r>
      <w:r w:rsidR="005C06FA" w:rsidRPr="005C06FA">
        <w:rPr>
          <w:rFonts w:ascii="Tahoma" w:hAnsi="Tahoma" w:cs="Tahoma"/>
          <w:b/>
          <w:color w:val="000000"/>
        </w:rPr>
        <w:t>niezależn</w:t>
      </w:r>
      <w:r w:rsidR="00CB7B1D" w:rsidRPr="005C06FA">
        <w:rPr>
          <w:rFonts w:ascii="Tahoma" w:hAnsi="Tahoma" w:cs="Tahoma"/>
          <w:b/>
          <w:color w:val="000000"/>
        </w:rPr>
        <w:t xml:space="preserve">ego miejsca spotkań publicznych. </w:t>
      </w:r>
      <w:r w:rsidRPr="005C06FA">
        <w:rPr>
          <w:rFonts w:ascii="Tahoma" w:hAnsi="Tahoma" w:cs="Tahoma"/>
          <w:b/>
          <w:color w:val="000000"/>
        </w:rPr>
        <w:t>Powszechnie występują bariery architektoniczne</w:t>
      </w:r>
      <w:r w:rsidR="00CF345F" w:rsidRPr="005C06FA">
        <w:rPr>
          <w:rFonts w:ascii="Tahoma" w:hAnsi="Tahoma" w:cs="Tahoma"/>
          <w:b/>
          <w:color w:val="000000"/>
        </w:rPr>
        <w:t>,</w:t>
      </w:r>
      <w:r w:rsidRPr="005C06FA">
        <w:rPr>
          <w:rFonts w:ascii="Tahoma" w:hAnsi="Tahoma" w:cs="Tahoma"/>
          <w:b/>
          <w:color w:val="000000"/>
        </w:rPr>
        <w:t xml:space="preserve"> brak jest chodników i podjazdów. </w:t>
      </w:r>
      <w:r w:rsidR="00A826C0" w:rsidRPr="005C06FA">
        <w:rPr>
          <w:rFonts w:ascii="Tahoma" w:hAnsi="Tahoma" w:cs="Tahoma"/>
          <w:b/>
          <w:color w:val="000000"/>
        </w:rPr>
        <w:t>O</w:t>
      </w:r>
      <w:r w:rsidR="005C5F1E" w:rsidRPr="005C06FA">
        <w:rPr>
          <w:rFonts w:ascii="Tahoma" w:hAnsi="Tahoma" w:cs="Tahoma"/>
          <w:b/>
          <w:color w:val="000000"/>
        </w:rPr>
        <w:t>bok wsi o dobrej infrastrukturze</w:t>
      </w:r>
      <w:r w:rsidR="00A826C0" w:rsidRPr="005C06FA">
        <w:rPr>
          <w:rFonts w:ascii="Tahoma" w:hAnsi="Tahoma" w:cs="Tahoma"/>
          <w:b/>
          <w:color w:val="000000"/>
        </w:rPr>
        <w:t xml:space="preserve"> (jak Klucze czy Jaroszowiec)</w:t>
      </w:r>
      <w:r w:rsidR="005C5F1E" w:rsidRPr="005C06FA">
        <w:rPr>
          <w:rFonts w:ascii="Tahoma" w:hAnsi="Tahoma" w:cs="Tahoma"/>
          <w:b/>
          <w:color w:val="000000"/>
        </w:rPr>
        <w:t xml:space="preserve">, funkcjonują </w:t>
      </w:r>
      <w:r w:rsidR="00683BA1">
        <w:rPr>
          <w:rFonts w:ascii="Tahoma" w:hAnsi="Tahoma" w:cs="Tahoma"/>
          <w:b/>
          <w:color w:val="000000"/>
        </w:rPr>
        <w:t xml:space="preserve">więc </w:t>
      </w:r>
      <w:r w:rsidR="005C5F1E" w:rsidRPr="005C06FA">
        <w:rPr>
          <w:rFonts w:ascii="Tahoma" w:hAnsi="Tahoma" w:cs="Tahoma"/>
          <w:b/>
          <w:color w:val="000000"/>
        </w:rPr>
        <w:t>wsie</w:t>
      </w:r>
      <w:r w:rsidR="005C5F1E">
        <w:rPr>
          <w:rFonts w:ascii="Tahoma" w:hAnsi="Tahoma" w:cs="Tahoma"/>
          <w:b/>
          <w:color w:val="000000"/>
        </w:rPr>
        <w:t xml:space="preserve"> niedowartościowane pod względem warunków do integracji społecznej.</w:t>
      </w:r>
    </w:p>
    <w:p w14:paraId="349617B5" w14:textId="77777777" w:rsidR="007A2966" w:rsidRPr="005C5F1E" w:rsidRDefault="007A2966" w:rsidP="00683BA1">
      <w:pPr>
        <w:autoSpaceDE w:val="0"/>
        <w:autoSpaceDN w:val="0"/>
        <w:adjustRightInd w:val="0"/>
        <w:spacing w:line="360" w:lineRule="auto"/>
        <w:ind w:firstLine="708"/>
        <w:rPr>
          <w:rFonts w:ascii="Tahoma" w:hAnsi="Tahoma" w:cs="Tahoma"/>
          <w:b/>
        </w:rPr>
      </w:pPr>
      <w:r w:rsidRPr="005C5F1E">
        <w:rPr>
          <w:rFonts w:ascii="Tahoma" w:hAnsi="Tahoma" w:cs="Tahoma"/>
          <w:b/>
        </w:rPr>
        <w:t>P</w:t>
      </w:r>
      <w:r w:rsidR="008E024D">
        <w:rPr>
          <w:rFonts w:ascii="Tahoma" w:hAnsi="Tahoma" w:cs="Tahoma"/>
          <w:b/>
        </w:rPr>
        <w:t>roblemy</w:t>
      </w:r>
      <w:r w:rsidRPr="005C5F1E">
        <w:rPr>
          <w:rFonts w:ascii="Tahoma" w:hAnsi="Tahoma" w:cs="Tahoma"/>
          <w:b/>
        </w:rPr>
        <w:t xml:space="preserve"> starości i problem</w:t>
      </w:r>
      <w:r w:rsidR="008E024D">
        <w:rPr>
          <w:rFonts w:ascii="Tahoma" w:hAnsi="Tahoma" w:cs="Tahoma"/>
          <w:b/>
        </w:rPr>
        <w:t>y</w:t>
      </w:r>
      <w:r w:rsidRPr="005C5F1E">
        <w:rPr>
          <w:rFonts w:ascii="Tahoma" w:hAnsi="Tahoma" w:cs="Tahoma"/>
          <w:b/>
        </w:rPr>
        <w:t xml:space="preserve"> seniorów </w:t>
      </w:r>
      <w:r w:rsidR="008E024D">
        <w:rPr>
          <w:rFonts w:ascii="Tahoma" w:hAnsi="Tahoma" w:cs="Tahoma"/>
          <w:b/>
        </w:rPr>
        <w:t>są</w:t>
      </w:r>
      <w:r w:rsidRPr="005C5F1E">
        <w:rPr>
          <w:rFonts w:ascii="Tahoma" w:hAnsi="Tahoma" w:cs="Tahoma"/>
          <w:b/>
        </w:rPr>
        <w:t xml:space="preserve"> słabo artykułowan</w:t>
      </w:r>
      <w:r w:rsidR="008E024D">
        <w:rPr>
          <w:rFonts w:ascii="Tahoma" w:hAnsi="Tahoma" w:cs="Tahoma"/>
          <w:b/>
        </w:rPr>
        <w:t>e</w:t>
      </w:r>
      <w:r w:rsidRPr="005C5F1E">
        <w:rPr>
          <w:rFonts w:ascii="Tahoma" w:hAnsi="Tahoma" w:cs="Tahoma"/>
          <w:b/>
        </w:rPr>
        <w:t xml:space="preserve"> zarówno przez mieszkańców, jak i władze komunikujące się ze społecznością poprzez własne media.</w:t>
      </w:r>
      <w:r w:rsidR="00EC0873">
        <w:rPr>
          <w:rFonts w:ascii="Tahoma" w:hAnsi="Tahoma" w:cs="Tahoma"/>
          <w:b/>
        </w:rPr>
        <w:t xml:space="preserve"> Promocja Gminy nie uwzględnia i nie realizuje pozytywnego, aktywnego wizerunku seniora.</w:t>
      </w:r>
    </w:p>
    <w:p w14:paraId="7D185B09" w14:textId="77777777" w:rsidR="007A2966" w:rsidRPr="005C5F1E" w:rsidRDefault="007A2966" w:rsidP="00683BA1">
      <w:pPr>
        <w:spacing w:line="360" w:lineRule="auto"/>
        <w:rPr>
          <w:rFonts w:ascii="Tahoma" w:hAnsi="Tahoma" w:cs="Tahoma"/>
          <w:b/>
        </w:rPr>
      </w:pPr>
      <w:r w:rsidRPr="005C5F1E">
        <w:rPr>
          <w:rFonts w:ascii="Tahoma" w:hAnsi="Tahoma" w:cs="Tahoma"/>
          <w:b/>
        </w:rPr>
        <w:t xml:space="preserve">           W perspektywie przedstawicieli społecznych w Gminie, </w:t>
      </w:r>
      <w:r w:rsidR="008E024D">
        <w:rPr>
          <w:rFonts w:ascii="Tahoma" w:hAnsi="Tahoma" w:cs="Tahoma"/>
          <w:b/>
        </w:rPr>
        <w:t>główn</w:t>
      </w:r>
      <w:r w:rsidRPr="005C5F1E">
        <w:rPr>
          <w:rFonts w:ascii="Tahoma" w:hAnsi="Tahoma" w:cs="Tahoma"/>
          <w:b/>
        </w:rPr>
        <w:t>e problemy seniorów to przede wszystkim ograniczenia w podstawowych kwestiach – słaby dostęp do opieki medycznej, konsumpcji, kultury</w:t>
      </w:r>
      <w:r w:rsidR="00BF465A" w:rsidRPr="005C5F1E">
        <w:rPr>
          <w:rFonts w:ascii="Tahoma" w:hAnsi="Tahoma" w:cs="Tahoma"/>
          <w:b/>
        </w:rPr>
        <w:t xml:space="preserve"> czy kontaktów społecznych.</w:t>
      </w:r>
    </w:p>
    <w:p w14:paraId="2A6951C5" w14:textId="77777777" w:rsidR="0051541E" w:rsidRPr="005C5F1E" w:rsidRDefault="0051541E" w:rsidP="00683BA1">
      <w:pPr>
        <w:spacing w:line="360" w:lineRule="auto"/>
        <w:rPr>
          <w:rFonts w:ascii="Tahoma" w:hAnsi="Tahoma" w:cs="Tahoma"/>
          <w:b/>
        </w:rPr>
      </w:pPr>
      <w:r w:rsidRPr="005C5F1E">
        <w:rPr>
          <w:rFonts w:ascii="Tahoma" w:hAnsi="Tahoma" w:cs="Tahoma"/>
          <w:b/>
        </w:rPr>
        <w:t xml:space="preserve">         Ze względu na rozproszenie Gminy i niedowartościowanie społeczne mniejszych wsi,  należy w planowanych działaniach (zarówno diagnostycznych jak i wdrażających) szczególną troską objąć te właśnie mniejsze wsie</w:t>
      </w:r>
      <w:r w:rsidR="00683BA1">
        <w:rPr>
          <w:rFonts w:ascii="Tahoma" w:hAnsi="Tahoma" w:cs="Tahoma"/>
          <w:b/>
        </w:rPr>
        <w:t xml:space="preserve"> z ograniczoną</w:t>
      </w:r>
      <w:r w:rsidRPr="005C5F1E">
        <w:rPr>
          <w:rFonts w:ascii="Tahoma" w:hAnsi="Tahoma" w:cs="Tahoma"/>
          <w:b/>
        </w:rPr>
        <w:t xml:space="preserve"> infrastruktur</w:t>
      </w:r>
      <w:r w:rsidR="00683BA1">
        <w:rPr>
          <w:rFonts w:ascii="Tahoma" w:hAnsi="Tahoma" w:cs="Tahoma"/>
          <w:b/>
        </w:rPr>
        <w:t>ą, która</w:t>
      </w:r>
      <w:r w:rsidRPr="005C5F1E">
        <w:rPr>
          <w:rFonts w:ascii="Tahoma" w:hAnsi="Tahoma" w:cs="Tahoma"/>
          <w:b/>
        </w:rPr>
        <w:t xml:space="preserve"> wspomaga reintegrację seniorów</w:t>
      </w:r>
      <w:r w:rsidR="00CF345F">
        <w:rPr>
          <w:rFonts w:ascii="Tahoma" w:hAnsi="Tahoma" w:cs="Tahoma"/>
          <w:b/>
        </w:rPr>
        <w:t>.</w:t>
      </w:r>
      <w:r w:rsidRPr="005C5F1E">
        <w:rPr>
          <w:rFonts w:ascii="Tahoma" w:hAnsi="Tahoma" w:cs="Tahoma"/>
          <w:b/>
        </w:rPr>
        <w:t xml:space="preserve"> Istotne, by z diagnozą i działaniami dotrzeć do seniorów, któr</w:t>
      </w:r>
      <w:r w:rsidR="00CF345F">
        <w:rPr>
          <w:rFonts w:ascii="Tahoma" w:hAnsi="Tahoma" w:cs="Tahoma"/>
          <w:b/>
        </w:rPr>
        <w:t>zy</w:t>
      </w:r>
      <w:r w:rsidRPr="005C5F1E">
        <w:rPr>
          <w:rFonts w:ascii="Tahoma" w:hAnsi="Tahoma" w:cs="Tahoma"/>
          <w:b/>
        </w:rPr>
        <w:t xml:space="preserve"> nie są beneficjentami Ośrodka Pomocy Społecznej</w:t>
      </w:r>
      <w:r w:rsidR="009016DC">
        <w:rPr>
          <w:rFonts w:ascii="Tahoma" w:hAnsi="Tahoma" w:cs="Tahoma"/>
          <w:b/>
        </w:rPr>
        <w:t xml:space="preserve"> i praktycznie nieznane jest </w:t>
      </w:r>
      <w:r w:rsidR="00A826C0">
        <w:rPr>
          <w:rFonts w:ascii="Tahoma" w:hAnsi="Tahoma" w:cs="Tahoma"/>
          <w:b/>
        </w:rPr>
        <w:t xml:space="preserve">ich </w:t>
      </w:r>
      <w:r w:rsidR="009016DC">
        <w:rPr>
          <w:rFonts w:ascii="Tahoma" w:hAnsi="Tahoma" w:cs="Tahoma"/>
          <w:b/>
        </w:rPr>
        <w:t xml:space="preserve">zagrożenie </w:t>
      </w:r>
      <w:r w:rsidRPr="005C5F1E">
        <w:rPr>
          <w:rFonts w:ascii="Tahoma" w:hAnsi="Tahoma" w:cs="Tahoma"/>
          <w:b/>
        </w:rPr>
        <w:t>wykluczenie</w:t>
      </w:r>
      <w:r w:rsidR="009016DC">
        <w:rPr>
          <w:rFonts w:ascii="Tahoma" w:hAnsi="Tahoma" w:cs="Tahoma"/>
          <w:b/>
        </w:rPr>
        <w:t>m społecznym</w:t>
      </w:r>
      <w:r w:rsidRPr="005C5F1E">
        <w:rPr>
          <w:rFonts w:ascii="Tahoma" w:hAnsi="Tahoma" w:cs="Tahoma"/>
          <w:b/>
        </w:rPr>
        <w:t>.</w:t>
      </w:r>
      <w:r w:rsidR="005C5F1E" w:rsidRPr="005C5F1E">
        <w:rPr>
          <w:rFonts w:ascii="Tahoma" w:hAnsi="Tahoma" w:cs="Tahoma"/>
          <w:b/>
        </w:rPr>
        <w:t xml:space="preserve"> Ze względu na </w:t>
      </w:r>
      <w:r w:rsidR="00D90343">
        <w:rPr>
          <w:rFonts w:ascii="Tahoma" w:hAnsi="Tahoma" w:cs="Tahoma"/>
          <w:b/>
        </w:rPr>
        <w:t>zróżnicowanie</w:t>
      </w:r>
      <w:r w:rsidR="005C5F1E" w:rsidRPr="005C5F1E">
        <w:rPr>
          <w:rFonts w:ascii="Tahoma" w:hAnsi="Tahoma" w:cs="Tahoma"/>
          <w:b/>
        </w:rPr>
        <w:t xml:space="preserve"> Gminy </w:t>
      </w:r>
      <w:r w:rsidR="00D90343">
        <w:rPr>
          <w:rFonts w:ascii="Tahoma" w:hAnsi="Tahoma" w:cs="Tahoma"/>
          <w:b/>
        </w:rPr>
        <w:t>pod względem narażenia</w:t>
      </w:r>
      <w:r w:rsidR="005C5F1E" w:rsidRPr="005C5F1E">
        <w:rPr>
          <w:rFonts w:ascii="Tahoma" w:hAnsi="Tahoma" w:cs="Tahoma"/>
          <w:b/>
        </w:rPr>
        <w:t xml:space="preserve"> na </w:t>
      </w:r>
      <w:r w:rsidR="00081EA8">
        <w:rPr>
          <w:rFonts w:ascii="Tahoma" w:hAnsi="Tahoma" w:cs="Tahoma"/>
          <w:b/>
        </w:rPr>
        <w:t>wyklucze</w:t>
      </w:r>
      <w:r w:rsidR="005C5F1E" w:rsidRPr="005C5F1E">
        <w:rPr>
          <w:rFonts w:ascii="Tahoma" w:hAnsi="Tahoma" w:cs="Tahoma"/>
          <w:b/>
        </w:rPr>
        <w:t>nie seniorów, warto rozważać w kwestii podnoszenia jakości życia t</w:t>
      </w:r>
      <w:r w:rsidR="00F51713">
        <w:rPr>
          <w:rFonts w:ascii="Tahoma" w:hAnsi="Tahoma" w:cs="Tahoma"/>
          <w:b/>
        </w:rPr>
        <w:t>ej</w:t>
      </w:r>
      <w:r w:rsidR="005C5F1E" w:rsidRPr="005C5F1E">
        <w:rPr>
          <w:rFonts w:ascii="Tahoma" w:hAnsi="Tahoma" w:cs="Tahoma"/>
          <w:b/>
        </w:rPr>
        <w:t xml:space="preserve"> grup</w:t>
      </w:r>
      <w:r w:rsidR="00F51713">
        <w:rPr>
          <w:rFonts w:ascii="Tahoma" w:hAnsi="Tahoma" w:cs="Tahoma"/>
          <w:b/>
        </w:rPr>
        <w:t>y</w:t>
      </w:r>
      <w:r w:rsidR="005C5F1E" w:rsidRPr="005C5F1E">
        <w:rPr>
          <w:rFonts w:ascii="Tahoma" w:hAnsi="Tahoma" w:cs="Tahoma"/>
          <w:b/>
        </w:rPr>
        <w:t xml:space="preserve"> działania o charakterze lotnym – przemieszczającym się od wsi do wsi, od seniora do seniora. Rozwiązania lotne w dużej mierze mogą poprawić sytuację seniorów, szczególnie samotnych, a na pewno wzmocnią ich przeświadczenie, że osoby starsze nie pozostają na marginesie zainteresowań Gminy. </w:t>
      </w:r>
    </w:p>
    <w:p w14:paraId="2572C2D1" w14:textId="77777777" w:rsidR="007A2966" w:rsidRPr="00E94BAE" w:rsidRDefault="007A2966" w:rsidP="00F954A3">
      <w:pPr>
        <w:autoSpaceDE w:val="0"/>
        <w:autoSpaceDN w:val="0"/>
        <w:adjustRightInd w:val="0"/>
        <w:spacing w:line="276" w:lineRule="auto"/>
        <w:ind w:firstLine="708"/>
        <w:rPr>
          <w:rFonts w:ascii="Tahoma" w:hAnsi="Tahoma" w:cs="Tahoma"/>
        </w:rPr>
      </w:pPr>
    </w:p>
    <w:p w14:paraId="3EA89402" w14:textId="77777777" w:rsidR="006326EC" w:rsidRPr="007A1499" w:rsidRDefault="002168F7" w:rsidP="00F954A3">
      <w:pPr>
        <w:pBdr>
          <w:bottom w:val="single" w:sz="4" w:space="1" w:color="auto"/>
        </w:pBdr>
        <w:spacing w:line="276" w:lineRule="auto"/>
        <w:rPr>
          <w:rFonts w:ascii="Tahoma" w:hAnsi="Tahoma" w:cs="Tahoma"/>
          <w:color w:val="000000"/>
        </w:rPr>
      </w:pPr>
      <w:r>
        <w:rPr>
          <w:rFonts w:ascii="Tahoma" w:eastAsia="Times New Roman" w:hAnsi="Tahoma" w:cs="Tahoma"/>
          <w:b/>
          <w:color w:val="333333"/>
          <w:lang w:eastAsia="pl-PL"/>
        </w:rPr>
        <w:t xml:space="preserve">2. </w:t>
      </w:r>
      <w:r w:rsidR="002061A1">
        <w:rPr>
          <w:rFonts w:ascii="Tahoma" w:eastAsia="Times New Roman" w:hAnsi="Tahoma" w:cs="Tahoma"/>
          <w:b/>
          <w:color w:val="333333"/>
          <w:lang w:eastAsia="pl-PL"/>
        </w:rPr>
        <w:t>Populacja i w</w:t>
      </w:r>
      <w:r w:rsidR="006326EC" w:rsidRPr="00E94BAE">
        <w:rPr>
          <w:rFonts w:ascii="Tahoma" w:eastAsia="Times New Roman" w:hAnsi="Tahoma" w:cs="Tahoma"/>
          <w:b/>
          <w:color w:val="333333"/>
          <w:lang w:eastAsia="pl-PL"/>
        </w:rPr>
        <w:t>arunki życia seniorów w gminie Klucze</w:t>
      </w:r>
    </w:p>
    <w:p w14:paraId="6442E086" w14:textId="77777777" w:rsidR="006326EC" w:rsidRPr="00E94BAE" w:rsidRDefault="006326EC" w:rsidP="0086536D">
      <w:pPr>
        <w:spacing w:line="360" w:lineRule="auto"/>
        <w:ind w:firstLine="708"/>
        <w:rPr>
          <w:rFonts w:ascii="Tahoma" w:eastAsia="Times New Roman" w:hAnsi="Tahoma" w:cs="Tahoma"/>
          <w:color w:val="333333"/>
          <w:lang w:eastAsia="pl-PL"/>
        </w:rPr>
      </w:pPr>
    </w:p>
    <w:p w14:paraId="74AC5FAD" w14:textId="77777777" w:rsidR="00DD3C59" w:rsidRPr="00F954A3" w:rsidRDefault="00BD702B" w:rsidP="0086536D">
      <w:pPr>
        <w:spacing w:line="360" w:lineRule="auto"/>
        <w:ind w:firstLine="708"/>
        <w:rPr>
          <w:rFonts w:ascii="Tahoma" w:hAnsi="Tahoma" w:cs="Tahoma"/>
        </w:rPr>
      </w:pPr>
      <w:r w:rsidRPr="00E94BAE">
        <w:rPr>
          <w:rFonts w:ascii="Tahoma" w:eastAsia="Times New Roman" w:hAnsi="Tahoma" w:cs="Tahoma"/>
          <w:color w:val="333333"/>
          <w:lang w:eastAsia="pl-PL"/>
        </w:rPr>
        <w:t>Gmina</w:t>
      </w:r>
      <w:r w:rsidR="00DD3C59" w:rsidRPr="00E94BAE">
        <w:rPr>
          <w:rFonts w:ascii="Tahoma" w:eastAsia="Times New Roman" w:hAnsi="Tahoma" w:cs="Tahoma"/>
          <w:color w:val="333333"/>
          <w:lang w:eastAsia="pl-PL"/>
        </w:rPr>
        <w:t xml:space="preserve"> </w:t>
      </w:r>
      <w:proofErr w:type="spellStart"/>
      <w:r w:rsidR="00DD3C59" w:rsidRPr="00E94BAE">
        <w:rPr>
          <w:rFonts w:ascii="Tahoma" w:eastAsia="Times New Roman" w:hAnsi="Tahoma" w:cs="Tahoma"/>
          <w:color w:val="333333"/>
          <w:lang w:eastAsia="pl-PL"/>
        </w:rPr>
        <w:t>WiejskaKlucze</w:t>
      </w:r>
      <w:r w:rsidR="00B9411A" w:rsidRPr="00E94BAE">
        <w:rPr>
          <w:rFonts w:ascii="Tahoma" w:hAnsi="Tahoma" w:cs="Tahoma"/>
          <w:color w:val="000000"/>
        </w:rPr>
        <w:t>leży</w:t>
      </w:r>
      <w:proofErr w:type="spellEnd"/>
      <w:r w:rsidR="00B9411A" w:rsidRPr="00E94BAE">
        <w:rPr>
          <w:rFonts w:ascii="Tahoma" w:hAnsi="Tahoma" w:cs="Tahoma"/>
          <w:color w:val="000000"/>
        </w:rPr>
        <w:t xml:space="preserve"> w powiecie olkuskim, w Małopolsce Zachodniej. M</w:t>
      </w:r>
      <w:r w:rsidRPr="00E94BAE">
        <w:rPr>
          <w:rFonts w:ascii="Tahoma" w:eastAsia="Times New Roman" w:hAnsi="Tahoma" w:cs="Tahoma"/>
          <w:color w:val="333333"/>
          <w:lang w:eastAsia="pl-PL"/>
        </w:rPr>
        <w:t>a charakter głównie rolniczy</w:t>
      </w:r>
      <w:r w:rsidR="00DD3C59" w:rsidRPr="00E94BAE">
        <w:rPr>
          <w:rFonts w:ascii="Tahoma" w:eastAsia="Times New Roman" w:hAnsi="Tahoma" w:cs="Tahoma"/>
          <w:color w:val="333333"/>
          <w:lang w:eastAsia="pl-PL"/>
        </w:rPr>
        <w:t>. Jest</w:t>
      </w:r>
      <w:r w:rsidRPr="00E94BAE">
        <w:rPr>
          <w:rFonts w:ascii="Tahoma" w:eastAsia="Times New Roman" w:hAnsi="Tahoma" w:cs="Tahoma"/>
          <w:color w:val="333333"/>
          <w:lang w:eastAsia="pl-PL"/>
        </w:rPr>
        <w:t xml:space="preserve"> mocno zalesiona (47,4%</w:t>
      </w:r>
      <w:r w:rsidR="005A55E4" w:rsidRPr="00E94BAE">
        <w:rPr>
          <w:rFonts w:ascii="Tahoma" w:eastAsia="Times New Roman" w:hAnsi="Tahoma" w:cs="Tahoma"/>
          <w:color w:val="333333"/>
          <w:lang w:eastAsia="pl-PL"/>
        </w:rPr>
        <w:t>) i p</w:t>
      </w:r>
      <w:r w:rsidR="00DD3C59" w:rsidRPr="00E94BAE">
        <w:rPr>
          <w:rFonts w:ascii="Tahoma" w:eastAsia="Times New Roman" w:hAnsi="Tahoma" w:cs="Tahoma"/>
          <w:color w:val="333333"/>
          <w:lang w:eastAsia="pl-PL"/>
        </w:rPr>
        <w:t xml:space="preserve">osiada nieprzeciętne walory krajobrazowe, związane z </w:t>
      </w:r>
      <w:r w:rsidR="00B151B1" w:rsidRPr="00E94BAE">
        <w:rPr>
          <w:rFonts w:ascii="Tahoma" w:eastAsia="Times New Roman" w:hAnsi="Tahoma" w:cs="Tahoma"/>
          <w:color w:val="333333"/>
          <w:lang w:eastAsia="pl-PL"/>
        </w:rPr>
        <w:t xml:space="preserve">Wyżyną Krakowsko-Częstochowską, na której leży oraz z </w:t>
      </w:r>
      <w:r w:rsidR="00DD3C59" w:rsidRPr="00E94BAE">
        <w:rPr>
          <w:rFonts w:ascii="Tahoma" w:eastAsia="Times New Roman" w:hAnsi="Tahoma" w:cs="Tahoma"/>
          <w:color w:val="333333"/>
          <w:lang w:eastAsia="pl-PL"/>
        </w:rPr>
        <w:t>Pustynią Błędowską</w:t>
      </w:r>
      <w:r w:rsidR="00B151B1" w:rsidRPr="00E94BAE">
        <w:rPr>
          <w:rFonts w:ascii="Tahoma" w:eastAsia="Times New Roman" w:hAnsi="Tahoma" w:cs="Tahoma"/>
          <w:color w:val="333333"/>
          <w:lang w:eastAsia="pl-PL"/>
        </w:rPr>
        <w:t xml:space="preserve"> – „polską </w:t>
      </w:r>
      <w:proofErr w:type="spellStart"/>
      <w:r w:rsidR="00B151B1" w:rsidRPr="00E94BAE">
        <w:rPr>
          <w:rFonts w:ascii="Tahoma" w:eastAsia="Times New Roman" w:hAnsi="Tahoma" w:cs="Tahoma"/>
          <w:color w:val="333333"/>
          <w:lang w:eastAsia="pl-PL"/>
        </w:rPr>
        <w:t>Saharą”</w:t>
      </w:r>
      <w:r w:rsidR="00DD3C59" w:rsidRPr="00E94BAE">
        <w:rPr>
          <w:rFonts w:ascii="Tahoma" w:eastAsia="Times New Roman" w:hAnsi="Tahoma" w:cs="Tahoma"/>
          <w:color w:val="333333"/>
          <w:lang w:eastAsia="pl-PL"/>
        </w:rPr>
        <w:t>.</w:t>
      </w:r>
      <w:r w:rsidR="00EC2A71" w:rsidRPr="00E94BAE">
        <w:rPr>
          <w:rFonts w:ascii="Tahoma" w:hAnsi="Tahoma" w:cs="Tahoma"/>
        </w:rPr>
        <w:t>Gmina</w:t>
      </w:r>
      <w:proofErr w:type="spellEnd"/>
      <w:r w:rsidR="00EC2A71" w:rsidRPr="00E94BAE">
        <w:rPr>
          <w:rFonts w:ascii="Tahoma" w:hAnsi="Tahoma" w:cs="Tahoma"/>
        </w:rPr>
        <w:t xml:space="preserve"> Klucze </w:t>
      </w:r>
      <w:r w:rsidR="00FD699E" w:rsidRPr="00E94BAE">
        <w:rPr>
          <w:rFonts w:ascii="Tahoma" w:hAnsi="Tahoma" w:cs="Tahoma"/>
        </w:rPr>
        <w:t xml:space="preserve">to 21 miejscowości objętych 15 </w:t>
      </w:r>
      <w:r w:rsidR="00AF0E8B" w:rsidRPr="00E94BAE">
        <w:rPr>
          <w:rFonts w:ascii="Tahoma" w:hAnsi="Tahoma" w:cs="Tahoma"/>
        </w:rPr>
        <w:t xml:space="preserve">sołectwami: </w:t>
      </w:r>
      <w:r w:rsidR="00AF0E8B" w:rsidRPr="00E94BAE">
        <w:rPr>
          <w:rFonts w:ascii="Tahoma" w:hAnsi="Tahoma" w:cs="Tahoma"/>
          <w:color w:val="000000" w:themeColor="text1"/>
        </w:rPr>
        <w:t xml:space="preserve">Bogucin Duży, Bydlin, Chechło, Cieślin, Golczowice , Hucisko, Jaroszowiec, Klucze, Kolbark, </w:t>
      </w:r>
      <w:proofErr w:type="spellStart"/>
      <w:r w:rsidR="00AF0E8B" w:rsidRPr="00E94BAE">
        <w:rPr>
          <w:rFonts w:ascii="Tahoma" w:hAnsi="Tahoma" w:cs="Tahoma"/>
          <w:color w:val="000000" w:themeColor="text1"/>
        </w:rPr>
        <w:t>Krzywopłoty</w:t>
      </w:r>
      <w:proofErr w:type="spellEnd"/>
      <w:r w:rsidR="00AF0E8B" w:rsidRPr="00E94BAE">
        <w:rPr>
          <w:rFonts w:ascii="Tahoma" w:hAnsi="Tahoma" w:cs="Tahoma"/>
          <w:color w:val="000000" w:themeColor="text1"/>
        </w:rPr>
        <w:t xml:space="preserve">, Kwaśniów Dolny, Kwaśniów Górny, Rodaki, Ryczówek , Zalesie </w:t>
      </w:r>
      <w:proofErr w:type="spellStart"/>
      <w:r w:rsidR="00AF0E8B" w:rsidRPr="00E94BAE">
        <w:rPr>
          <w:rFonts w:ascii="Tahoma" w:hAnsi="Tahoma" w:cs="Tahoma"/>
          <w:color w:val="000000" w:themeColor="text1"/>
        </w:rPr>
        <w:t>Golczowskie</w:t>
      </w:r>
      <w:proofErr w:type="spellEnd"/>
      <w:r w:rsidR="00AF0E8B" w:rsidRPr="00E94BAE">
        <w:rPr>
          <w:rFonts w:ascii="Tahoma" w:hAnsi="Tahoma" w:cs="Tahoma"/>
          <w:color w:val="000000" w:themeColor="text1"/>
        </w:rPr>
        <w:t xml:space="preserve">. </w:t>
      </w:r>
      <w:r w:rsidR="00B151B1" w:rsidRPr="00E94BAE">
        <w:rPr>
          <w:rFonts w:ascii="Tahoma" w:hAnsi="Tahoma" w:cs="Tahoma"/>
        </w:rPr>
        <w:t>Gmina ma typową wiejską zabudowę o charakterze jednorodzinnym, zlokalizowaną przy drogach głównych. Jedynie wsie Klucze i Jaroszowiec, ze względu na ich przemysłowy charakter, wytworzyły przes</w:t>
      </w:r>
      <w:r w:rsidR="009016DC">
        <w:rPr>
          <w:rFonts w:ascii="Tahoma" w:hAnsi="Tahoma" w:cs="Tahoma"/>
        </w:rPr>
        <w:t xml:space="preserve">trzeń o charakterze miejskim, </w:t>
      </w:r>
      <w:r w:rsidR="00B151B1" w:rsidRPr="00E94BAE">
        <w:rPr>
          <w:rFonts w:ascii="Tahoma" w:hAnsi="Tahoma" w:cs="Tahoma"/>
        </w:rPr>
        <w:t xml:space="preserve">częściowo </w:t>
      </w:r>
      <w:r w:rsidR="009016DC">
        <w:rPr>
          <w:rFonts w:ascii="Tahoma" w:hAnsi="Tahoma" w:cs="Tahoma"/>
        </w:rPr>
        <w:t xml:space="preserve">z </w:t>
      </w:r>
      <w:r w:rsidR="00B151B1" w:rsidRPr="00E94BAE">
        <w:rPr>
          <w:rFonts w:ascii="Tahoma" w:hAnsi="Tahoma" w:cs="Tahoma"/>
        </w:rPr>
        <w:t>wielorodzinną zabudową</w:t>
      </w:r>
      <w:r w:rsidR="00B151B1" w:rsidRPr="00E94BAE">
        <w:rPr>
          <w:rStyle w:val="Odwoanieprzypisudolnego"/>
          <w:rFonts w:ascii="Tahoma" w:hAnsi="Tahoma" w:cs="Tahoma"/>
        </w:rPr>
        <w:footnoteReference w:id="8"/>
      </w:r>
      <w:r w:rsidR="00B151B1" w:rsidRPr="00E94BAE">
        <w:rPr>
          <w:rFonts w:ascii="Tahoma" w:hAnsi="Tahoma" w:cs="Tahoma"/>
        </w:rPr>
        <w:t>.</w:t>
      </w:r>
      <w:r w:rsidR="00DD3C59" w:rsidRPr="00E94BAE">
        <w:rPr>
          <w:rFonts w:ascii="Tahoma" w:eastAsia="Times New Roman" w:hAnsi="Tahoma" w:cs="Tahoma"/>
          <w:color w:val="333333"/>
          <w:lang w:eastAsia="pl-PL"/>
        </w:rPr>
        <w:t>W ostatnich latach (od 2013 r.) znacznie wzrósł</w:t>
      </w:r>
      <w:r w:rsidR="00A826C0">
        <w:rPr>
          <w:rFonts w:ascii="Tahoma" w:eastAsia="Times New Roman" w:hAnsi="Tahoma" w:cs="Tahoma"/>
          <w:color w:val="333333"/>
          <w:lang w:eastAsia="pl-PL"/>
        </w:rPr>
        <w:t xml:space="preserve"> w Gminie</w:t>
      </w:r>
      <w:r w:rsidR="00DD3C59" w:rsidRPr="00E94BAE">
        <w:rPr>
          <w:rFonts w:ascii="Tahoma" w:eastAsia="Times New Roman" w:hAnsi="Tahoma" w:cs="Tahoma"/>
          <w:color w:val="333333"/>
          <w:lang w:eastAsia="pl-PL"/>
        </w:rPr>
        <w:t xml:space="preserve"> udział ludności z dostępem do sieci kanalizacyjnej (26,9 do 45,1%). Gmina jest </w:t>
      </w:r>
      <w:r w:rsidR="00B9411A" w:rsidRPr="00E94BAE">
        <w:rPr>
          <w:rFonts w:ascii="Tahoma" w:eastAsia="Times New Roman" w:hAnsi="Tahoma" w:cs="Tahoma"/>
          <w:color w:val="333333"/>
          <w:lang w:eastAsia="pl-PL"/>
        </w:rPr>
        <w:t>lepiej</w:t>
      </w:r>
      <w:r w:rsidR="00DD3C59" w:rsidRPr="00E94BAE">
        <w:rPr>
          <w:rFonts w:ascii="Tahoma" w:eastAsia="Times New Roman" w:hAnsi="Tahoma" w:cs="Tahoma"/>
          <w:color w:val="333333"/>
          <w:lang w:eastAsia="pl-PL"/>
        </w:rPr>
        <w:t xml:space="preserve"> zgazyfikowana</w:t>
      </w:r>
      <w:r w:rsidR="00B9411A" w:rsidRPr="00E94BAE">
        <w:rPr>
          <w:rFonts w:ascii="Tahoma" w:eastAsia="Times New Roman" w:hAnsi="Tahoma" w:cs="Tahoma"/>
          <w:color w:val="333333"/>
          <w:lang w:eastAsia="pl-PL"/>
        </w:rPr>
        <w:t xml:space="preserve"> niż inne gminy powiatu</w:t>
      </w:r>
      <w:r w:rsidR="00DD3C59" w:rsidRPr="00E94BAE">
        <w:rPr>
          <w:rFonts w:ascii="Tahoma" w:eastAsia="Times New Roman" w:hAnsi="Tahoma" w:cs="Tahoma"/>
          <w:color w:val="333333"/>
          <w:lang w:eastAsia="pl-PL"/>
        </w:rPr>
        <w:t xml:space="preserve"> (72,8% w stosunku do wskaźnika w powiecie 69,6%).</w:t>
      </w:r>
    </w:p>
    <w:p w14:paraId="13DF5860" w14:textId="77777777" w:rsidR="00BD702B" w:rsidRDefault="00FD699E" w:rsidP="0086536D">
      <w:pPr>
        <w:autoSpaceDE w:val="0"/>
        <w:autoSpaceDN w:val="0"/>
        <w:adjustRightInd w:val="0"/>
        <w:spacing w:line="360" w:lineRule="auto"/>
        <w:ind w:firstLine="708"/>
        <w:rPr>
          <w:rFonts w:ascii="Tahoma" w:eastAsia="Times New Roman" w:hAnsi="Tahoma" w:cs="Tahoma"/>
          <w:color w:val="333333"/>
          <w:lang w:eastAsia="pl-PL"/>
        </w:rPr>
      </w:pPr>
      <w:r w:rsidRPr="00E94BAE">
        <w:rPr>
          <w:rFonts w:ascii="Tahoma" w:hAnsi="Tahoma" w:cs="Tahoma"/>
        </w:rPr>
        <w:t xml:space="preserve">Gmina liczy 15 </w:t>
      </w:r>
      <w:r w:rsidR="00397412" w:rsidRPr="00E94BAE">
        <w:rPr>
          <w:rFonts w:ascii="Tahoma" w:hAnsi="Tahoma" w:cs="Tahoma"/>
        </w:rPr>
        <w:t>131</w:t>
      </w:r>
      <w:r w:rsidR="00EC2A71" w:rsidRPr="00E94BAE">
        <w:rPr>
          <w:rFonts w:ascii="Tahoma" w:hAnsi="Tahoma" w:cs="Tahoma"/>
        </w:rPr>
        <w:t xml:space="preserve"> mieszkańców, wg danych Urzędu Gminy na dzień 31.12.201</w:t>
      </w:r>
      <w:r w:rsidR="00397412" w:rsidRPr="00E94BAE">
        <w:rPr>
          <w:rFonts w:ascii="Tahoma" w:hAnsi="Tahoma" w:cs="Tahoma"/>
        </w:rPr>
        <w:t>6</w:t>
      </w:r>
      <w:r w:rsidR="00EC2A71" w:rsidRPr="00E94BAE">
        <w:rPr>
          <w:rFonts w:ascii="Tahoma" w:hAnsi="Tahoma" w:cs="Tahoma"/>
        </w:rPr>
        <w:t xml:space="preserve"> roku</w:t>
      </w:r>
      <w:r w:rsidR="00397412" w:rsidRPr="00E94BAE">
        <w:rPr>
          <w:rStyle w:val="Odwoanieprzypisudolnego"/>
          <w:rFonts w:ascii="Tahoma" w:hAnsi="Tahoma" w:cs="Tahoma"/>
        </w:rPr>
        <w:footnoteReference w:id="9"/>
      </w:r>
      <w:r w:rsidR="00EC2A71" w:rsidRPr="00E94BAE">
        <w:rPr>
          <w:rFonts w:ascii="Tahoma" w:hAnsi="Tahoma" w:cs="Tahoma"/>
        </w:rPr>
        <w:t>. Gęstość zaludnienia w G</w:t>
      </w:r>
      <w:r w:rsidRPr="00E94BAE">
        <w:rPr>
          <w:rFonts w:ascii="Tahoma" w:hAnsi="Tahoma" w:cs="Tahoma"/>
        </w:rPr>
        <w:t>minie</w:t>
      </w:r>
      <w:r w:rsidR="00EC2A71" w:rsidRPr="00E94BAE">
        <w:rPr>
          <w:rFonts w:ascii="Tahoma" w:hAnsi="Tahoma" w:cs="Tahoma"/>
        </w:rPr>
        <w:t xml:space="preserve"> wynosi 12</w:t>
      </w:r>
      <w:r w:rsidRPr="00E94BAE">
        <w:rPr>
          <w:rFonts w:ascii="Tahoma" w:hAnsi="Tahoma" w:cs="Tahoma"/>
        </w:rPr>
        <w:t>7</w:t>
      </w:r>
      <w:r w:rsidR="00EC2A71" w:rsidRPr="00E94BAE">
        <w:rPr>
          <w:rFonts w:ascii="Tahoma" w:hAnsi="Tahoma" w:cs="Tahoma"/>
        </w:rPr>
        <w:t xml:space="preserve"> mieszkańców/km2</w:t>
      </w:r>
      <w:r w:rsidR="00EC2A71" w:rsidRPr="00E94BAE">
        <w:rPr>
          <w:rStyle w:val="Odwoanieprzypisudolnego"/>
          <w:rFonts w:ascii="Tahoma" w:hAnsi="Tahoma" w:cs="Tahoma"/>
        </w:rPr>
        <w:footnoteReference w:id="10"/>
      </w:r>
      <w:r w:rsidR="00EC2A71" w:rsidRPr="00E94BAE">
        <w:rPr>
          <w:rFonts w:ascii="Tahoma" w:hAnsi="Tahoma" w:cs="Tahoma"/>
        </w:rPr>
        <w:t>.</w:t>
      </w:r>
      <w:r w:rsidR="00A826C0">
        <w:rPr>
          <w:rFonts w:ascii="Tahoma" w:eastAsia="Times New Roman" w:hAnsi="Tahoma" w:cs="Tahoma"/>
          <w:color w:val="333333"/>
          <w:lang w:eastAsia="pl-PL"/>
        </w:rPr>
        <w:t xml:space="preserve"> W populacji G</w:t>
      </w:r>
      <w:r w:rsidR="00BD702B" w:rsidRPr="00E94BAE">
        <w:rPr>
          <w:rFonts w:ascii="Tahoma" w:eastAsia="Times New Roman" w:hAnsi="Tahoma" w:cs="Tahoma"/>
          <w:color w:val="333333"/>
          <w:lang w:eastAsia="pl-PL"/>
        </w:rPr>
        <w:t xml:space="preserve">miny liczba osób w wieku poprodukcyjnym </w:t>
      </w:r>
      <w:r w:rsidR="00397412" w:rsidRPr="00E94BAE">
        <w:rPr>
          <w:rFonts w:ascii="Tahoma" w:eastAsia="Times New Roman" w:hAnsi="Tahoma" w:cs="Tahoma"/>
          <w:color w:val="333333"/>
          <w:lang w:eastAsia="pl-PL"/>
        </w:rPr>
        <w:t>stanowiła w 2016 r. 21,9%</w:t>
      </w:r>
      <w:r w:rsidR="00397412" w:rsidRPr="00E94BAE">
        <w:rPr>
          <w:rStyle w:val="Odwoanieprzypisudolnego"/>
          <w:rFonts w:ascii="Tahoma" w:eastAsia="Times New Roman" w:hAnsi="Tahoma" w:cs="Tahoma"/>
          <w:color w:val="333333"/>
          <w:lang w:eastAsia="pl-PL"/>
        </w:rPr>
        <w:footnoteReference w:id="11"/>
      </w:r>
      <w:r w:rsidR="00397412" w:rsidRPr="00E94BAE">
        <w:rPr>
          <w:rFonts w:ascii="Tahoma" w:eastAsia="Times New Roman" w:hAnsi="Tahoma" w:cs="Tahoma"/>
          <w:color w:val="333333"/>
          <w:lang w:eastAsia="pl-PL"/>
        </w:rPr>
        <w:t xml:space="preserve">, czyli ponad 1/5 ludności była w wieku </w:t>
      </w:r>
      <w:proofErr w:type="spellStart"/>
      <w:r w:rsidR="00397412" w:rsidRPr="00E94BAE">
        <w:rPr>
          <w:rFonts w:ascii="Tahoma" w:eastAsia="Times New Roman" w:hAnsi="Tahoma" w:cs="Tahoma"/>
          <w:color w:val="333333"/>
          <w:lang w:eastAsia="pl-PL"/>
        </w:rPr>
        <w:t>senioralnym.</w:t>
      </w:r>
      <w:r w:rsidR="00BC0667">
        <w:rPr>
          <w:rFonts w:ascii="Tahoma" w:eastAsia="Times New Roman" w:hAnsi="Tahoma" w:cs="Tahoma"/>
          <w:color w:val="333333"/>
          <w:lang w:eastAsia="pl-PL"/>
        </w:rPr>
        <w:t>Jak</w:t>
      </w:r>
      <w:proofErr w:type="spellEnd"/>
      <w:r w:rsidR="00BC0667">
        <w:rPr>
          <w:rFonts w:ascii="Tahoma" w:eastAsia="Times New Roman" w:hAnsi="Tahoma" w:cs="Tahoma"/>
          <w:color w:val="333333"/>
          <w:lang w:eastAsia="pl-PL"/>
        </w:rPr>
        <w:t xml:space="preserve"> widać na poniższym wykresie, w</w:t>
      </w:r>
      <w:r w:rsidR="00DD3C59" w:rsidRPr="00E94BAE">
        <w:rPr>
          <w:rFonts w:ascii="Tahoma" w:eastAsia="Times New Roman" w:hAnsi="Tahoma" w:cs="Tahoma"/>
          <w:color w:val="333333"/>
          <w:lang w:eastAsia="pl-PL"/>
        </w:rPr>
        <w:t>raz z wiekiem rośnie udział kobiet w grupie kluczewskich seniorów</w:t>
      </w:r>
      <w:r w:rsidR="00DD3C59" w:rsidRPr="00E94BAE">
        <w:rPr>
          <w:rStyle w:val="Odwoanieprzypisudolnego"/>
          <w:rFonts w:ascii="Tahoma" w:eastAsia="Times New Roman" w:hAnsi="Tahoma" w:cs="Tahoma"/>
          <w:color w:val="333333"/>
          <w:lang w:eastAsia="pl-PL"/>
        </w:rPr>
        <w:footnoteReference w:id="12"/>
      </w:r>
      <w:r w:rsidR="00B9411A" w:rsidRPr="00E94BAE">
        <w:rPr>
          <w:rFonts w:ascii="Tahoma" w:eastAsia="Times New Roman" w:hAnsi="Tahoma" w:cs="Tahoma"/>
          <w:color w:val="333333"/>
          <w:lang w:eastAsia="pl-PL"/>
        </w:rPr>
        <w:t>.</w:t>
      </w:r>
    </w:p>
    <w:p w14:paraId="7A4E1D55" w14:textId="77777777" w:rsidR="00B9411A" w:rsidRPr="00E94BAE" w:rsidRDefault="00B9411A" w:rsidP="0086536D">
      <w:pPr>
        <w:autoSpaceDE w:val="0"/>
        <w:autoSpaceDN w:val="0"/>
        <w:adjustRightInd w:val="0"/>
        <w:spacing w:line="360" w:lineRule="auto"/>
        <w:ind w:firstLine="708"/>
        <w:rPr>
          <w:rFonts w:ascii="Tahoma" w:eastAsia="Times New Roman" w:hAnsi="Tahoma" w:cs="Tahoma"/>
          <w:color w:val="333333"/>
          <w:lang w:eastAsia="pl-PL"/>
        </w:rPr>
      </w:pPr>
      <w:r w:rsidRPr="00E94BAE">
        <w:rPr>
          <w:rFonts w:ascii="Tahoma" w:eastAsia="Times New Roman" w:hAnsi="Tahoma" w:cs="Tahoma"/>
          <w:noProof/>
          <w:color w:val="333333"/>
          <w:lang w:eastAsia="pl-PL"/>
        </w:rPr>
        <w:drawing>
          <wp:inline distT="0" distB="0" distL="0" distR="0" wp14:anchorId="012229D7" wp14:editId="16ABDBD3">
            <wp:extent cx="4457700" cy="2133600"/>
            <wp:effectExtent l="0" t="0" r="0"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1C84A81" w14:textId="77777777" w:rsidR="002061A1" w:rsidRDefault="002061A1" w:rsidP="0086536D">
      <w:pPr>
        <w:autoSpaceDE w:val="0"/>
        <w:autoSpaceDN w:val="0"/>
        <w:adjustRightInd w:val="0"/>
        <w:spacing w:line="360" w:lineRule="auto"/>
        <w:ind w:firstLine="708"/>
        <w:rPr>
          <w:rFonts w:ascii="Tahoma" w:hAnsi="Tahoma" w:cs="Tahoma"/>
        </w:rPr>
      </w:pPr>
      <w:r>
        <w:rPr>
          <w:rFonts w:ascii="Tahoma" w:hAnsi="Tahoma" w:cs="Tahoma"/>
        </w:rPr>
        <w:lastRenderedPageBreak/>
        <w:t>Według danych Ośrodka Pomocy Społecznej w Kluczach za 2015 r., seniorzy stanowili 29,1% wszystkich osób objętych pomocą społeczną w Gminie</w:t>
      </w:r>
      <w:r>
        <w:rPr>
          <w:rStyle w:val="Odwoanieprzypisudolnego"/>
          <w:rFonts w:ascii="Tahoma" w:hAnsi="Tahoma"/>
        </w:rPr>
        <w:footnoteReference w:id="13"/>
      </w:r>
      <w:r>
        <w:rPr>
          <w:rFonts w:ascii="Tahoma" w:hAnsi="Tahoma" w:cs="Tahoma"/>
        </w:rPr>
        <w:t xml:space="preserve">. Pomoc ta </w:t>
      </w:r>
      <w:proofErr w:type="spellStart"/>
      <w:r>
        <w:rPr>
          <w:rFonts w:ascii="Tahoma" w:hAnsi="Tahoma" w:cs="Tahoma"/>
        </w:rPr>
        <w:t>przyjmowałaróżnorodne</w:t>
      </w:r>
      <w:proofErr w:type="spellEnd"/>
      <w:r>
        <w:rPr>
          <w:rFonts w:ascii="Tahoma" w:hAnsi="Tahoma" w:cs="Tahoma"/>
        </w:rPr>
        <w:t xml:space="preserve"> formy</w:t>
      </w:r>
      <w:r w:rsidR="00505C4D">
        <w:rPr>
          <w:rFonts w:ascii="Tahoma" w:hAnsi="Tahoma" w:cs="Tahoma"/>
        </w:rPr>
        <w:t>, ich udział procentowy w  całej liczbie pomocy udzielonej osobom w wieku 60+ pokazuje poniższy wykres</w:t>
      </w:r>
      <w:r w:rsidR="00505C4D">
        <w:rPr>
          <w:rStyle w:val="Odwoanieprzypisudolnego"/>
          <w:rFonts w:ascii="Tahoma" w:hAnsi="Tahoma"/>
        </w:rPr>
        <w:footnoteReference w:id="14"/>
      </w:r>
      <w:r w:rsidR="00505C4D">
        <w:rPr>
          <w:rFonts w:ascii="Tahoma" w:hAnsi="Tahoma" w:cs="Tahoma"/>
        </w:rPr>
        <w:t>.</w:t>
      </w:r>
    </w:p>
    <w:p w14:paraId="1BDEFDD3" w14:textId="77777777" w:rsidR="002061A1" w:rsidRDefault="004E1B3C" w:rsidP="0086536D">
      <w:pPr>
        <w:autoSpaceDE w:val="0"/>
        <w:autoSpaceDN w:val="0"/>
        <w:adjustRightInd w:val="0"/>
        <w:spacing w:line="360" w:lineRule="auto"/>
        <w:ind w:firstLine="708"/>
        <w:rPr>
          <w:rFonts w:ascii="Tahoma" w:hAnsi="Tahoma" w:cs="Tahoma"/>
        </w:rPr>
      </w:pPr>
      <w:r>
        <w:rPr>
          <w:rFonts w:ascii="Tahoma" w:hAnsi="Tahoma" w:cs="Tahoma"/>
          <w:noProof/>
          <w:lang w:eastAsia="pl-PL"/>
        </w:rPr>
        <w:drawing>
          <wp:inline distT="0" distB="0" distL="0" distR="0" wp14:anchorId="5A1CE267" wp14:editId="212669F7">
            <wp:extent cx="5295900" cy="2209800"/>
            <wp:effectExtent l="0" t="0" r="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4BC3BA7" w14:textId="77777777" w:rsidR="002061A1" w:rsidRDefault="00505C4D" w:rsidP="0086536D">
      <w:pPr>
        <w:autoSpaceDE w:val="0"/>
        <w:autoSpaceDN w:val="0"/>
        <w:adjustRightInd w:val="0"/>
        <w:spacing w:line="360" w:lineRule="auto"/>
        <w:ind w:firstLine="708"/>
        <w:rPr>
          <w:rFonts w:ascii="Tahoma" w:hAnsi="Tahoma" w:cs="Tahoma"/>
        </w:rPr>
      </w:pPr>
      <w:r>
        <w:rPr>
          <w:rFonts w:ascii="Tahoma" w:hAnsi="Tahoma" w:cs="Tahoma"/>
        </w:rPr>
        <w:t xml:space="preserve">Ponadto, w 2015 r. pomoc społeczna zrealizowała 958 godzin usług opiekuńczych w miejscu zamieszkania seniora oraz wydała </w:t>
      </w:r>
      <w:r w:rsidR="004E1B3C">
        <w:rPr>
          <w:rFonts w:ascii="Tahoma" w:hAnsi="Tahoma" w:cs="Tahoma"/>
        </w:rPr>
        <w:t>seniorom 4714 gorących posiłków, zaś w roku 2016 – odpowiednio: 3071 godzin usług opiekuńczych i 2990 gorących posiłków.</w:t>
      </w:r>
    </w:p>
    <w:p w14:paraId="544951C1" w14:textId="77777777" w:rsidR="001C34D4" w:rsidRDefault="001C34D4" w:rsidP="0086536D">
      <w:pPr>
        <w:autoSpaceDE w:val="0"/>
        <w:autoSpaceDN w:val="0"/>
        <w:adjustRightInd w:val="0"/>
        <w:spacing w:line="360" w:lineRule="auto"/>
        <w:ind w:firstLine="708"/>
        <w:rPr>
          <w:rFonts w:ascii="Tahoma" w:hAnsi="Tahoma" w:cs="Tahoma"/>
        </w:rPr>
      </w:pPr>
      <w:r>
        <w:rPr>
          <w:rFonts w:ascii="Tahoma" w:hAnsi="Tahoma" w:cs="Tahoma"/>
        </w:rPr>
        <w:t xml:space="preserve">Na ogólną liczbę </w:t>
      </w:r>
      <w:r w:rsidR="00CE5719">
        <w:rPr>
          <w:rFonts w:ascii="Tahoma" w:hAnsi="Tahoma" w:cs="Tahoma"/>
        </w:rPr>
        <w:t>osób w wieku 60+ w Gminie</w:t>
      </w:r>
      <w:r>
        <w:rPr>
          <w:rFonts w:ascii="Tahoma" w:hAnsi="Tahoma" w:cs="Tahoma"/>
        </w:rPr>
        <w:t xml:space="preserve"> (3508 osób w 2015 r.), pomocą społeczną objęto w sumie 9,3% seniorów(325 osób)</w:t>
      </w:r>
      <w:r w:rsidR="00CE5719">
        <w:rPr>
          <w:rFonts w:ascii="Tahoma" w:hAnsi="Tahoma" w:cs="Tahoma"/>
        </w:rPr>
        <w:t>,</w:t>
      </w:r>
      <w:r w:rsidR="004E1B3C">
        <w:rPr>
          <w:rFonts w:ascii="Tahoma" w:hAnsi="Tahoma" w:cs="Tahoma"/>
        </w:rPr>
        <w:t xml:space="preserve"> zaś </w:t>
      </w:r>
      <w:r w:rsidR="00290F32">
        <w:rPr>
          <w:rFonts w:ascii="Tahoma" w:hAnsi="Tahoma" w:cs="Tahoma"/>
        </w:rPr>
        <w:t>w 2016 r. wskaźnik ten był niższy i wynosił 7,6% (3578 osób w wieku 60+, w tym 271 objętych pomocą społeczną)</w:t>
      </w:r>
      <w:r>
        <w:rPr>
          <w:rFonts w:ascii="Tahoma" w:hAnsi="Tahoma" w:cs="Tahoma"/>
        </w:rPr>
        <w:t xml:space="preserve">. </w:t>
      </w:r>
      <w:r w:rsidR="00290F32">
        <w:rPr>
          <w:rFonts w:ascii="Tahoma" w:hAnsi="Tahoma" w:cs="Tahoma"/>
        </w:rPr>
        <w:t>W</w:t>
      </w:r>
      <w:r w:rsidR="008E024D">
        <w:rPr>
          <w:rFonts w:ascii="Tahoma" w:hAnsi="Tahoma" w:cs="Tahoma"/>
        </w:rPr>
        <w:t>skaźnik</w:t>
      </w:r>
      <w:r w:rsidR="00290F32">
        <w:rPr>
          <w:rFonts w:ascii="Tahoma" w:hAnsi="Tahoma" w:cs="Tahoma"/>
        </w:rPr>
        <w:t>i z obu ostatnich lat pokazują</w:t>
      </w:r>
      <w:r w:rsidR="008E024D">
        <w:rPr>
          <w:rFonts w:ascii="Tahoma" w:hAnsi="Tahoma" w:cs="Tahoma"/>
        </w:rPr>
        <w:t xml:space="preserve">, że </w:t>
      </w:r>
      <w:r w:rsidR="00A826C0">
        <w:rPr>
          <w:rFonts w:ascii="Tahoma" w:hAnsi="Tahoma" w:cs="Tahoma"/>
        </w:rPr>
        <w:t xml:space="preserve">pomoc społeczna </w:t>
      </w:r>
      <w:r w:rsidR="008E024D">
        <w:rPr>
          <w:rFonts w:ascii="Tahoma" w:hAnsi="Tahoma" w:cs="Tahoma"/>
        </w:rPr>
        <w:t xml:space="preserve">Gminie nie może opierać się </w:t>
      </w:r>
      <w:r w:rsidR="00A826C0">
        <w:rPr>
          <w:rFonts w:ascii="Tahoma" w:hAnsi="Tahoma" w:cs="Tahoma"/>
        </w:rPr>
        <w:t xml:space="preserve">więc </w:t>
      </w:r>
      <w:r w:rsidR="008E024D">
        <w:rPr>
          <w:rFonts w:ascii="Tahoma" w:hAnsi="Tahoma" w:cs="Tahoma"/>
        </w:rPr>
        <w:t>na analogii do rozpoznanych problemów seniorów-beneficjentów pomocy społecznej.</w:t>
      </w:r>
    </w:p>
    <w:p w14:paraId="1BD23C05" w14:textId="77777777" w:rsidR="001C34D4" w:rsidRDefault="001C34D4" w:rsidP="0086536D">
      <w:pPr>
        <w:spacing w:line="360" w:lineRule="auto"/>
        <w:ind w:firstLine="709"/>
        <w:rPr>
          <w:rFonts w:ascii="Tahoma" w:hAnsi="Tahoma" w:cs="Tahoma"/>
          <w:color w:val="000000"/>
        </w:rPr>
      </w:pPr>
      <w:r w:rsidRPr="00E94BAE">
        <w:rPr>
          <w:rFonts w:ascii="Tahoma" w:eastAsia="Times New Roman" w:hAnsi="Tahoma" w:cs="Tahoma"/>
          <w:color w:val="333333"/>
          <w:lang w:eastAsia="pl-PL"/>
        </w:rPr>
        <w:t xml:space="preserve">Ośrodek Pomocy Społecznej w Kluczach prowadził w ostatnich latach </w:t>
      </w:r>
      <w:r>
        <w:rPr>
          <w:rFonts w:ascii="Tahoma" w:eastAsia="Times New Roman" w:hAnsi="Tahoma" w:cs="Tahoma"/>
          <w:color w:val="333333"/>
          <w:lang w:eastAsia="pl-PL"/>
        </w:rPr>
        <w:t xml:space="preserve">dodatkowo </w:t>
      </w:r>
      <w:r w:rsidRPr="00E94BAE">
        <w:rPr>
          <w:rFonts w:ascii="Tahoma" w:eastAsia="Times New Roman" w:hAnsi="Tahoma" w:cs="Tahoma"/>
          <w:color w:val="333333"/>
          <w:lang w:eastAsia="pl-PL"/>
        </w:rPr>
        <w:t xml:space="preserve">dwa projekty dedykowane seniorom. </w:t>
      </w:r>
      <w:r w:rsidRPr="00E94BAE">
        <w:rPr>
          <w:rFonts w:ascii="Tahoma" w:hAnsi="Tahoma" w:cs="Tahoma"/>
          <w:color w:val="000000"/>
        </w:rPr>
        <w:t>W październiku 2015 roku Ośrodek przystąpił do realizacji projektu Małopolskiego Urzędu Wojewódzkiego w Krakowie</w:t>
      </w:r>
      <w:r w:rsidRPr="00E94BAE">
        <w:rPr>
          <w:rStyle w:val="apple-converted-space"/>
          <w:rFonts w:ascii="Tahoma" w:hAnsi="Tahoma" w:cs="Tahoma"/>
          <w:b/>
          <w:color w:val="000000"/>
        </w:rPr>
        <w:t> </w:t>
      </w:r>
      <w:r w:rsidRPr="00E94BAE">
        <w:rPr>
          <w:rStyle w:val="Pogrubienie"/>
          <w:rFonts w:ascii="Tahoma" w:hAnsi="Tahoma" w:cs="Tahoma"/>
          <w:b w:val="0"/>
          <w:color w:val="000000"/>
          <w:bdr w:val="none" w:sz="0" w:space="0" w:color="auto" w:frame="1"/>
        </w:rPr>
        <w:t>„Jak wspierać niesamodzielnych seniorów wychodzących ze szpitala”</w:t>
      </w:r>
      <w:r w:rsidR="00290F32" w:rsidRPr="00E94BAE">
        <w:rPr>
          <w:rStyle w:val="Odwoanieprzypisudolnego"/>
          <w:rFonts w:ascii="Tahoma" w:hAnsi="Tahoma" w:cs="Tahoma"/>
          <w:color w:val="000000"/>
        </w:rPr>
        <w:footnoteReference w:id="15"/>
      </w:r>
      <w:r w:rsidRPr="00E94BAE">
        <w:rPr>
          <w:rStyle w:val="Pogrubienie"/>
          <w:rFonts w:ascii="Tahoma" w:hAnsi="Tahoma" w:cs="Tahoma"/>
          <w:b w:val="0"/>
          <w:color w:val="000000"/>
          <w:bdr w:val="none" w:sz="0" w:space="0" w:color="auto" w:frame="1"/>
        </w:rPr>
        <w:t>.</w:t>
      </w:r>
      <w:r w:rsidRPr="00E94BAE">
        <w:rPr>
          <w:rFonts w:ascii="Tahoma" w:hAnsi="Tahoma" w:cs="Tahoma"/>
          <w:color w:val="000000"/>
        </w:rPr>
        <w:t>Pomoc świadczona w ramach projektu obejmowała m.in. udzielanie informacji na temat możliwości skorzystania z opieki medycznej i społecznej przez seniorów i ich rodziny, świadczenie usług opiekuńczych, zapewnienie przewozu ze szpitala osobom pozbawionym własnego środka transportu po przebytej hospitalizacji, możl</w:t>
      </w:r>
      <w:r w:rsidR="00290F32">
        <w:rPr>
          <w:rFonts w:ascii="Tahoma" w:hAnsi="Tahoma" w:cs="Tahoma"/>
          <w:color w:val="000000"/>
        </w:rPr>
        <w:t xml:space="preserve">iwość skorzystania z mieszkania chronionego. </w:t>
      </w:r>
      <w:r w:rsidR="00CE5719">
        <w:rPr>
          <w:rFonts w:ascii="Tahoma" w:hAnsi="Tahoma" w:cs="Tahoma"/>
          <w:color w:val="000000"/>
        </w:rPr>
        <w:t>W 2015 r. s</w:t>
      </w:r>
      <w:r w:rsidR="00290F32">
        <w:rPr>
          <w:rFonts w:ascii="Tahoma" w:hAnsi="Tahoma" w:cs="Tahoma"/>
          <w:color w:val="000000"/>
        </w:rPr>
        <w:t xml:space="preserve">korzystało z </w:t>
      </w:r>
      <w:r w:rsidR="00735466">
        <w:rPr>
          <w:rFonts w:ascii="Tahoma" w:hAnsi="Tahoma" w:cs="Tahoma"/>
          <w:color w:val="000000"/>
        </w:rPr>
        <w:t xml:space="preserve">pomocy </w:t>
      </w:r>
      <w:r w:rsidR="00735466">
        <w:rPr>
          <w:rFonts w:ascii="Tahoma" w:hAnsi="Tahoma" w:cs="Tahoma"/>
          <w:color w:val="000000"/>
        </w:rPr>
        <w:lastRenderedPageBreak/>
        <w:t>p</w:t>
      </w:r>
      <w:r w:rsidR="0086536D">
        <w:rPr>
          <w:rFonts w:ascii="Tahoma" w:hAnsi="Tahoma" w:cs="Tahoma"/>
          <w:color w:val="000000"/>
        </w:rPr>
        <w:t>ro</w:t>
      </w:r>
      <w:r w:rsidR="00735466">
        <w:rPr>
          <w:rFonts w:ascii="Tahoma" w:hAnsi="Tahoma" w:cs="Tahoma"/>
          <w:color w:val="000000"/>
        </w:rPr>
        <w:t>jektu</w:t>
      </w:r>
      <w:r w:rsidR="00CE5719">
        <w:rPr>
          <w:rFonts w:ascii="Tahoma" w:hAnsi="Tahoma" w:cs="Tahoma"/>
          <w:color w:val="000000"/>
        </w:rPr>
        <w:t>10 seniorów, podobnie w 2016 r.</w:t>
      </w:r>
      <w:r w:rsidR="00290F32">
        <w:rPr>
          <w:rStyle w:val="Odwoanieprzypisudolnego"/>
          <w:rFonts w:ascii="Tahoma" w:hAnsi="Tahoma"/>
          <w:color w:val="000000"/>
        </w:rPr>
        <w:footnoteReference w:id="16"/>
      </w:r>
      <w:r w:rsidRPr="00E94BAE">
        <w:rPr>
          <w:rFonts w:ascii="Tahoma" w:hAnsi="Tahoma" w:cs="Tahoma"/>
          <w:color w:val="000000"/>
        </w:rPr>
        <w:t xml:space="preserve">Inny projekt realizowany przez OPS to „Senior w akcji – na wolontariat nigdy nie jest za późno”. W jego ramach odbywa się Senioralna Szkoła Wolontariatu, która przygotowuje </w:t>
      </w:r>
      <w:proofErr w:type="spellStart"/>
      <w:r w:rsidRPr="00E94BAE">
        <w:rPr>
          <w:rFonts w:ascii="Tahoma" w:hAnsi="Tahoma" w:cs="Tahoma"/>
          <w:color w:val="000000"/>
        </w:rPr>
        <w:t>starszeosoby</w:t>
      </w:r>
      <w:proofErr w:type="spellEnd"/>
      <w:r w:rsidRPr="00E94BAE">
        <w:rPr>
          <w:rFonts w:ascii="Tahoma" w:hAnsi="Tahoma" w:cs="Tahoma"/>
          <w:color w:val="000000"/>
        </w:rPr>
        <w:t xml:space="preserve"> do aktywności społecznej w formie wolontariatu poprzez szkolenia i wizytę studyjną w placówkach </w:t>
      </w:r>
      <w:proofErr w:type="spellStart"/>
      <w:r w:rsidRPr="00E94BAE">
        <w:rPr>
          <w:rFonts w:ascii="Tahoma" w:hAnsi="Tahoma" w:cs="Tahoma"/>
          <w:color w:val="000000"/>
        </w:rPr>
        <w:t>wolontariackich</w:t>
      </w:r>
      <w:proofErr w:type="spellEnd"/>
      <w:r w:rsidRPr="00E94BAE">
        <w:rPr>
          <w:rFonts w:ascii="Tahoma" w:hAnsi="Tahoma" w:cs="Tahoma"/>
          <w:color w:val="000000"/>
        </w:rPr>
        <w:t>.</w:t>
      </w:r>
    </w:p>
    <w:p w14:paraId="6B555CA9" w14:textId="77777777" w:rsidR="00CE5719" w:rsidRDefault="005C06FA" w:rsidP="0086536D">
      <w:pPr>
        <w:spacing w:line="360" w:lineRule="auto"/>
        <w:ind w:firstLine="709"/>
        <w:rPr>
          <w:rFonts w:ascii="Tahoma" w:hAnsi="Tahoma" w:cs="Tahoma"/>
          <w:color w:val="000000"/>
        </w:rPr>
      </w:pPr>
      <w:r w:rsidRPr="005C06FA">
        <w:rPr>
          <w:rFonts w:ascii="Tahoma" w:hAnsi="Tahoma" w:cs="Tahoma"/>
          <w:color w:val="000000"/>
        </w:rPr>
        <w:t xml:space="preserve">Na zlecenie </w:t>
      </w:r>
      <w:r w:rsidR="00CE5719" w:rsidRPr="005C06FA">
        <w:rPr>
          <w:rFonts w:ascii="Tahoma" w:hAnsi="Tahoma" w:cs="Tahoma"/>
          <w:color w:val="000000"/>
        </w:rPr>
        <w:t>Ośrodk</w:t>
      </w:r>
      <w:r w:rsidRPr="005C06FA">
        <w:rPr>
          <w:rFonts w:ascii="Tahoma" w:hAnsi="Tahoma" w:cs="Tahoma"/>
          <w:color w:val="000000"/>
        </w:rPr>
        <w:t>a</w:t>
      </w:r>
      <w:r w:rsidR="00CE5719" w:rsidRPr="005C06FA">
        <w:rPr>
          <w:rFonts w:ascii="Tahoma" w:hAnsi="Tahoma" w:cs="Tahoma"/>
          <w:color w:val="000000"/>
        </w:rPr>
        <w:t xml:space="preserve"> Pomocy Społecznej </w:t>
      </w:r>
      <w:r w:rsidRPr="005C06FA">
        <w:rPr>
          <w:rFonts w:ascii="Tahoma" w:hAnsi="Tahoma" w:cs="Tahoma"/>
          <w:color w:val="000000"/>
        </w:rPr>
        <w:t>w Kluczach funkcjonuje takż</w:t>
      </w:r>
      <w:r w:rsidR="00CE5719" w:rsidRPr="005C06FA">
        <w:rPr>
          <w:rFonts w:ascii="Tahoma" w:hAnsi="Tahoma" w:cs="Tahoma"/>
          <w:color w:val="000000"/>
        </w:rPr>
        <w:t xml:space="preserve">e Ośrodek Wsparcia Osób Starszych i Młodzieży, </w:t>
      </w:r>
      <w:r w:rsidR="00243890" w:rsidRPr="005C06FA">
        <w:rPr>
          <w:rFonts w:ascii="Tahoma" w:hAnsi="Tahoma" w:cs="Tahoma"/>
          <w:color w:val="000000"/>
        </w:rPr>
        <w:t xml:space="preserve">w </w:t>
      </w:r>
      <w:r w:rsidR="00CE5719" w:rsidRPr="005C06FA">
        <w:rPr>
          <w:rFonts w:ascii="Tahoma" w:hAnsi="Tahoma" w:cs="Tahoma"/>
          <w:color w:val="000000"/>
        </w:rPr>
        <w:t>którego zajęciach</w:t>
      </w:r>
      <w:r w:rsidR="00243890" w:rsidRPr="005C06FA">
        <w:rPr>
          <w:rFonts w:ascii="Tahoma" w:hAnsi="Tahoma" w:cs="Tahoma"/>
          <w:color w:val="000000"/>
        </w:rPr>
        <w:t xml:space="preserve"> w 2015 roku uczestniczyło 22, a w 2016 roku 23 seniorów. Zajęcia miały charakter, edukacyjny, rozrywkowy i krajoznawczy (wycieczki), integrując starszych z młodym pokoleniem.</w:t>
      </w:r>
      <w:r w:rsidR="00243890" w:rsidRPr="005C06FA">
        <w:rPr>
          <w:rStyle w:val="Odwoanieprzypisudolnego"/>
          <w:rFonts w:ascii="Tahoma" w:hAnsi="Tahoma"/>
          <w:color w:val="000000"/>
        </w:rPr>
        <w:footnoteReference w:id="17"/>
      </w:r>
    </w:p>
    <w:p w14:paraId="44D0BF39" w14:textId="77777777" w:rsidR="00243890" w:rsidRDefault="00821F8D" w:rsidP="0086536D">
      <w:pPr>
        <w:spacing w:line="360" w:lineRule="auto"/>
        <w:ind w:firstLine="709"/>
        <w:rPr>
          <w:rFonts w:ascii="Tahoma" w:hAnsi="Tahoma" w:cs="Tahoma"/>
          <w:color w:val="000000"/>
        </w:rPr>
      </w:pPr>
      <w:r>
        <w:rPr>
          <w:rFonts w:ascii="Tahoma" w:hAnsi="Tahoma" w:cs="Tahoma"/>
          <w:color w:val="000000"/>
        </w:rPr>
        <w:t>Przy Gminnym Ośrodku Kultury</w:t>
      </w:r>
      <w:r w:rsidR="00243890">
        <w:rPr>
          <w:rFonts w:ascii="Tahoma" w:hAnsi="Tahoma" w:cs="Tahoma"/>
          <w:color w:val="000000"/>
        </w:rPr>
        <w:t xml:space="preserve"> działa </w:t>
      </w:r>
      <w:r>
        <w:rPr>
          <w:rFonts w:ascii="Tahoma" w:hAnsi="Tahoma" w:cs="Tahoma"/>
          <w:color w:val="000000"/>
        </w:rPr>
        <w:t xml:space="preserve">od 2006 </w:t>
      </w:r>
      <w:proofErr w:type="spellStart"/>
      <w:r>
        <w:rPr>
          <w:rFonts w:ascii="Tahoma" w:hAnsi="Tahoma" w:cs="Tahoma"/>
          <w:color w:val="000000"/>
        </w:rPr>
        <w:t>r.</w:t>
      </w:r>
      <w:r w:rsidR="00DB00A9">
        <w:rPr>
          <w:rFonts w:ascii="Tahoma" w:hAnsi="Tahoma" w:cs="Tahoma"/>
          <w:color w:val="000000"/>
        </w:rPr>
        <w:t>Kluczewski</w:t>
      </w:r>
      <w:proofErr w:type="spellEnd"/>
      <w:r w:rsidR="00DB00A9">
        <w:rPr>
          <w:rFonts w:ascii="Tahoma" w:hAnsi="Tahoma" w:cs="Tahoma"/>
          <w:color w:val="000000"/>
        </w:rPr>
        <w:t xml:space="preserve"> </w:t>
      </w:r>
      <w:r w:rsidR="00243890">
        <w:rPr>
          <w:rFonts w:ascii="Tahoma" w:hAnsi="Tahoma" w:cs="Tahoma"/>
          <w:color w:val="000000"/>
        </w:rPr>
        <w:t>Uniwersytet III Wieku. J</w:t>
      </w:r>
      <w:r>
        <w:rPr>
          <w:rFonts w:ascii="Tahoma" w:hAnsi="Tahoma" w:cs="Tahoma"/>
          <w:color w:val="000000"/>
        </w:rPr>
        <w:t>ego zadania to przede wszystkim:</w:t>
      </w:r>
      <w:r w:rsidR="00243890">
        <w:rPr>
          <w:rFonts w:ascii="Tahoma" w:hAnsi="Tahoma" w:cs="Tahoma"/>
          <w:color w:val="000000"/>
        </w:rPr>
        <w:t xml:space="preserve"> zachowanie i zwiększenie intelektualnej, psychicznej i fizycznej sprawności swoich członków, edukowanie ich w różnych dziedzinach nauki, propagowanie zasad kult</w:t>
      </w:r>
      <w:r w:rsidR="00BB6B56">
        <w:rPr>
          <w:rFonts w:ascii="Tahoma" w:hAnsi="Tahoma" w:cs="Tahoma"/>
          <w:color w:val="000000"/>
        </w:rPr>
        <w:t>uralnego współżycia społecznego</w:t>
      </w:r>
      <w:r w:rsidR="00DB00A9">
        <w:rPr>
          <w:rFonts w:ascii="Tahoma" w:hAnsi="Tahoma" w:cs="Tahoma"/>
          <w:color w:val="000000"/>
        </w:rPr>
        <w:t>, aktywizacja osób starszych</w:t>
      </w:r>
      <w:r w:rsidR="00BB6B56">
        <w:rPr>
          <w:rFonts w:ascii="Tahoma" w:hAnsi="Tahoma" w:cs="Tahoma"/>
          <w:color w:val="000000"/>
        </w:rPr>
        <w:t xml:space="preserve">. </w:t>
      </w:r>
      <w:r w:rsidR="00795BD5">
        <w:rPr>
          <w:rFonts w:ascii="Tahoma" w:hAnsi="Tahoma" w:cs="Tahoma"/>
          <w:color w:val="000000"/>
        </w:rPr>
        <w:t>Jednak, w</w:t>
      </w:r>
      <w:r>
        <w:rPr>
          <w:rFonts w:ascii="Tahoma" w:hAnsi="Tahoma" w:cs="Tahoma"/>
          <w:color w:val="000000"/>
        </w:rPr>
        <w:t xml:space="preserve"> ciągu ponad 10 lat funkcjonowania uniwersytetu sukcesywnie spada ilość jego słuchaczy</w:t>
      </w:r>
      <w:r w:rsidR="00DB00A9">
        <w:rPr>
          <w:rStyle w:val="Odwoanieprzypisudolnego"/>
          <w:rFonts w:ascii="Tahoma" w:hAnsi="Tahoma"/>
          <w:color w:val="000000"/>
        </w:rPr>
        <w:footnoteReference w:id="18"/>
      </w:r>
      <w:r>
        <w:rPr>
          <w:rFonts w:ascii="Tahoma" w:hAnsi="Tahoma" w:cs="Tahoma"/>
          <w:color w:val="000000"/>
        </w:rPr>
        <w:t>:</w:t>
      </w:r>
    </w:p>
    <w:p w14:paraId="1744C30E" w14:textId="77777777" w:rsidR="00821F8D" w:rsidRDefault="00821F8D" w:rsidP="0086536D">
      <w:pPr>
        <w:spacing w:line="360" w:lineRule="auto"/>
        <w:ind w:firstLine="709"/>
        <w:rPr>
          <w:rFonts w:ascii="Tahoma" w:hAnsi="Tahoma" w:cs="Tahoma"/>
          <w:color w:val="000000"/>
        </w:rPr>
      </w:pPr>
      <w:r>
        <w:rPr>
          <w:rFonts w:ascii="Tahoma" w:hAnsi="Tahoma" w:cs="Tahoma"/>
          <w:noProof/>
          <w:color w:val="000000"/>
          <w:lang w:eastAsia="pl-PL"/>
        </w:rPr>
        <w:drawing>
          <wp:inline distT="0" distB="0" distL="0" distR="0" wp14:anchorId="59BBF11C" wp14:editId="1A1DAAD9">
            <wp:extent cx="5410200" cy="2390775"/>
            <wp:effectExtent l="0" t="0" r="0" b="9525"/>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3FB9F4A" w14:textId="77777777" w:rsidR="00586C50" w:rsidRDefault="00735466" w:rsidP="005C06FA">
      <w:pPr>
        <w:spacing w:line="360" w:lineRule="auto"/>
        <w:ind w:firstLine="709"/>
        <w:rPr>
          <w:rFonts w:ascii="Tahoma" w:hAnsi="Tahoma" w:cs="Tahoma"/>
          <w:color w:val="000000"/>
        </w:rPr>
      </w:pPr>
      <w:r>
        <w:rPr>
          <w:rFonts w:ascii="Tahoma" w:hAnsi="Tahoma" w:cs="Tahoma"/>
          <w:color w:val="000000"/>
        </w:rPr>
        <w:t xml:space="preserve">Taki stan rzeczy można </w:t>
      </w:r>
      <w:r w:rsidRPr="00DF78D2">
        <w:rPr>
          <w:rFonts w:ascii="Tahoma" w:hAnsi="Tahoma" w:cs="Tahoma"/>
          <w:color w:val="000000"/>
        </w:rPr>
        <w:t>różnie uzasadniać. Albo oferta Uniwersytetu jest dostępna jedynie seniorom z samych Klucz</w:t>
      </w:r>
      <w:r w:rsidR="00776E5F" w:rsidRPr="00DF78D2">
        <w:rPr>
          <w:rFonts w:ascii="Tahoma" w:hAnsi="Tahoma" w:cs="Tahoma"/>
          <w:color w:val="000000"/>
        </w:rPr>
        <w:t xml:space="preserve"> i w sumie nieliczna grupa może z niej korzystać, albo </w:t>
      </w:r>
      <w:proofErr w:type="spellStart"/>
      <w:r w:rsidR="00776E5F" w:rsidRPr="00DF78D2">
        <w:rPr>
          <w:rFonts w:ascii="Tahoma" w:hAnsi="Tahoma" w:cs="Tahoma"/>
          <w:color w:val="000000"/>
        </w:rPr>
        <w:t>teżjego</w:t>
      </w:r>
      <w:proofErr w:type="spellEnd"/>
      <w:r w:rsidR="00776E5F" w:rsidRPr="00DF78D2">
        <w:rPr>
          <w:rFonts w:ascii="Tahoma" w:hAnsi="Tahoma" w:cs="Tahoma"/>
          <w:color w:val="000000"/>
        </w:rPr>
        <w:t xml:space="preserve"> oferta nie jest </w:t>
      </w:r>
      <w:r w:rsidR="00683BA1">
        <w:rPr>
          <w:rFonts w:ascii="Tahoma" w:hAnsi="Tahoma" w:cs="Tahoma"/>
          <w:color w:val="000000"/>
        </w:rPr>
        <w:t xml:space="preserve">jedyna lub </w:t>
      </w:r>
      <w:r w:rsidR="00776E5F" w:rsidRPr="00DF78D2">
        <w:rPr>
          <w:rFonts w:ascii="Tahoma" w:hAnsi="Tahoma" w:cs="Tahoma"/>
          <w:color w:val="000000"/>
        </w:rPr>
        <w:t>dość atrakcyjna dla szerszego grona.</w:t>
      </w:r>
      <w:r w:rsidR="005C06FA" w:rsidRPr="00DF78D2">
        <w:rPr>
          <w:rFonts w:ascii="Tahoma" w:hAnsi="Tahoma" w:cs="Tahoma"/>
          <w:color w:val="000000"/>
        </w:rPr>
        <w:t xml:space="preserve"> Z</w:t>
      </w:r>
      <w:r w:rsidR="005C06FA">
        <w:rPr>
          <w:rFonts w:ascii="Tahoma" w:hAnsi="Tahoma" w:cs="Tahoma"/>
          <w:color w:val="000000"/>
        </w:rPr>
        <w:t xml:space="preserve"> drugiej strony, może również być tak, że  z oferty gminnej dla seniorów korzysta niewielkie grono tych samych osób – dość sprawnych i samodzielnych, by sięgać po oferowane im możliwości. </w:t>
      </w:r>
      <w:r w:rsidR="00DF78D2">
        <w:rPr>
          <w:rFonts w:ascii="Tahoma" w:hAnsi="Tahoma" w:cs="Tahoma"/>
          <w:color w:val="000000"/>
        </w:rPr>
        <w:t xml:space="preserve">Podobne zjawisko można zaobserwować w większych ośrodkach, np. w Krakowie. Nie ma w </w:t>
      </w:r>
      <w:r w:rsidR="00DF78D2">
        <w:rPr>
          <w:rFonts w:ascii="Tahoma" w:hAnsi="Tahoma" w:cs="Tahoma"/>
          <w:color w:val="000000"/>
        </w:rPr>
        <w:lastRenderedPageBreak/>
        <w:t xml:space="preserve">nim nic złego, jednak trudno zakładać, że oferta dla seniorów, po którą sięga wąska, dobrze zorientowana, mobilna i samodzielna grupa - spełnia rzeczywiście swoją integracyjną i </w:t>
      </w:r>
      <w:proofErr w:type="spellStart"/>
      <w:r w:rsidR="00DF78D2">
        <w:rPr>
          <w:rFonts w:ascii="Tahoma" w:hAnsi="Tahoma" w:cs="Tahoma"/>
          <w:color w:val="000000"/>
        </w:rPr>
        <w:t>inkluzywną</w:t>
      </w:r>
      <w:proofErr w:type="spellEnd"/>
      <w:r w:rsidR="00DF78D2">
        <w:rPr>
          <w:rFonts w:ascii="Tahoma" w:hAnsi="Tahoma" w:cs="Tahoma"/>
          <w:color w:val="000000"/>
        </w:rPr>
        <w:t xml:space="preserve"> funkcję.</w:t>
      </w:r>
    </w:p>
    <w:p w14:paraId="271AC45C" w14:textId="77777777" w:rsidR="000D53B6" w:rsidRPr="00E94BAE" w:rsidRDefault="000D53B6" w:rsidP="0086536D">
      <w:pPr>
        <w:autoSpaceDE w:val="0"/>
        <w:autoSpaceDN w:val="0"/>
        <w:adjustRightInd w:val="0"/>
        <w:spacing w:line="360" w:lineRule="auto"/>
        <w:rPr>
          <w:rFonts w:ascii="Tahoma" w:hAnsi="Tahoma" w:cs="Tahoma"/>
        </w:rPr>
      </w:pPr>
      <w:r w:rsidRPr="00E94BAE">
        <w:rPr>
          <w:rFonts w:ascii="Tahoma" w:hAnsi="Tahoma" w:cs="Tahoma"/>
        </w:rPr>
        <w:t>Na terenie G</w:t>
      </w:r>
      <w:r w:rsidR="00B9411A" w:rsidRPr="00E94BAE">
        <w:rPr>
          <w:rFonts w:ascii="Tahoma" w:hAnsi="Tahoma" w:cs="Tahoma"/>
        </w:rPr>
        <w:t>miny</w:t>
      </w:r>
      <w:r w:rsidRPr="00E94BAE">
        <w:rPr>
          <w:rFonts w:ascii="Tahoma" w:hAnsi="Tahoma" w:cs="Tahoma"/>
        </w:rPr>
        <w:t xml:space="preserve"> istnieje 6 ośrodków kultury</w:t>
      </w:r>
      <w:r w:rsidR="00B9411A" w:rsidRPr="00E94BAE">
        <w:rPr>
          <w:rFonts w:ascii="Tahoma" w:hAnsi="Tahoma" w:cs="Tahoma"/>
        </w:rPr>
        <w:t xml:space="preserve"> - w Kluczach, Jaroszowcu, Kolbarku, Kwaśniowie i Zalesiu </w:t>
      </w:r>
      <w:proofErr w:type="spellStart"/>
      <w:r w:rsidR="00B9411A" w:rsidRPr="00E94BAE">
        <w:rPr>
          <w:rFonts w:ascii="Tahoma" w:hAnsi="Tahoma" w:cs="Tahoma"/>
        </w:rPr>
        <w:t>Golczowskim</w:t>
      </w:r>
      <w:proofErr w:type="spellEnd"/>
      <w:r w:rsidR="00B9411A" w:rsidRPr="00E94BAE">
        <w:rPr>
          <w:rFonts w:ascii="Tahoma" w:hAnsi="Tahoma" w:cs="Tahoma"/>
        </w:rPr>
        <w:t>. Są to domy kultury lub świetlice</w:t>
      </w:r>
      <w:r w:rsidR="004B791B">
        <w:rPr>
          <w:rFonts w:ascii="Tahoma" w:hAnsi="Tahoma" w:cs="Tahoma"/>
        </w:rPr>
        <w:t>, stanowiące bazę do działań nie tylko kulturalnych</w:t>
      </w:r>
      <w:r w:rsidR="00B9411A" w:rsidRPr="00E94BAE">
        <w:rPr>
          <w:rFonts w:ascii="Tahoma" w:hAnsi="Tahoma" w:cs="Tahoma"/>
        </w:rPr>
        <w:t>.</w:t>
      </w:r>
      <w:r w:rsidR="00BC0667">
        <w:rPr>
          <w:rFonts w:ascii="Tahoma" w:hAnsi="Tahoma" w:cs="Tahoma"/>
        </w:rPr>
        <w:t xml:space="preserve"> Zatem większość sołectw w gminie pozbawiona jest przybytku </w:t>
      </w:r>
      <w:proofErr w:type="spellStart"/>
      <w:r w:rsidR="00BC0667">
        <w:rPr>
          <w:rFonts w:ascii="Tahoma" w:hAnsi="Tahoma" w:cs="Tahoma"/>
        </w:rPr>
        <w:t>kultury.</w:t>
      </w:r>
      <w:r w:rsidRPr="00E94BAE">
        <w:rPr>
          <w:rFonts w:ascii="Tahoma" w:hAnsi="Tahoma" w:cs="Tahoma"/>
        </w:rPr>
        <w:t>Na</w:t>
      </w:r>
      <w:proofErr w:type="spellEnd"/>
      <w:r w:rsidRPr="00E94BAE">
        <w:rPr>
          <w:rFonts w:ascii="Tahoma" w:hAnsi="Tahoma" w:cs="Tahoma"/>
        </w:rPr>
        <w:t xml:space="preserve"> terenie G</w:t>
      </w:r>
      <w:r w:rsidR="00BC0667">
        <w:rPr>
          <w:rFonts w:ascii="Tahoma" w:hAnsi="Tahoma" w:cs="Tahoma"/>
        </w:rPr>
        <w:t>miny</w:t>
      </w:r>
      <w:r w:rsidRPr="00E94BAE">
        <w:rPr>
          <w:rFonts w:ascii="Tahoma" w:hAnsi="Tahoma" w:cs="Tahoma"/>
        </w:rPr>
        <w:t xml:space="preserve"> funkcjonują 3 ośrodki zdrowia</w:t>
      </w:r>
      <w:r w:rsidR="00AF0E8B" w:rsidRPr="00E94BAE">
        <w:rPr>
          <w:rFonts w:ascii="Tahoma" w:hAnsi="Tahoma" w:cs="Tahoma"/>
        </w:rPr>
        <w:t xml:space="preserve"> – w Kluczach, Bydlinie i Jaroszowcu, co oznacza, że zdecydowana większość seniorów w Gminie nie ma pomocy lekarskiej w bliskim zasięgu. </w:t>
      </w:r>
      <w:r w:rsidRPr="00E94BAE">
        <w:rPr>
          <w:rFonts w:ascii="Tahoma" w:hAnsi="Tahoma" w:cs="Tahoma"/>
        </w:rPr>
        <w:t xml:space="preserve">Specjalistyczną opiekę szpitalną o zasięgu ponadregionalnym realizuje </w:t>
      </w:r>
      <w:proofErr w:type="spellStart"/>
      <w:r w:rsidRPr="00E94BAE">
        <w:rPr>
          <w:rFonts w:ascii="Tahoma" w:hAnsi="Tahoma" w:cs="Tahoma"/>
        </w:rPr>
        <w:t>WojewódzkiSzpital</w:t>
      </w:r>
      <w:proofErr w:type="spellEnd"/>
      <w:r w:rsidRPr="00E94BAE">
        <w:rPr>
          <w:rFonts w:ascii="Tahoma" w:hAnsi="Tahoma" w:cs="Tahoma"/>
        </w:rPr>
        <w:t xml:space="preserve"> Chorób Płuc i Rehabilitacji w Jaroszowcu.</w:t>
      </w:r>
      <w:r w:rsidR="00AF0E8B" w:rsidRPr="00E94BAE">
        <w:rPr>
          <w:rFonts w:ascii="Tahoma" w:hAnsi="Tahoma" w:cs="Tahoma"/>
        </w:rPr>
        <w:t xml:space="preserve"> Zgodnie z informacją uzyskaną </w:t>
      </w:r>
      <w:proofErr w:type="spellStart"/>
      <w:r w:rsidR="00AF0E8B" w:rsidRPr="00E94BAE">
        <w:rPr>
          <w:rFonts w:ascii="Tahoma" w:hAnsi="Tahoma" w:cs="Tahoma"/>
        </w:rPr>
        <w:t>naposiedzeniu</w:t>
      </w:r>
      <w:proofErr w:type="spellEnd"/>
      <w:r w:rsidR="00AF0E8B" w:rsidRPr="00E94BAE">
        <w:rPr>
          <w:rFonts w:ascii="Tahoma" w:hAnsi="Tahoma" w:cs="Tahoma"/>
        </w:rPr>
        <w:t xml:space="preserve"> Rady Gminy</w:t>
      </w:r>
      <w:r w:rsidR="00B369DF" w:rsidRPr="00E94BAE">
        <w:rPr>
          <w:rFonts w:ascii="Tahoma" w:hAnsi="Tahoma" w:cs="Tahoma"/>
        </w:rPr>
        <w:t xml:space="preserve"> (w dn. 6.07.17)</w:t>
      </w:r>
      <w:r w:rsidR="00AF0E8B" w:rsidRPr="00E94BAE">
        <w:rPr>
          <w:rFonts w:ascii="Tahoma" w:hAnsi="Tahoma" w:cs="Tahoma"/>
        </w:rPr>
        <w:t>, szpital aktualnie przedsiębierze kroki, by móc świadczyć refundowane usługi rehabilitacyjne dla mieszkańców Gminy.</w:t>
      </w:r>
    </w:p>
    <w:p w14:paraId="48EBB52B" w14:textId="77777777" w:rsidR="009801C0" w:rsidRPr="00E94BAE" w:rsidRDefault="009801C0" w:rsidP="0086536D">
      <w:pPr>
        <w:autoSpaceDE w:val="0"/>
        <w:autoSpaceDN w:val="0"/>
        <w:adjustRightInd w:val="0"/>
        <w:spacing w:line="360" w:lineRule="auto"/>
        <w:ind w:firstLine="709"/>
        <w:rPr>
          <w:rFonts w:ascii="Tahoma" w:hAnsi="Tahoma" w:cs="Tahoma"/>
        </w:rPr>
      </w:pPr>
      <w:r w:rsidRPr="00E94BAE">
        <w:rPr>
          <w:rFonts w:ascii="Tahoma" w:hAnsi="Tahoma" w:cs="Tahoma"/>
        </w:rPr>
        <w:t>Gmina prowadzi 11 placówek oświatowych (szkoły, przedszkola) oraz 2 kluby dziecię</w:t>
      </w:r>
      <w:r w:rsidR="004B791B">
        <w:rPr>
          <w:rFonts w:ascii="Tahoma" w:hAnsi="Tahoma" w:cs="Tahoma"/>
        </w:rPr>
        <w:t>-</w:t>
      </w:r>
      <w:r w:rsidRPr="00E94BAE">
        <w:rPr>
          <w:rFonts w:ascii="Tahoma" w:hAnsi="Tahoma" w:cs="Tahoma"/>
        </w:rPr>
        <w:t>ce</w:t>
      </w:r>
      <w:r w:rsidRPr="00E94BAE">
        <w:rPr>
          <w:rStyle w:val="Odwoanieprzypisudolnego"/>
          <w:rFonts w:ascii="Tahoma" w:hAnsi="Tahoma" w:cs="Tahoma"/>
        </w:rPr>
        <w:footnoteReference w:id="19"/>
      </w:r>
      <w:r w:rsidRPr="00E94BAE">
        <w:rPr>
          <w:rFonts w:ascii="Tahoma" w:hAnsi="Tahoma" w:cs="Tahoma"/>
        </w:rPr>
        <w:t xml:space="preserve">. </w:t>
      </w:r>
      <w:r w:rsidR="004B791B">
        <w:rPr>
          <w:rFonts w:ascii="Tahoma" w:hAnsi="Tahoma" w:cs="Tahoma"/>
        </w:rPr>
        <w:t xml:space="preserve">Także i one stanowią bazę do różnych działań o charakterze społecznym, nie tylko oświatowych. </w:t>
      </w:r>
      <w:r w:rsidRPr="00E94BAE">
        <w:rPr>
          <w:rFonts w:ascii="Tahoma" w:hAnsi="Tahoma" w:cs="Tahoma"/>
        </w:rPr>
        <w:t>Wsie, które nie posiadają u siebie plac</w:t>
      </w:r>
      <w:r w:rsidR="00EC4BC7" w:rsidRPr="00E94BAE">
        <w:rPr>
          <w:rFonts w:ascii="Tahoma" w:hAnsi="Tahoma" w:cs="Tahoma"/>
        </w:rPr>
        <w:t>ówek oświatowych to: Bogucin Duż</w:t>
      </w:r>
      <w:r w:rsidRPr="00E94BAE">
        <w:rPr>
          <w:rFonts w:ascii="Tahoma" w:hAnsi="Tahoma" w:cs="Tahoma"/>
        </w:rPr>
        <w:t xml:space="preserve">y, Cieślin, Golczowice, Hucisko, Kolbark, </w:t>
      </w:r>
      <w:proofErr w:type="spellStart"/>
      <w:r w:rsidRPr="00E94BAE">
        <w:rPr>
          <w:rFonts w:ascii="Tahoma" w:hAnsi="Tahoma" w:cs="Tahoma"/>
        </w:rPr>
        <w:t>Krzywopłoty</w:t>
      </w:r>
      <w:proofErr w:type="spellEnd"/>
      <w:r w:rsidRPr="00E94BAE">
        <w:rPr>
          <w:rFonts w:ascii="Tahoma" w:hAnsi="Tahoma" w:cs="Tahoma"/>
        </w:rPr>
        <w:t xml:space="preserve">, Kwaśniów Górny i Zalesie </w:t>
      </w:r>
      <w:proofErr w:type="spellStart"/>
      <w:r w:rsidRPr="00E94BAE">
        <w:rPr>
          <w:rFonts w:ascii="Tahoma" w:hAnsi="Tahoma" w:cs="Tahoma"/>
        </w:rPr>
        <w:t>Golczowskie</w:t>
      </w:r>
      <w:proofErr w:type="spellEnd"/>
      <w:r w:rsidRPr="00E94BAE">
        <w:rPr>
          <w:rFonts w:ascii="Tahoma" w:hAnsi="Tahoma" w:cs="Tahoma"/>
        </w:rPr>
        <w:t>.</w:t>
      </w:r>
    </w:p>
    <w:p w14:paraId="159211DC" w14:textId="77777777" w:rsidR="00C04A07" w:rsidRDefault="00C04A07" w:rsidP="0086536D">
      <w:pPr>
        <w:spacing w:line="360" w:lineRule="auto"/>
        <w:ind w:firstLine="709"/>
        <w:rPr>
          <w:rFonts w:ascii="Tahoma" w:hAnsi="Tahoma" w:cs="Tahoma"/>
        </w:rPr>
      </w:pPr>
      <w:r w:rsidRPr="00E94BAE">
        <w:rPr>
          <w:rFonts w:ascii="Tahoma" w:hAnsi="Tahoma" w:cs="Tahoma"/>
        </w:rPr>
        <w:t xml:space="preserve">Organizacje </w:t>
      </w:r>
      <w:r w:rsidRPr="00DF78D2">
        <w:rPr>
          <w:rFonts w:ascii="Tahoma" w:hAnsi="Tahoma" w:cs="Tahoma"/>
        </w:rPr>
        <w:t>pozarządowe działające na terenie gminy Klucze mają zróżnicowane pola działalności – ilustruje to wykres poniżej</w:t>
      </w:r>
      <w:r w:rsidRPr="00DF78D2">
        <w:rPr>
          <w:rStyle w:val="Odwoanieprzypisudolnego"/>
          <w:rFonts w:ascii="Tahoma" w:hAnsi="Tahoma" w:cs="Tahoma"/>
        </w:rPr>
        <w:footnoteReference w:id="20"/>
      </w:r>
      <w:r w:rsidRPr="00DF78D2">
        <w:rPr>
          <w:rFonts w:ascii="Tahoma" w:hAnsi="Tahoma" w:cs="Tahoma"/>
        </w:rPr>
        <w:t xml:space="preserve">. Większość skupia się na działaniach kierowanych do dzieci i młodzieży, a zaledwie jedna – </w:t>
      </w:r>
      <w:r w:rsidR="004B791B" w:rsidRPr="00DF78D2">
        <w:rPr>
          <w:rFonts w:ascii="Tahoma" w:hAnsi="Tahoma" w:cs="Tahoma"/>
        </w:rPr>
        <w:t xml:space="preserve">stricte </w:t>
      </w:r>
      <w:r w:rsidRPr="00DF78D2">
        <w:rPr>
          <w:rFonts w:ascii="Tahoma" w:hAnsi="Tahoma" w:cs="Tahoma"/>
        </w:rPr>
        <w:t>do grupy seniorów.</w:t>
      </w:r>
    </w:p>
    <w:p w14:paraId="1FC3D33B" w14:textId="77777777" w:rsidR="00C04A07" w:rsidRPr="00E94BAE" w:rsidRDefault="006326EC" w:rsidP="0086536D">
      <w:pPr>
        <w:pStyle w:val="Legenda"/>
        <w:keepNext/>
        <w:spacing w:before="0" w:after="160" w:line="360" w:lineRule="auto"/>
        <w:rPr>
          <w:rFonts w:ascii="Tahoma" w:hAnsi="Tahoma" w:cs="Tahoma"/>
          <w:b w:val="0"/>
          <w:color w:val="auto"/>
          <w:sz w:val="22"/>
          <w:szCs w:val="22"/>
        </w:rPr>
      </w:pPr>
      <w:r w:rsidRPr="00E94BAE">
        <w:rPr>
          <w:rFonts w:ascii="Tahoma" w:hAnsi="Tahoma" w:cs="Tahoma"/>
          <w:b w:val="0"/>
          <w:caps w:val="0"/>
          <w:color w:val="auto"/>
          <w:sz w:val="22"/>
          <w:szCs w:val="22"/>
        </w:rPr>
        <w:t>Wykres: Obszary działalności organizacji pozarządowych z gminy Klucze</w:t>
      </w:r>
    </w:p>
    <w:p w14:paraId="368B3BA7" w14:textId="77777777" w:rsidR="00C04A07" w:rsidRPr="00E94BAE" w:rsidRDefault="00C04A07" w:rsidP="0086536D">
      <w:pPr>
        <w:spacing w:line="360" w:lineRule="auto"/>
        <w:rPr>
          <w:rFonts w:ascii="Tahoma" w:hAnsi="Tahoma" w:cs="Tahoma"/>
        </w:rPr>
      </w:pPr>
      <w:r w:rsidRPr="00E94BAE">
        <w:rPr>
          <w:rFonts w:ascii="Tahoma" w:hAnsi="Tahoma" w:cs="Tahoma"/>
          <w:noProof/>
          <w:lang w:eastAsia="pl-PL"/>
        </w:rPr>
        <w:drawing>
          <wp:inline distT="0" distB="0" distL="0" distR="0" wp14:anchorId="7F2FFAFB" wp14:editId="6EBC5934">
            <wp:extent cx="4953000" cy="2038350"/>
            <wp:effectExtent l="0" t="0" r="0" b="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67C3882" w14:textId="77777777" w:rsidR="00F954A3" w:rsidRDefault="008A0D44" w:rsidP="0086536D">
      <w:pPr>
        <w:spacing w:line="360" w:lineRule="auto"/>
        <w:ind w:firstLine="709"/>
        <w:rPr>
          <w:rFonts w:ascii="Tahoma" w:hAnsi="Tahoma" w:cs="Tahoma"/>
          <w:b/>
          <w:color w:val="363636"/>
        </w:rPr>
      </w:pPr>
      <w:r w:rsidRPr="008A0D44">
        <w:rPr>
          <w:rFonts w:ascii="Tahoma" w:hAnsi="Tahoma" w:cs="Tahoma"/>
        </w:rPr>
        <w:lastRenderedPageBreak/>
        <w:t>Stowarzyszenie „Ziemia Kluczewska” w Kluczach realizował</w:t>
      </w:r>
      <w:r>
        <w:rPr>
          <w:rFonts w:ascii="Tahoma" w:hAnsi="Tahoma" w:cs="Tahoma"/>
        </w:rPr>
        <w:t>o</w:t>
      </w:r>
      <w:r w:rsidRPr="008A0D44">
        <w:rPr>
          <w:rFonts w:ascii="Tahoma" w:hAnsi="Tahoma" w:cs="Tahoma"/>
        </w:rPr>
        <w:t xml:space="preserve"> w 2016 r. projekt skierowany do seniorów -</w:t>
      </w:r>
      <w:r w:rsidRPr="008A0D44">
        <w:rPr>
          <w:rStyle w:val="Pogrubienie"/>
          <w:rFonts w:ascii="Tahoma" w:hAnsi="Tahoma" w:cs="Tahoma"/>
          <w:b w:val="0"/>
          <w:color w:val="363636"/>
        </w:rPr>
        <w:t>Aktywny Senior Kluczewski. Projekt był finansowany ze środków Programu Rządowego na rzecz Aktywności Społecznej Osób Starszych na lata 2014-2020 z Ministerstwa Rodziny, Pracy i Polityki Społecznej. W jego ramach odbywały się: warsztaty edukacyjno-integracyjne, zajęcia gimnastyczne, wycieczki krajoznawcze</w:t>
      </w:r>
      <w:r>
        <w:rPr>
          <w:rStyle w:val="Pogrubienie"/>
          <w:rFonts w:ascii="Tahoma" w:hAnsi="Tahoma" w:cs="Tahoma"/>
          <w:b w:val="0"/>
          <w:color w:val="363636"/>
        </w:rPr>
        <w:t>.</w:t>
      </w:r>
    </w:p>
    <w:p w14:paraId="3690879A" w14:textId="77777777" w:rsidR="00C8391F" w:rsidRPr="00E94BAE" w:rsidRDefault="00B369DF" w:rsidP="0086536D">
      <w:pPr>
        <w:autoSpaceDE w:val="0"/>
        <w:autoSpaceDN w:val="0"/>
        <w:adjustRightInd w:val="0"/>
        <w:spacing w:line="360" w:lineRule="auto"/>
        <w:ind w:firstLine="709"/>
        <w:rPr>
          <w:rFonts w:ascii="Tahoma" w:hAnsi="Tahoma" w:cs="Tahoma"/>
        </w:rPr>
      </w:pPr>
      <w:r w:rsidRPr="00E94BAE">
        <w:rPr>
          <w:rFonts w:ascii="Tahoma" w:hAnsi="Tahoma" w:cs="Tahoma"/>
        </w:rPr>
        <w:t>W każdym z sołectw działa Koło Gospodyń Wiejskich (KGW), ale tylko w dwóch przypadkach są to zarejestrowane stowarzyszenia</w:t>
      </w:r>
      <w:r w:rsidR="00A611CF" w:rsidRPr="00E94BAE">
        <w:rPr>
          <w:rFonts w:ascii="Tahoma" w:hAnsi="Tahoma" w:cs="Tahoma"/>
        </w:rPr>
        <w:t>, reszta to grupy nieformalne</w:t>
      </w:r>
      <w:r w:rsidRPr="00E94BAE">
        <w:rPr>
          <w:rFonts w:ascii="Tahoma" w:hAnsi="Tahoma" w:cs="Tahoma"/>
        </w:rPr>
        <w:t>. Działa także 8 Ochotniczych Straży Pożarnych</w:t>
      </w:r>
      <w:r w:rsidRPr="00E94BAE">
        <w:rPr>
          <w:rStyle w:val="Odwoanieprzypisudolnego"/>
          <w:rFonts w:ascii="Tahoma" w:hAnsi="Tahoma" w:cs="Tahoma"/>
        </w:rPr>
        <w:footnoteReference w:id="21"/>
      </w:r>
      <w:r w:rsidRPr="00E94BAE">
        <w:rPr>
          <w:rFonts w:ascii="Tahoma" w:hAnsi="Tahoma" w:cs="Tahoma"/>
        </w:rPr>
        <w:t>, które nie działają na rzecz seniorów, mają jednak w zwyczaju udostępniać swoje sale na działalność społeczną i stanowią zwykle swoiste centrum</w:t>
      </w:r>
      <w:r w:rsidR="009801C0" w:rsidRPr="00E94BAE">
        <w:rPr>
          <w:rFonts w:ascii="Tahoma" w:hAnsi="Tahoma" w:cs="Tahoma"/>
        </w:rPr>
        <w:t xml:space="preserve"> społeczne</w:t>
      </w:r>
      <w:r w:rsidRPr="00E94BAE">
        <w:rPr>
          <w:rFonts w:ascii="Tahoma" w:hAnsi="Tahoma" w:cs="Tahoma"/>
        </w:rPr>
        <w:t xml:space="preserve"> w każdej wsi.</w:t>
      </w:r>
      <w:r w:rsidR="00DF78D2">
        <w:rPr>
          <w:rFonts w:ascii="Tahoma" w:hAnsi="Tahoma" w:cs="Tahoma"/>
        </w:rPr>
        <w:t xml:space="preserve"> Tak jest np. w Bogucinie Dużym czy Kwaśniowie Dolnym, które to wsie nie mają swoich świetlic i korzystają z </w:t>
      </w:r>
      <w:r w:rsidR="00081EA8">
        <w:rPr>
          <w:rFonts w:ascii="Tahoma" w:hAnsi="Tahoma" w:cs="Tahoma"/>
        </w:rPr>
        <w:t xml:space="preserve">użyczanych na godziny </w:t>
      </w:r>
      <w:r w:rsidR="00DF78D2">
        <w:rPr>
          <w:rFonts w:ascii="Tahoma" w:hAnsi="Tahoma" w:cs="Tahoma"/>
        </w:rPr>
        <w:t>sal</w:t>
      </w:r>
      <w:r w:rsidR="00683BA1">
        <w:rPr>
          <w:rFonts w:ascii="Tahoma" w:hAnsi="Tahoma" w:cs="Tahoma"/>
        </w:rPr>
        <w:t>ek</w:t>
      </w:r>
      <w:r w:rsidR="00DF78D2">
        <w:rPr>
          <w:rFonts w:ascii="Tahoma" w:hAnsi="Tahoma" w:cs="Tahoma"/>
        </w:rPr>
        <w:t xml:space="preserve"> w remizie.</w:t>
      </w:r>
    </w:p>
    <w:p w14:paraId="61AEF782" w14:textId="77777777" w:rsidR="00F954A3" w:rsidRDefault="00F954A3" w:rsidP="0086536D">
      <w:pPr>
        <w:spacing w:line="360" w:lineRule="auto"/>
        <w:rPr>
          <w:rFonts w:ascii="Tahoma" w:hAnsi="Tahoma" w:cs="Tahoma"/>
          <w:b/>
        </w:rPr>
      </w:pPr>
      <w:r>
        <w:rPr>
          <w:rFonts w:ascii="Tahoma" w:hAnsi="Tahoma" w:cs="Tahoma"/>
          <w:b/>
        </w:rPr>
        <w:br w:type="page"/>
      </w:r>
    </w:p>
    <w:p w14:paraId="105A2AE5" w14:textId="77777777" w:rsidR="006326EC" w:rsidRPr="00E94BAE" w:rsidRDefault="006326EC" w:rsidP="00F954A3">
      <w:pPr>
        <w:spacing w:line="276" w:lineRule="auto"/>
        <w:rPr>
          <w:rFonts w:ascii="Tahoma" w:hAnsi="Tahoma" w:cs="Tahoma"/>
          <w:b/>
        </w:rPr>
      </w:pPr>
    </w:p>
    <w:p w14:paraId="6E2C3F8C" w14:textId="77777777" w:rsidR="006326EC" w:rsidRPr="002168F7" w:rsidRDefault="002168F7" w:rsidP="00F954A3">
      <w:pPr>
        <w:pBdr>
          <w:bottom w:val="single" w:sz="4" w:space="1" w:color="auto"/>
        </w:pBdr>
        <w:spacing w:line="276" w:lineRule="auto"/>
        <w:rPr>
          <w:rFonts w:ascii="Tahoma" w:hAnsi="Tahoma" w:cs="Tahoma"/>
          <w:b/>
        </w:rPr>
      </w:pPr>
      <w:r>
        <w:rPr>
          <w:rFonts w:ascii="Tahoma" w:hAnsi="Tahoma" w:cs="Tahoma"/>
          <w:b/>
        </w:rPr>
        <w:t>3. P</w:t>
      </w:r>
      <w:r w:rsidR="006326EC" w:rsidRPr="002168F7">
        <w:rPr>
          <w:rFonts w:ascii="Tahoma" w:hAnsi="Tahoma" w:cs="Tahoma"/>
          <w:b/>
        </w:rPr>
        <w:t>ercepcja społeczna sytuacji seniorów</w:t>
      </w:r>
    </w:p>
    <w:p w14:paraId="328ECC14" w14:textId="77777777" w:rsidR="000F11D2" w:rsidRPr="00E94BAE" w:rsidRDefault="000F11D2" w:rsidP="0086536D">
      <w:pPr>
        <w:spacing w:line="360" w:lineRule="auto"/>
        <w:rPr>
          <w:rFonts w:ascii="Tahoma" w:hAnsi="Tahoma" w:cs="Tahoma"/>
          <w:b/>
        </w:rPr>
      </w:pPr>
    </w:p>
    <w:p w14:paraId="2B37FC99" w14:textId="77777777" w:rsidR="000F11D2" w:rsidRDefault="000F11D2" w:rsidP="0086536D">
      <w:pPr>
        <w:autoSpaceDE w:val="0"/>
        <w:autoSpaceDN w:val="0"/>
        <w:adjustRightInd w:val="0"/>
        <w:spacing w:line="360" w:lineRule="auto"/>
        <w:ind w:firstLine="708"/>
        <w:rPr>
          <w:rFonts w:ascii="Tahoma" w:hAnsi="Tahoma" w:cs="Tahoma"/>
        </w:rPr>
      </w:pPr>
      <w:r w:rsidRPr="00E94BAE">
        <w:rPr>
          <w:rFonts w:ascii="Tahoma" w:hAnsi="Tahoma" w:cs="Tahoma"/>
        </w:rPr>
        <w:t>W wyniku konsultacji społecznych</w:t>
      </w:r>
      <w:r w:rsidRPr="00E94BAE">
        <w:rPr>
          <w:rStyle w:val="Odwoanieprzypisudolnego"/>
          <w:rFonts w:ascii="Tahoma" w:hAnsi="Tahoma" w:cs="Tahoma"/>
        </w:rPr>
        <w:footnoteReference w:id="22"/>
      </w:r>
      <w:r w:rsidRPr="00E94BAE">
        <w:rPr>
          <w:rFonts w:ascii="Tahoma" w:hAnsi="Tahoma" w:cs="Tahoma"/>
        </w:rPr>
        <w:t xml:space="preserve"> przeprowadzonych w ramach opracowywania Strategii Rozwoju Gminy Klucze na lata 2014-2022, obywatele, organizacje, przedstawiciele władz formułowali priorytety i zadania, najistotniejsze z ich punktu widzenia dla ich miejscowości i dla całej gminy. </w:t>
      </w:r>
      <w:r w:rsidR="00B21603">
        <w:rPr>
          <w:rFonts w:ascii="Tahoma" w:hAnsi="Tahoma" w:cs="Tahoma"/>
        </w:rPr>
        <w:t>Treści te można potraktować jako przejaw percepcji społecznej problemów lokalnej społeczności. Mając to na uwadze, można zauważyć, że w</w:t>
      </w:r>
      <w:r w:rsidRPr="00E94BAE">
        <w:rPr>
          <w:rFonts w:ascii="Tahoma" w:hAnsi="Tahoma" w:cs="Tahoma"/>
        </w:rPr>
        <w:t xml:space="preserve">śród wymienionych jakości ani razu nie pada odniesienie do sytuacji i potrzeb seniorów w gminie, poza może jednym wskazaniem, pośrednio tylko mówiącym o społecznej sytuacji seniorów. Był to apel o rozwój działalności kół gospodyń wiejskich (str. 70 Strategii), które skupiają w dużej mierze kobiety w wieku senioralnym. Pokazuje to lokalny stan percepcji starości, </w:t>
      </w:r>
      <w:r w:rsidR="00B82234">
        <w:rPr>
          <w:rFonts w:ascii="Tahoma" w:hAnsi="Tahoma" w:cs="Tahoma"/>
        </w:rPr>
        <w:t>niea</w:t>
      </w:r>
      <w:r w:rsidR="00B21603">
        <w:rPr>
          <w:rFonts w:ascii="Tahoma" w:hAnsi="Tahoma" w:cs="Tahoma"/>
        </w:rPr>
        <w:t>r</w:t>
      </w:r>
      <w:r w:rsidR="00B82234">
        <w:rPr>
          <w:rFonts w:ascii="Tahoma" w:hAnsi="Tahoma" w:cs="Tahoma"/>
        </w:rPr>
        <w:t>tykułowania</w:t>
      </w:r>
      <w:r w:rsidRPr="00E94BAE">
        <w:rPr>
          <w:rFonts w:ascii="Tahoma" w:hAnsi="Tahoma" w:cs="Tahoma"/>
        </w:rPr>
        <w:t xml:space="preserve"> jej problemów, </w:t>
      </w:r>
      <w:r w:rsidR="00B82234">
        <w:rPr>
          <w:rFonts w:ascii="Tahoma" w:hAnsi="Tahoma" w:cs="Tahoma"/>
        </w:rPr>
        <w:t xml:space="preserve">braku </w:t>
      </w:r>
      <w:r w:rsidRPr="00E94BAE">
        <w:rPr>
          <w:rFonts w:ascii="Tahoma" w:hAnsi="Tahoma" w:cs="Tahoma"/>
        </w:rPr>
        <w:t>dbałości o rozwiązywanie problemów ludzi starych.</w:t>
      </w:r>
    </w:p>
    <w:p w14:paraId="1DE2518D" w14:textId="77777777" w:rsidR="00516EC1" w:rsidRDefault="00516EC1" w:rsidP="0086536D">
      <w:pPr>
        <w:autoSpaceDE w:val="0"/>
        <w:autoSpaceDN w:val="0"/>
        <w:adjustRightInd w:val="0"/>
        <w:spacing w:line="360" w:lineRule="auto"/>
        <w:ind w:firstLine="708"/>
        <w:rPr>
          <w:rFonts w:ascii="Tahoma" w:hAnsi="Tahoma" w:cs="Tahoma"/>
        </w:rPr>
      </w:pPr>
      <w:r>
        <w:rPr>
          <w:rFonts w:ascii="Tahoma" w:hAnsi="Tahoma" w:cs="Tahoma"/>
        </w:rPr>
        <w:t>W diagnozie pogłębionej, przeprowadzonej w fazie przygotowywania aktualnej gminnej strategii rozwiązywania problemów społecznych, zidentyfikowano następują</w:t>
      </w:r>
      <w:r w:rsidR="00A70AAC">
        <w:rPr>
          <w:rFonts w:ascii="Tahoma" w:hAnsi="Tahoma" w:cs="Tahoma"/>
        </w:rPr>
        <w:t>ce problemy związane z populacją</w:t>
      </w:r>
      <w:r>
        <w:rPr>
          <w:rFonts w:ascii="Tahoma" w:hAnsi="Tahoma" w:cs="Tahoma"/>
        </w:rPr>
        <w:t xml:space="preserve"> seniorów</w:t>
      </w:r>
      <w:r>
        <w:rPr>
          <w:rStyle w:val="Odwoanieprzypisudolnego"/>
          <w:rFonts w:ascii="Calibri" w:hAnsi="Calibri"/>
          <w:color w:val="000000"/>
        </w:rPr>
        <w:footnoteReference w:id="23"/>
      </w:r>
      <w:r>
        <w:rPr>
          <w:rFonts w:ascii="Tahoma" w:hAnsi="Tahoma" w:cs="Tahoma"/>
        </w:rPr>
        <w:t>:</w:t>
      </w:r>
    </w:p>
    <w:p w14:paraId="0E5F4B25" w14:textId="77777777" w:rsidR="00516EC1" w:rsidRPr="00516EC1" w:rsidRDefault="00516EC1" w:rsidP="0086536D">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Calibri" w:hAnsi="Calibri" w:cs="Calibri"/>
          <w:color w:val="000000"/>
        </w:rPr>
      </w:pPr>
      <w:r w:rsidRPr="00516EC1">
        <w:rPr>
          <w:rFonts w:ascii="Calibri" w:hAnsi="Calibri" w:cs="Calibri"/>
          <w:b/>
          <w:bCs/>
          <w:color w:val="000000"/>
        </w:rPr>
        <w:t xml:space="preserve">SYTUACJA OSÓB STARSZYCH </w:t>
      </w:r>
    </w:p>
    <w:p w14:paraId="78D27167" w14:textId="77777777" w:rsidR="00516EC1" w:rsidRPr="00516EC1" w:rsidRDefault="00516EC1" w:rsidP="0086536D">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Calibri" w:hAnsi="Calibri" w:cs="Calibri"/>
          <w:color w:val="000000"/>
        </w:rPr>
      </w:pPr>
      <w:r w:rsidRPr="00516EC1">
        <w:rPr>
          <w:rFonts w:ascii="Wingdings" w:hAnsi="Wingdings" w:cs="Wingdings"/>
          <w:color w:val="000000"/>
        </w:rPr>
        <w:t></w:t>
      </w:r>
      <w:r w:rsidRPr="00516EC1">
        <w:rPr>
          <w:rFonts w:ascii="Wingdings" w:hAnsi="Wingdings" w:cs="Wingdings"/>
          <w:color w:val="000000"/>
        </w:rPr>
        <w:t></w:t>
      </w:r>
      <w:r w:rsidRPr="00516EC1">
        <w:rPr>
          <w:rFonts w:ascii="Calibri" w:hAnsi="Calibri" w:cs="Calibri"/>
          <w:color w:val="000000"/>
        </w:rPr>
        <w:t xml:space="preserve">nierozpoznana skala wykluczenia osób starszych z dostępu do usług społecznych, oferty instytucji gminnych, organizacji pozarządowych, ze względu na stan zdrowia, </w:t>
      </w:r>
    </w:p>
    <w:p w14:paraId="3C5567A4" w14:textId="77777777" w:rsidR="00516EC1" w:rsidRPr="00516EC1" w:rsidRDefault="00516EC1" w:rsidP="0086536D">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Calibri" w:hAnsi="Calibri" w:cs="Calibri"/>
          <w:color w:val="000000"/>
        </w:rPr>
      </w:pPr>
      <w:r w:rsidRPr="00516EC1">
        <w:rPr>
          <w:rFonts w:ascii="Wingdings" w:hAnsi="Wingdings" w:cs="Wingdings"/>
          <w:color w:val="000000"/>
        </w:rPr>
        <w:t></w:t>
      </w:r>
      <w:r w:rsidRPr="00516EC1">
        <w:rPr>
          <w:rFonts w:ascii="Wingdings" w:hAnsi="Wingdings" w:cs="Wingdings"/>
          <w:color w:val="000000"/>
        </w:rPr>
        <w:t></w:t>
      </w:r>
      <w:r w:rsidRPr="00516EC1">
        <w:rPr>
          <w:rFonts w:ascii="Calibri" w:hAnsi="Calibri" w:cs="Calibri"/>
          <w:color w:val="000000"/>
        </w:rPr>
        <w:t xml:space="preserve">brak aktualnych ram polityki senioralnej w gminie i pełnomocnika odpowiedzialnego za ich realizację, </w:t>
      </w:r>
    </w:p>
    <w:p w14:paraId="3375D5B9" w14:textId="77777777" w:rsidR="00516EC1" w:rsidRPr="00516EC1" w:rsidRDefault="00516EC1" w:rsidP="0086536D">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Calibri" w:hAnsi="Calibri" w:cs="Calibri"/>
          <w:color w:val="000000"/>
        </w:rPr>
      </w:pPr>
      <w:r w:rsidRPr="00516EC1">
        <w:rPr>
          <w:rFonts w:ascii="Wingdings" w:hAnsi="Wingdings" w:cs="Wingdings"/>
          <w:color w:val="000000"/>
        </w:rPr>
        <w:t></w:t>
      </w:r>
      <w:r w:rsidRPr="00516EC1">
        <w:rPr>
          <w:rFonts w:ascii="Wingdings" w:hAnsi="Wingdings" w:cs="Wingdings"/>
          <w:color w:val="000000"/>
        </w:rPr>
        <w:t></w:t>
      </w:r>
      <w:r w:rsidRPr="00516EC1">
        <w:rPr>
          <w:rFonts w:ascii="Calibri" w:hAnsi="Calibri" w:cs="Calibri"/>
          <w:color w:val="000000"/>
        </w:rPr>
        <w:t xml:space="preserve">mało profilaktyki adresowanej do os. starszych, szczególnie w sołectwach, </w:t>
      </w:r>
    </w:p>
    <w:p w14:paraId="4A94D733" w14:textId="77777777" w:rsidR="00516EC1" w:rsidRPr="00516EC1" w:rsidRDefault="00516EC1" w:rsidP="0086536D">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Calibri" w:hAnsi="Calibri" w:cs="Calibri"/>
          <w:color w:val="000000"/>
        </w:rPr>
      </w:pPr>
      <w:r w:rsidRPr="00516EC1">
        <w:rPr>
          <w:rFonts w:ascii="Wingdings" w:hAnsi="Wingdings" w:cs="Wingdings"/>
          <w:color w:val="000000"/>
        </w:rPr>
        <w:t></w:t>
      </w:r>
      <w:r w:rsidRPr="00516EC1">
        <w:rPr>
          <w:rFonts w:ascii="Wingdings" w:hAnsi="Wingdings" w:cs="Wingdings"/>
          <w:color w:val="000000"/>
        </w:rPr>
        <w:t></w:t>
      </w:r>
      <w:r w:rsidRPr="00516EC1">
        <w:rPr>
          <w:rFonts w:ascii="Calibri" w:hAnsi="Calibri" w:cs="Calibri"/>
          <w:color w:val="000000"/>
        </w:rPr>
        <w:t xml:space="preserve">niewystarczające wsparcie rodzin w zakresie opieki nad osobami przewlekle chorymi, </w:t>
      </w:r>
    </w:p>
    <w:p w14:paraId="4B1093D2" w14:textId="77777777" w:rsidR="00516EC1" w:rsidRPr="00516EC1" w:rsidRDefault="00516EC1" w:rsidP="0086536D">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Calibri" w:hAnsi="Calibri" w:cs="Calibri"/>
          <w:color w:val="000000"/>
        </w:rPr>
      </w:pPr>
      <w:r w:rsidRPr="00516EC1">
        <w:rPr>
          <w:rFonts w:ascii="Wingdings" w:hAnsi="Wingdings" w:cs="Wingdings"/>
          <w:color w:val="000000"/>
        </w:rPr>
        <w:t></w:t>
      </w:r>
      <w:r w:rsidRPr="00516EC1">
        <w:rPr>
          <w:rFonts w:ascii="Wingdings" w:hAnsi="Wingdings" w:cs="Wingdings"/>
          <w:color w:val="000000"/>
        </w:rPr>
        <w:t></w:t>
      </w:r>
      <w:r w:rsidRPr="00516EC1">
        <w:rPr>
          <w:rFonts w:ascii="Calibri" w:hAnsi="Calibri" w:cs="Calibri"/>
          <w:color w:val="000000"/>
        </w:rPr>
        <w:t xml:space="preserve">słabe wykorzystanie kompetencji osób starszych, stała, niezmienna grupa osób aktywnych i korzystających z oferty, </w:t>
      </w:r>
    </w:p>
    <w:p w14:paraId="5603C664" w14:textId="77777777" w:rsidR="00516EC1" w:rsidRPr="00516EC1" w:rsidRDefault="00516EC1" w:rsidP="0086536D">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Calibri" w:hAnsi="Calibri" w:cs="Calibri"/>
          <w:color w:val="000000"/>
        </w:rPr>
      </w:pPr>
      <w:r w:rsidRPr="00516EC1">
        <w:rPr>
          <w:rFonts w:ascii="Wingdings" w:hAnsi="Wingdings" w:cs="Wingdings"/>
          <w:color w:val="000000"/>
        </w:rPr>
        <w:t></w:t>
      </w:r>
      <w:r w:rsidRPr="00516EC1">
        <w:rPr>
          <w:rFonts w:ascii="Wingdings" w:hAnsi="Wingdings" w:cs="Wingdings"/>
          <w:color w:val="000000"/>
        </w:rPr>
        <w:t></w:t>
      </w:r>
      <w:r w:rsidRPr="00516EC1">
        <w:rPr>
          <w:rFonts w:ascii="Calibri" w:hAnsi="Calibri" w:cs="Calibri"/>
          <w:color w:val="000000"/>
        </w:rPr>
        <w:t>niewystarczające wsparcie Urzędu Gminy i instytucji gminnych w zakresie rozwoju aktywności społeczn</w:t>
      </w:r>
      <w:r>
        <w:rPr>
          <w:rFonts w:ascii="Calibri" w:hAnsi="Calibri" w:cs="Calibri"/>
          <w:color w:val="000000"/>
        </w:rPr>
        <w:t>ej os. starszych i wolontariatu.</w:t>
      </w:r>
    </w:p>
    <w:p w14:paraId="69DEC1C4" w14:textId="77777777" w:rsidR="00516EC1" w:rsidRDefault="00A70AAC" w:rsidP="0086536D">
      <w:pPr>
        <w:autoSpaceDE w:val="0"/>
        <w:autoSpaceDN w:val="0"/>
        <w:adjustRightInd w:val="0"/>
        <w:spacing w:line="360" w:lineRule="auto"/>
        <w:ind w:firstLine="708"/>
        <w:rPr>
          <w:rFonts w:ascii="Tahoma" w:hAnsi="Tahoma" w:cs="Tahoma"/>
        </w:rPr>
      </w:pPr>
      <w:r>
        <w:rPr>
          <w:rFonts w:ascii="Tahoma" w:hAnsi="Tahoma" w:cs="Tahoma"/>
        </w:rPr>
        <w:t xml:space="preserve">Jak widać z powyższych obserwacji, problemy seniorów rozmywają się w ogólnej skali problemów społecznych w Gminie. Grupa seniorów nie stanowi jak dotąd zidentyfikowanej, opisanej i celowej grupy adresatów działań Gminy. </w:t>
      </w:r>
    </w:p>
    <w:p w14:paraId="21BC7B6F" w14:textId="77777777" w:rsidR="006326EC" w:rsidRDefault="006326EC" w:rsidP="0086536D">
      <w:pPr>
        <w:spacing w:line="360" w:lineRule="auto"/>
        <w:ind w:firstLine="708"/>
        <w:rPr>
          <w:rFonts w:ascii="Tahoma" w:hAnsi="Tahoma" w:cs="Tahoma"/>
        </w:rPr>
      </w:pPr>
      <w:r w:rsidRPr="008A7456">
        <w:rPr>
          <w:rFonts w:ascii="Tahoma" w:hAnsi="Tahoma" w:cs="Tahoma"/>
        </w:rPr>
        <w:lastRenderedPageBreak/>
        <w:t>Aby uzupełnić zastane dane na temat Gminy i jej seniorów opinią mieszkańców, zwrócono się do radnych i sołtysów Gminy z prośbą o wypełnienie ankiety. Przedstawiono jej ideę,  rozdano ją, a następnie zebrano na posiedzeniach Rady Gminy, za co Włodarzom Gminy  autor raportu wyraża ponownie serdeczne podziękowanie. Ankietę in extenso załącza się w aneksie do niniejszego raportu.</w:t>
      </w:r>
    </w:p>
    <w:p w14:paraId="56D81522" w14:textId="77777777" w:rsidR="006326EC" w:rsidRDefault="006326EC" w:rsidP="0086536D">
      <w:pPr>
        <w:spacing w:line="360" w:lineRule="auto"/>
        <w:ind w:firstLine="708"/>
        <w:rPr>
          <w:rFonts w:ascii="Tahoma" w:hAnsi="Tahoma" w:cs="Tahoma"/>
        </w:rPr>
      </w:pPr>
      <w:r w:rsidRPr="00E94BAE">
        <w:rPr>
          <w:rFonts w:ascii="Tahoma" w:hAnsi="Tahoma" w:cs="Tahoma"/>
        </w:rPr>
        <w:t xml:space="preserve">Ostatecznie wypełniono 11 ankiet,  a dotyczyły one miejscowości: Kwaśniów Górny, Hucisko, </w:t>
      </w:r>
      <w:proofErr w:type="spellStart"/>
      <w:r w:rsidRPr="00E94BAE">
        <w:rPr>
          <w:rFonts w:ascii="Tahoma" w:hAnsi="Tahoma" w:cs="Tahoma"/>
        </w:rPr>
        <w:t>Krzywopłoty</w:t>
      </w:r>
      <w:proofErr w:type="spellEnd"/>
      <w:r w:rsidRPr="00E94BAE">
        <w:rPr>
          <w:rFonts w:ascii="Tahoma" w:hAnsi="Tahoma" w:cs="Tahoma"/>
        </w:rPr>
        <w:t>, Zalesie, Bogucin Duży, Ryczówek (2 ankiety), Kolbark, Cieślin (2 ankiety), 1 ankieta – miejscowość niezidentyfikowana. Główne treści ankiet zebrano w poniższej tabeli.</w:t>
      </w:r>
    </w:p>
    <w:tbl>
      <w:tblPr>
        <w:tblStyle w:val="Tabela-Siatka"/>
        <w:tblW w:w="0" w:type="auto"/>
        <w:tblLook w:val="04A0" w:firstRow="1" w:lastRow="0" w:firstColumn="1" w:lastColumn="0" w:noHBand="0" w:noVBand="1"/>
      </w:tblPr>
      <w:tblGrid>
        <w:gridCol w:w="2263"/>
        <w:gridCol w:w="6799"/>
      </w:tblGrid>
      <w:tr w:rsidR="006326EC" w:rsidRPr="00E94BAE" w14:paraId="7EE4D6FE" w14:textId="77777777" w:rsidTr="00E5229E">
        <w:tc>
          <w:tcPr>
            <w:tcW w:w="9062" w:type="dxa"/>
            <w:gridSpan w:val="2"/>
          </w:tcPr>
          <w:p w14:paraId="3AAFA1F4" w14:textId="77777777" w:rsidR="006326EC" w:rsidRPr="0048519C" w:rsidRDefault="006326EC" w:rsidP="00F954A3">
            <w:pPr>
              <w:spacing w:line="276" w:lineRule="auto"/>
              <w:jc w:val="center"/>
              <w:rPr>
                <w:rFonts w:ascii="Tahoma" w:hAnsi="Tahoma" w:cs="Tahoma"/>
                <w:b/>
                <w:sz w:val="20"/>
                <w:szCs w:val="20"/>
              </w:rPr>
            </w:pPr>
            <w:r w:rsidRPr="0048519C">
              <w:rPr>
                <w:rFonts w:ascii="Tahoma" w:hAnsi="Tahoma" w:cs="Tahoma"/>
                <w:b/>
                <w:sz w:val="20"/>
                <w:szCs w:val="20"/>
              </w:rPr>
              <w:t>SENIORZY</w:t>
            </w:r>
          </w:p>
        </w:tc>
      </w:tr>
      <w:tr w:rsidR="006326EC" w:rsidRPr="00E94BAE" w14:paraId="441904FE" w14:textId="77777777" w:rsidTr="00E5229E">
        <w:tc>
          <w:tcPr>
            <w:tcW w:w="2263" w:type="dxa"/>
          </w:tcPr>
          <w:p w14:paraId="2C18C7CF" w14:textId="77777777" w:rsidR="006326EC" w:rsidRPr="0048519C" w:rsidRDefault="006326EC" w:rsidP="00F954A3">
            <w:pPr>
              <w:spacing w:line="276" w:lineRule="auto"/>
              <w:rPr>
                <w:rFonts w:ascii="Tahoma" w:hAnsi="Tahoma" w:cs="Tahoma"/>
                <w:b/>
                <w:i/>
                <w:sz w:val="20"/>
                <w:szCs w:val="20"/>
              </w:rPr>
            </w:pPr>
            <w:r w:rsidRPr="0048519C">
              <w:rPr>
                <w:rFonts w:ascii="Tahoma" w:hAnsi="Tahoma" w:cs="Tahoma"/>
                <w:b/>
                <w:i/>
                <w:sz w:val="20"/>
                <w:szCs w:val="20"/>
              </w:rPr>
              <w:t>Jak często się zdarza w Pana/i miejscowości, że osoby w wieku senioralnym (60+) mieszkają samodzielnie?</w:t>
            </w:r>
          </w:p>
        </w:tc>
        <w:tc>
          <w:tcPr>
            <w:tcW w:w="6799" w:type="dxa"/>
          </w:tcPr>
          <w:p w14:paraId="4DB61BA7" w14:textId="77777777" w:rsidR="006326EC" w:rsidRPr="0048519C" w:rsidRDefault="006326EC" w:rsidP="00F954A3">
            <w:pPr>
              <w:pStyle w:val="Akapitzlist"/>
              <w:numPr>
                <w:ilvl w:val="0"/>
                <w:numId w:val="4"/>
              </w:numPr>
              <w:spacing w:line="276" w:lineRule="auto"/>
              <w:ind w:left="0" w:firstLine="0"/>
              <w:rPr>
                <w:rFonts w:ascii="Tahoma" w:hAnsi="Tahoma" w:cs="Tahoma"/>
                <w:sz w:val="20"/>
                <w:szCs w:val="20"/>
              </w:rPr>
            </w:pPr>
            <w:r w:rsidRPr="0048519C">
              <w:rPr>
                <w:rFonts w:ascii="Tahoma" w:hAnsi="Tahoma" w:cs="Tahoma"/>
                <w:sz w:val="20"/>
                <w:szCs w:val="20"/>
              </w:rPr>
              <w:t>Nie zdarza się to bardzo często.</w:t>
            </w:r>
          </w:p>
          <w:p w14:paraId="5E4FAC22" w14:textId="77777777" w:rsidR="006326EC" w:rsidRPr="0048519C" w:rsidRDefault="006326EC" w:rsidP="00F954A3">
            <w:pPr>
              <w:pStyle w:val="Akapitzlist"/>
              <w:numPr>
                <w:ilvl w:val="0"/>
                <w:numId w:val="4"/>
              </w:numPr>
              <w:spacing w:line="276" w:lineRule="auto"/>
              <w:ind w:left="0" w:firstLine="0"/>
              <w:rPr>
                <w:rFonts w:ascii="Tahoma" w:hAnsi="Tahoma" w:cs="Tahoma"/>
                <w:sz w:val="20"/>
                <w:szCs w:val="20"/>
              </w:rPr>
            </w:pPr>
            <w:r w:rsidRPr="0048519C">
              <w:rPr>
                <w:rFonts w:ascii="Tahoma" w:hAnsi="Tahoma" w:cs="Tahoma"/>
                <w:sz w:val="20"/>
                <w:szCs w:val="20"/>
              </w:rPr>
              <w:t>Zdarza się często.</w:t>
            </w:r>
          </w:p>
          <w:p w14:paraId="318B85B8" w14:textId="77777777" w:rsidR="006326EC" w:rsidRPr="0048519C" w:rsidRDefault="006326EC" w:rsidP="00F954A3">
            <w:pPr>
              <w:pStyle w:val="Akapitzlist"/>
              <w:numPr>
                <w:ilvl w:val="0"/>
                <w:numId w:val="4"/>
              </w:numPr>
              <w:spacing w:line="276" w:lineRule="auto"/>
              <w:ind w:left="0" w:firstLine="0"/>
              <w:rPr>
                <w:rFonts w:ascii="Tahoma" w:hAnsi="Tahoma" w:cs="Tahoma"/>
                <w:sz w:val="20"/>
                <w:szCs w:val="20"/>
              </w:rPr>
            </w:pPr>
            <w:r w:rsidRPr="0048519C">
              <w:rPr>
                <w:rFonts w:ascii="Tahoma" w:hAnsi="Tahoma" w:cs="Tahoma"/>
                <w:sz w:val="20"/>
                <w:szCs w:val="20"/>
              </w:rPr>
              <w:t>10% (2 odpowiedzi)</w:t>
            </w:r>
          </w:p>
          <w:p w14:paraId="5095B6DD" w14:textId="77777777" w:rsidR="006326EC" w:rsidRPr="0048519C" w:rsidRDefault="006326EC" w:rsidP="00F954A3">
            <w:pPr>
              <w:pStyle w:val="Akapitzlist"/>
              <w:numPr>
                <w:ilvl w:val="0"/>
                <w:numId w:val="4"/>
              </w:numPr>
              <w:spacing w:line="276" w:lineRule="auto"/>
              <w:ind w:left="0" w:firstLine="0"/>
              <w:rPr>
                <w:rFonts w:ascii="Tahoma" w:hAnsi="Tahoma" w:cs="Tahoma"/>
                <w:sz w:val="20"/>
                <w:szCs w:val="20"/>
              </w:rPr>
            </w:pPr>
            <w:r w:rsidRPr="0048519C">
              <w:rPr>
                <w:rFonts w:ascii="Tahoma" w:hAnsi="Tahoma" w:cs="Tahoma"/>
                <w:sz w:val="20"/>
                <w:szCs w:val="20"/>
              </w:rPr>
              <w:t>W 14 budynkach zamieszkują seniorzy, w tym 5 osób samotnie.</w:t>
            </w:r>
          </w:p>
          <w:p w14:paraId="1A952004" w14:textId="77777777" w:rsidR="006326EC" w:rsidRPr="0048519C" w:rsidRDefault="006326EC" w:rsidP="00F954A3">
            <w:pPr>
              <w:pStyle w:val="Akapitzlist"/>
              <w:numPr>
                <w:ilvl w:val="0"/>
                <w:numId w:val="4"/>
              </w:numPr>
              <w:spacing w:line="276" w:lineRule="auto"/>
              <w:ind w:left="0" w:firstLine="0"/>
              <w:rPr>
                <w:rFonts w:ascii="Tahoma" w:hAnsi="Tahoma" w:cs="Tahoma"/>
                <w:sz w:val="20"/>
                <w:szCs w:val="20"/>
              </w:rPr>
            </w:pPr>
            <w:r w:rsidRPr="0048519C">
              <w:rPr>
                <w:rFonts w:ascii="Tahoma" w:hAnsi="Tahoma" w:cs="Tahoma"/>
                <w:sz w:val="20"/>
                <w:szCs w:val="20"/>
              </w:rPr>
              <w:t>W większości osoby w wieku 60+ mieszkają z młodszym pokoleniem.</w:t>
            </w:r>
          </w:p>
          <w:p w14:paraId="65FA0A39" w14:textId="77777777" w:rsidR="00B82234" w:rsidRPr="0048519C" w:rsidRDefault="006326EC" w:rsidP="00F954A3">
            <w:pPr>
              <w:pStyle w:val="Akapitzlist"/>
              <w:numPr>
                <w:ilvl w:val="0"/>
                <w:numId w:val="4"/>
              </w:numPr>
              <w:spacing w:line="276" w:lineRule="auto"/>
              <w:ind w:left="0" w:firstLine="0"/>
              <w:rPr>
                <w:rFonts w:ascii="Tahoma" w:hAnsi="Tahoma" w:cs="Tahoma"/>
                <w:sz w:val="20"/>
                <w:szCs w:val="20"/>
              </w:rPr>
            </w:pPr>
            <w:r w:rsidRPr="0048519C">
              <w:rPr>
                <w:rFonts w:ascii="Tahoma" w:hAnsi="Tahoma" w:cs="Tahoma"/>
                <w:sz w:val="20"/>
                <w:szCs w:val="20"/>
              </w:rPr>
              <w:t>Raczej nie.</w:t>
            </w:r>
          </w:p>
          <w:p w14:paraId="44672591" w14:textId="77777777" w:rsidR="006326EC" w:rsidRPr="0048519C" w:rsidRDefault="006326EC" w:rsidP="00F954A3">
            <w:pPr>
              <w:pStyle w:val="Akapitzlist"/>
              <w:numPr>
                <w:ilvl w:val="0"/>
                <w:numId w:val="4"/>
              </w:numPr>
              <w:spacing w:line="276" w:lineRule="auto"/>
              <w:ind w:left="0" w:firstLine="0"/>
              <w:rPr>
                <w:rFonts w:ascii="Tahoma" w:hAnsi="Tahoma" w:cs="Tahoma"/>
                <w:sz w:val="20"/>
                <w:szCs w:val="20"/>
              </w:rPr>
            </w:pPr>
            <w:r w:rsidRPr="0048519C">
              <w:rPr>
                <w:rFonts w:ascii="Tahoma" w:hAnsi="Tahoma" w:cs="Tahoma"/>
                <w:sz w:val="20"/>
                <w:szCs w:val="20"/>
              </w:rPr>
              <w:t>Sporadycznie zdarza się, że osoby w wieku 60+ mieszkają samodzielnie.</w:t>
            </w:r>
          </w:p>
        </w:tc>
      </w:tr>
      <w:tr w:rsidR="006326EC" w:rsidRPr="00E94BAE" w14:paraId="186F88BD" w14:textId="77777777" w:rsidTr="00E5229E">
        <w:tc>
          <w:tcPr>
            <w:tcW w:w="2263" w:type="dxa"/>
          </w:tcPr>
          <w:p w14:paraId="0EE14B89" w14:textId="77777777" w:rsidR="006326EC" w:rsidRPr="0048519C" w:rsidRDefault="006326EC" w:rsidP="00F954A3">
            <w:pPr>
              <w:spacing w:line="276" w:lineRule="auto"/>
              <w:rPr>
                <w:rFonts w:ascii="Tahoma" w:hAnsi="Tahoma" w:cs="Tahoma"/>
                <w:b/>
                <w:i/>
                <w:sz w:val="20"/>
                <w:szCs w:val="20"/>
              </w:rPr>
            </w:pPr>
            <w:r w:rsidRPr="0048519C">
              <w:rPr>
                <w:rFonts w:ascii="Tahoma" w:hAnsi="Tahoma" w:cs="Tahoma"/>
                <w:b/>
                <w:i/>
                <w:sz w:val="20"/>
                <w:szCs w:val="20"/>
              </w:rPr>
              <w:t>Czy Pana/Pani miejscowość jest dobrym miejscem do życia dla seniorów? Dlaczego?</w:t>
            </w:r>
          </w:p>
        </w:tc>
        <w:tc>
          <w:tcPr>
            <w:tcW w:w="6799" w:type="dxa"/>
          </w:tcPr>
          <w:p w14:paraId="741B7047" w14:textId="77777777" w:rsidR="006326EC" w:rsidRPr="0048519C" w:rsidRDefault="006326EC" w:rsidP="00F954A3">
            <w:pPr>
              <w:pStyle w:val="Akapitzlist"/>
              <w:numPr>
                <w:ilvl w:val="0"/>
                <w:numId w:val="3"/>
              </w:numPr>
              <w:spacing w:line="276" w:lineRule="auto"/>
              <w:ind w:left="0" w:firstLine="0"/>
              <w:rPr>
                <w:rFonts w:ascii="Tahoma" w:hAnsi="Tahoma" w:cs="Tahoma"/>
                <w:sz w:val="20"/>
                <w:szCs w:val="20"/>
              </w:rPr>
            </w:pPr>
            <w:r w:rsidRPr="0048519C">
              <w:rPr>
                <w:rFonts w:ascii="Tahoma" w:hAnsi="Tahoma" w:cs="Tahoma"/>
                <w:sz w:val="20"/>
                <w:szCs w:val="20"/>
              </w:rPr>
              <w:t>Istnieje KGW, które zrzesza osoby w w/w wieku i organizuje życie kulturalne.</w:t>
            </w:r>
          </w:p>
          <w:p w14:paraId="5BAF45C2" w14:textId="77777777" w:rsidR="006326EC" w:rsidRPr="0048519C" w:rsidRDefault="006326EC" w:rsidP="00F954A3">
            <w:pPr>
              <w:pStyle w:val="Akapitzlist"/>
              <w:numPr>
                <w:ilvl w:val="0"/>
                <w:numId w:val="3"/>
              </w:numPr>
              <w:spacing w:line="276" w:lineRule="auto"/>
              <w:ind w:left="0" w:firstLine="0"/>
              <w:rPr>
                <w:rFonts w:ascii="Tahoma" w:hAnsi="Tahoma" w:cs="Tahoma"/>
                <w:sz w:val="20"/>
                <w:szCs w:val="20"/>
              </w:rPr>
            </w:pPr>
            <w:r w:rsidRPr="0048519C">
              <w:rPr>
                <w:rFonts w:ascii="Tahoma" w:hAnsi="Tahoma" w:cs="Tahoma"/>
                <w:sz w:val="20"/>
                <w:szCs w:val="20"/>
              </w:rPr>
              <w:t>Nasza miejscowość jest cicha, z czystym powietrzem, wkoło las.</w:t>
            </w:r>
          </w:p>
          <w:p w14:paraId="6E1407F4" w14:textId="77777777" w:rsidR="006326EC" w:rsidRPr="0048519C" w:rsidRDefault="006326EC" w:rsidP="00F954A3">
            <w:pPr>
              <w:pStyle w:val="Akapitzlist"/>
              <w:numPr>
                <w:ilvl w:val="0"/>
                <w:numId w:val="3"/>
              </w:numPr>
              <w:spacing w:line="276" w:lineRule="auto"/>
              <w:ind w:left="0" w:firstLine="0"/>
              <w:rPr>
                <w:rFonts w:ascii="Tahoma" w:hAnsi="Tahoma" w:cs="Tahoma"/>
                <w:sz w:val="20"/>
                <w:szCs w:val="20"/>
              </w:rPr>
            </w:pPr>
            <w:r w:rsidRPr="0048519C">
              <w:rPr>
                <w:rFonts w:ascii="Tahoma" w:hAnsi="Tahoma" w:cs="Tahoma"/>
                <w:sz w:val="20"/>
                <w:szCs w:val="20"/>
              </w:rPr>
              <w:t>Spokojna, zielona.</w:t>
            </w:r>
          </w:p>
          <w:p w14:paraId="11820BBD" w14:textId="77777777" w:rsidR="006326EC" w:rsidRPr="0048519C" w:rsidRDefault="006326EC" w:rsidP="00F954A3">
            <w:pPr>
              <w:pStyle w:val="Akapitzlist"/>
              <w:numPr>
                <w:ilvl w:val="0"/>
                <w:numId w:val="3"/>
              </w:numPr>
              <w:spacing w:line="276" w:lineRule="auto"/>
              <w:ind w:left="0" w:firstLine="0"/>
              <w:rPr>
                <w:rFonts w:ascii="Tahoma" w:hAnsi="Tahoma" w:cs="Tahoma"/>
                <w:sz w:val="20"/>
                <w:szCs w:val="20"/>
              </w:rPr>
            </w:pPr>
            <w:r w:rsidRPr="0048519C">
              <w:rPr>
                <w:rFonts w:ascii="Tahoma" w:hAnsi="Tahoma" w:cs="Tahoma"/>
                <w:sz w:val="20"/>
                <w:szCs w:val="20"/>
              </w:rPr>
              <w:t>Nie ma sklepu, klubu, kościoła, szkoły, ośrodka zdrowia.</w:t>
            </w:r>
          </w:p>
          <w:p w14:paraId="4508FAF2" w14:textId="77777777" w:rsidR="006326EC" w:rsidRPr="0048519C" w:rsidRDefault="006326EC" w:rsidP="00F954A3">
            <w:pPr>
              <w:pStyle w:val="Akapitzlist"/>
              <w:numPr>
                <w:ilvl w:val="0"/>
                <w:numId w:val="3"/>
              </w:numPr>
              <w:spacing w:line="276" w:lineRule="auto"/>
              <w:ind w:left="0" w:firstLine="0"/>
              <w:rPr>
                <w:rFonts w:ascii="Tahoma" w:hAnsi="Tahoma" w:cs="Tahoma"/>
                <w:sz w:val="20"/>
                <w:szCs w:val="20"/>
              </w:rPr>
            </w:pPr>
            <w:r w:rsidRPr="0048519C">
              <w:rPr>
                <w:rFonts w:ascii="Tahoma" w:hAnsi="Tahoma" w:cs="Tahoma"/>
                <w:sz w:val="20"/>
                <w:szCs w:val="20"/>
              </w:rPr>
              <w:t>Brak możliwości wyjścia z domu, tzn. brak świetlicy. Świetlica w remizie udostępniona jest  dla dzieci po 3 godz. 2 razy w tygodniu.</w:t>
            </w:r>
          </w:p>
          <w:p w14:paraId="048FF2FB" w14:textId="77777777" w:rsidR="006326EC" w:rsidRPr="0048519C" w:rsidRDefault="006326EC" w:rsidP="00F954A3">
            <w:pPr>
              <w:pStyle w:val="Akapitzlist"/>
              <w:numPr>
                <w:ilvl w:val="0"/>
                <w:numId w:val="3"/>
              </w:numPr>
              <w:spacing w:line="276" w:lineRule="auto"/>
              <w:ind w:left="0" w:firstLine="0"/>
              <w:rPr>
                <w:rFonts w:ascii="Tahoma" w:hAnsi="Tahoma" w:cs="Tahoma"/>
                <w:sz w:val="20"/>
                <w:szCs w:val="20"/>
              </w:rPr>
            </w:pPr>
            <w:r w:rsidRPr="0048519C">
              <w:rPr>
                <w:rFonts w:ascii="Tahoma" w:hAnsi="Tahoma" w:cs="Tahoma"/>
                <w:sz w:val="20"/>
                <w:szCs w:val="20"/>
              </w:rPr>
              <w:t>Moja miejscowość jest dobrym miejscem dla seniorów. Działa KGW, są dwie siłownie zewnętrzne, a także miejsca do spacerów.</w:t>
            </w:r>
          </w:p>
          <w:p w14:paraId="21692B3A" w14:textId="77777777" w:rsidR="006326EC" w:rsidRPr="0048519C" w:rsidRDefault="006326EC" w:rsidP="00F954A3">
            <w:pPr>
              <w:pStyle w:val="Akapitzlist"/>
              <w:numPr>
                <w:ilvl w:val="0"/>
                <w:numId w:val="3"/>
              </w:numPr>
              <w:spacing w:line="276" w:lineRule="auto"/>
              <w:ind w:left="0" w:firstLine="0"/>
              <w:rPr>
                <w:rFonts w:ascii="Tahoma" w:hAnsi="Tahoma" w:cs="Tahoma"/>
                <w:sz w:val="20"/>
                <w:szCs w:val="20"/>
              </w:rPr>
            </w:pPr>
            <w:r w:rsidRPr="0048519C">
              <w:rPr>
                <w:rFonts w:ascii="Tahoma" w:hAnsi="Tahoma" w:cs="Tahoma"/>
                <w:sz w:val="20"/>
                <w:szCs w:val="20"/>
              </w:rPr>
              <w:t>Tak. Dom pomocy dla osób niepełnosprawnych, KGW, spotkania, wspólne zajęcia.</w:t>
            </w:r>
          </w:p>
          <w:p w14:paraId="5AAC11B5" w14:textId="77777777" w:rsidR="006326EC" w:rsidRPr="0048519C" w:rsidRDefault="006326EC" w:rsidP="00F954A3">
            <w:pPr>
              <w:pStyle w:val="Akapitzlist"/>
              <w:numPr>
                <w:ilvl w:val="0"/>
                <w:numId w:val="3"/>
              </w:numPr>
              <w:spacing w:line="276" w:lineRule="auto"/>
              <w:ind w:left="0" w:firstLine="0"/>
              <w:rPr>
                <w:rFonts w:ascii="Tahoma" w:hAnsi="Tahoma" w:cs="Tahoma"/>
                <w:sz w:val="20"/>
                <w:szCs w:val="20"/>
              </w:rPr>
            </w:pPr>
            <w:r w:rsidRPr="0048519C">
              <w:rPr>
                <w:rFonts w:ascii="Tahoma" w:hAnsi="Tahoma" w:cs="Tahoma"/>
                <w:sz w:val="20"/>
                <w:szCs w:val="20"/>
              </w:rPr>
              <w:t>Powstało kilka stowarzyszeń dla osób starszych – UTW, PTTK, KGW, Stowarzyszenie Babiniec – jak na taką miejscowość, to dosyć dużo.</w:t>
            </w:r>
          </w:p>
          <w:p w14:paraId="16302B17" w14:textId="77777777" w:rsidR="006326EC" w:rsidRPr="0048519C" w:rsidRDefault="006326EC" w:rsidP="00F954A3">
            <w:pPr>
              <w:pStyle w:val="Akapitzlist"/>
              <w:numPr>
                <w:ilvl w:val="0"/>
                <w:numId w:val="3"/>
              </w:numPr>
              <w:spacing w:line="276" w:lineRule="auto"/>
              <w:ind w:left="0" w:firstLine="0"/>
              <w:rPr>
                <w:rFonts w:ascii="Tahoma" w:hAnsi="Tahoma" w:cs="Tahoma"/>
                <w:sz w:val="20"/>
                <w:szCs w:val="20"/>
              </w:rPr>
            </w:pPr>
            <w:r w:rsidRPr="0048519C">
              <w:rPr>
                <w:rFonts w:ascii="Tahoma" w:hAnsi="Tahoma" w:cs="Tahoma"/>
                <w:sz w:val="20"/>
                <w:szCs w:val="20"/>
              </w:rPr>
              <w:t>Tak. Istnieje KGW, gdzie się można spotkać.</w:t>
            </w:r>
          </w:p>
          <w:p w14:paraId="50F1DF21" w14:textId="77777777" w:rsidR="006326EC" w:rsidRPr="0048519C" w:rsidRDefault="006326EC" w:rsidP="00F954A3">
            <w:pPr>
              <w:pStyle w:val="Akapitzlist"/>
              <w:numPr>
                <w:ilvl w:val="0"/>
                <w:numId w:val="3"/>
              </w:numPr>
              <w:spacing w:line="276" w:lineRule="auto"/>
              <w:ind w:left="0" w:firstLine="0"/>
              <w:rPr>
                <w:rFonts w:ascii="Tahoma" w:hAnsi="Tahoma" w:cs="Tahoma"/>
                <w:sz w:val="20"/>
                <w:szCs w:val="20"/>
              </w:rPr>
            </w:pPr>
            <w:r w:rsidRPr="0048519C">
              <w:rPr>
                <w:rFonts w:ascii="Tahoma" w:hAnsi="Tahoma" w:cs="Tahoma"/>
                <w:sz w:val="20"/>
                <w:szCs w:val="20"/>
              </w:rPr>
              <w:t>Jesteśmy typowo wiejską miejscowością, gdzie nie ma udogodnień dla niepełnosprawnych.</w:t>
            </w:r>
          </w:p>
          <w:p w14:paraId="6A09E3A8" w14:textId="77777777" w:rsidR="006326EC" w:rsidRPr="0048519C" w:rsidRDefault="006326EC" w:rsidP="00F954A3">
            <w:pPr>
              <w:pStyle w:val="Akapitzlist"/>
              <w:numPr>
                <w:ilvl w:val="0"/>
                <w:numId w:val="3"/>
              </w:numPr>
              <w:spacing w:line="276" w:lineRule="auto"/>
              <w:ind w:left="0" w:firstLine="0"/>
              <w:rPr>
                <w:rFonts w:ascii="Tahoma" w:hAnsi="Tahoma" w:cs="Tahoma"/>
                <w:sz w:val="20"/>
                <w:szCs w:val="20"/>
              </w:rPr>
            </w:pPr>
            <w:r w:rsidRPr="0048519C">
              <w:rPr>
                <w:rFonts w:ascii="Tahoma" w:hAnsi="Tahoma" w:cs="Tahoma"/>
                <w:sz w:val="20"/>
                <w:szCs w:val="20"/>
              </w:rPr>
              <w:t>Sołectwo jest dobrym miejscem do życia seniorów.</w:t>
            </w:r>
          </w:p>
        </w:tc>
      </w:tr>
      <w:tr w:rsidR="006326EC" w:rsidRPr="00E94BAE" w14:paraId="13547D9E" w14:textId="77777777" w:rsidTr="00E5229E">
        <w:tc>
          <w:tcPr>
            <w:tcW w:w="2263" w:type="dxa"/>
          </w:tcPr>
          <w:p w14:paraId="09DD72EF" w14:textId="77777777" w:rsidR="006326EC" w:rsidRPr="0048519C" w:rsidRDefault="006326EC" w:rsidP="00F954A3">
            <w:pPr>
              <w:spacing w:line="276" w:lineRule="auto"/>
              <w:rPr>
                <w:rFonts w:ascii="Tahoma" w:hAnsi="Tahoma" w:cs="Tahoma"/>
                <w:b/>
                <w:i/>
                <w:sz w:val="20"/>
                <w:szCs w:val="20"/>
              </w:rPr>
            </w:pPr>
            <w:r w:rsidRPr="0048519C">
              <w:rPr>
                <w:rFonts w:ascii="Tahoma" w:hAnsi="Tahoma" w:cs="Tahoma"/>
                <w:b/>
                <w:i/>
                <w:sz w:val="20"/>
                <w:szCs w:val="20"/>
              </w:rPr>
              <w:t>Jakie są najważniejsze trudności, na jakie napotykają najstarsi mieszkańcy?</w:t>
            </w:r>
          </w:p>
          <w:p w14:paraId="0F8EFE1D" w14:textId="77777777" w:rsidR="006326EC" w:rsidRPr="0048519C" w:rsidRDefault="006326EC" w:rsidP="00F954A3">
            <w:pPr>
              <w:spacing w:line="276" w:lineRule="auto"/>
              <w:rPr>
                <w:rFonts w:ascii="Tahoma" w:hAnsi="Tahoma" w:cs="Tahoma"/>
                <w:b/>
                <w:i/>
                <w:sz w:val="20"/>
                <w:szCs w:val="20"/>
              </w:rPr>
            </w:pPr>
          </w:p>
        </w:tc>
        <w:tc>
          <w:tcPr>
            <w:tcW w:w="6799" w:type="dxa"/>
          </w:tcPr>
          <w:p w14:paraId="7BB7565A" w14:textId="77777777" w:rsidR="006326EC" w:rsidRPr="0048519C" w:rsidRDefault="006326EC" w:rsidP="00F954A3">
            <w:pPr>
              <w:pStyle w:val="Akapitzlist"/>
              <w:numPr>
                <w:ilvl w:val="0"/>
                <w:numId w:val="3"/>
              </w:numPr>
              <w:spacing w:line="276" w:lineRule="auto"/>
              <w:ind w:left="0" w:firstLine="0"/>
              <w:rPr>
                <w:rFonts w:ascii="Tahoma" w:hAnsi="Tahoma" w:cs="Tahoma"/>
                <w:sz w:val="20"/>
                <w:szCs w:val="20"/>
              </w:rPr>
            </w:pPr>
            <w:r w:rsidRPr="0048519C">
              <w:rPr>
                <w:rFonts w:ascii="Tahoma" w:hAnsi="Tahoma" w:cs="Tahoma"/>
                <w:sz w:val="20"/>
                <w:szCs w:val="20"/>
              </w:rPr>
              <w:t>Brak prywatnego środka transportu. Brak takich instytucji jak Uniwersytet III Wieku, ale w Kluczach istnieje ośrodek kulturalny dla seniorów.</w:t>
            </w:r>
          </w:p>
          <w:p w14:paraId="4378C743" w14:textId="77777777" w:rsidR="006326EC" w:rsidRPr="0048519C" w:rsidRDefault="006326EC" w:rsidP="00F954A3">
            <w:pPr>
              <w:pStyle w:val="Akapitzlist"/>
              <w:numPr>
                <w:ilvl w:val="0"/>
                <w:numId w:val="3"/>
              </w:numPr>
              <w:spacing w:line="276" w:lineRule="auto"/>
              <w:ind w:left="0" w:firstLine="0"/>
              <w:rPr>
                <w:rFonts w:ascii="Tahoma" w:hAnsi="Tahoma" w:cs="Tahoma"/>
                <w:sz w:val="20"/>
                <w:szCs w:val="20"/>
              </w:rPr>
            </w:pPr>
            <w:r w:rsidRPr="0048519C">
              <w:rPr>
                <w:rFonts w:ascii="Tahoma" w:hAnsi="Tahoma" w:cs="Tahoma"/>
                <w:sz w:val="20"/>
                <w:szCs w:val="20"/>
              </w:rPr>
              <w:t>Brak zainteresowania młodego pokolenia rolnictwem.</w:t>
            </w:r>
          </w:p>
          <w:p w14:paraId="0B8125E4" w14:textId="77777777" w:rsidR="006326EC" w:rsidRPr="0048519C" w:rsidRDefault="006326EC" w:rsidP="00F954A3">
            <w:pPr>
              <w:pStyle w:val="Akapitzlist"/>
              <w:numPr>
                <w:ilvl w:val="0"/>
                <w:numId w:val="3"/>
              </w:numPr>
              <w:spacing w:line="276" w:lineRule="auto"/>
              <w:ind w:left="0" w:firstLine="0"/>
              <w:rPr>
                <w:rFonts w:ascii="Tahoma" w:hAnsi="Tahoma" w:cs="Tahoma"/>
                <w:sz w:val="20"/>
                <w:szCs w:val="20"/>
              </w:rPr>
            </w:pPr>
            <w:r w:rsidRPr="0048519C">
              <w:rPr>
                <w:rFonts w:ascii="Tahoma" w:hAnsi="Tahoma" w:cs="Tahoma"/>
                <w:sz w:val="20"/>
                <w:szCs w:val="20"/>
              </w:rPr>
              <w:t>Transport publiczny, służba zdrowia, sklepy.</w:t>
            </w:r>
          </w:p>
          <w:p w14:paraId="7497596B" w14:textId="77777777" w:rsidR="006326EC" w:rsidRPr="0048519C" w:rsidRDefault="006326EC" w:rsidP="00F954A3">
            <w:pPr>
              <w:pStyle w:val="Akapitzlist"/>
              <w:numPr>
                <w:ilvl w:val="0"/>
                <w:numId w:val="3"/>
              </w:numPr>
              <w:spacing w:line="276" w:lineRule="auto"/>
              <w:ind w:left="0" w:firstLine="0"/>
              <w:rPr>
                <w:rFonts w:ascii="Tahoma" w:hAnsi="Tahoma" w:cs="Tahoma"/>
                <w:sz w:val="20"/>
                <w:szCs w:val="20"/>
              </w:rPr>
            </w:pPr>
            <w:r w:rsidRPr="0048519C">
              <w:rPr>
                <w:rFonts w:ascii="Tahoma" w:hAnsi="Tahoma" w:cs="Tahoma"/>
                <w:sz w:val="20"/>
                <w:szCs w:val="20"/>
              </w:rPr>
              <w:t>Dostęp do ośrodka zdrowia, słaba komunikacja busami.</w:t>
            </w:r>
          </w:p>
          <w:p w14:paraId="6D4E438C" w14:textId="77777777" w:rsidR="006326EC" w:rsidRPr="0048519C" w:rsidRDefault="006326EC" w:rsidP="00F954A3">
            <w:pPr>
              <w:pStyle w:val="Akapitzlist"/>
              <w:numPr>
                <w:ilvl w:val="0"/>
                <w:numId w:val="3"/>
              </w:numPr>
              <w:spacing w:line="276" w:lineRule="auto"/>
              <w:ind w:left="0" w:firstLine="0"/>
              <w:rPr>
                <w:rFonts w:ascii="Tahoma" w:hAnsi="Tahoma" w:cs="Tahoma"/>
                <w:sz w:val="20"/>
                <w:szCs w:val="20"/>
              </w:rPr>
            </w:pPr>
            <w:r w:rsidRPr="0048519C">
              <w:rPr>
                <w:rFonts w:ascii="Tahoma" w:hAnsi="Tahoma" w:cs="Tahoma"/>
                <w:sz w:val="20"/>
                <w:szCs w:val="20"/>
              </w:rPr>
              <w:t>Odizolowanie od ludzi z zaangażowaniem społecznym.</w:t>
            </w:r>
          </w:p>
          <w:p w14:paraId="6E823E6E" w14:textId="77777777" w:rsidR="006326EC" w:rsidRPr="0048519C" w:rsidRDefault="006326EC" w:rsidP="00F954A3">
            <w:pPr>
              <w:pStyle w:val="Akapitzlist"/>
              <w:numPr>
                <w:ilvl w:val="0"/>
                <w:numId w:val="3"/>
              </w:numPr>
              <w:spacing w:line="276" w:lineRule="auto"/>
              <w:ind w:left="0" w:firstLine="0"/>
              <w:rPr>
                <w:rFonts w:ascii="Tahoma" w:hAnsi="Tahoma" w:cs="Tahoma"/>
                <w:sz w:val="20"/>
                <w:szCs w:val="20"/>
              </w:rPr>
            </w:pPr>
            <w:r w:rsidRPr="0048519C">
              <w:rPr>
                <w:rFonts w:ascii="Tahoma" w:hAnsi="Tahoma" w:cs="Tahoma"/>
                <w:sz w:val="20"/>
                <w:szCs w:val="20"/>
              </w:rPr>
              <w:t>Brak zajęć, w których mogą uczestniczyć seniorzy. Brak ośrodka zdrowia.</w:t>
            </w:r>
          </w:p>
          <w:p w14:paraId="15A1E372" w14:textId="77777777" w:rsidR="006326EC" w:rsidRPr="0048519C" w:rsidRDefault="006326EC" w:rsidP="00F954A3">
            <w:pPr>
              <w:pStyle w:val="Akapitzlist"/>
              <w:numPr>
                <w:ilvl w:val="0"/>
                <w:numId w:val="3"/>
              </w:numPr>
              <w:spacing w:line="276" w:lineRule="auto"/>
              <w:ind w:left="0" w:firstLine="0"/>
              <w:rPr>
                <w:rFonts w:ascii="Tahoma" w:hAnsi="Tahoma" w:cs="Tahoma"/>
                <w:sz w:val="20"/>
                <w:szCs w:val="20"/>
              </w:rPr>
            </w:pPr>
            <w:r w:rsidRPr="0048519C">
              <w:rPr>
                <w:rFonts w:ascii="Tahoma" w:hAnsi="Tahoma" w:cs="Tahoma"/>
                <w:sz w:val="20"/>
                <w:szCs w:val="20"/>
              </w:rPr>
              <w:t>Brak sklepu, potrzeba dojazdu.</w:t>
            </w:r>
          </w:p>
          <w:p w14:paraId="7E9F4C06" w14:textId="77777777" w:rsidR="006326EC" w:rsidRPr="0048519C" w:rsidRDefault="006326EC" w:rsidP="00F954A3">
            <w:pPr>
              <w:pStyle w:val="Akapitzlist"/>
              <w:numPr>
                <w:ilvl w:val="0"/>
                <w:numId w:val="3"/>
              </w:numPr>
              <w:spacing w:line="276" w:lineRule="auto"/>
              <w:ind w:left="0" w:firstLine="0"/>
              <w:rPr>
                <w:rFonts w:ascii="Tahoma" w:hAnsi="Tahoma" w:cs="Tahoma"/>
                <w:sz w:val="20"/>
                <w:szCs w:val="20"/>
              </w:rPr>
            </w:pPr>
            <w:r w:rsidRPr="0048519C">
              <w:rPr>
                <w:rFonts w:ascii="Tahoma" w:hAnsi="Tahoma" w:cs="Tahoma"/>
                <w:sz w:val="20"/>
                <w:szCs w:val="20"/>
              </w:rPr>
              <w:lastRenderedPageBreak/>
              <w:t>Dostęp do lekarzy zajmujących się chorobami osób starszych (kardiolog, urolog, laryngolog, reumatolog).</w:t>
            </w:r>
          </w:p>
          <w:p w14:paraId="40348A8D" w14:textId="77777777" w:rsidR="006326EC" w:rsidRPr="0048519C" w:rsidRDefault="006326EC" w:rsidP="00F954A3">
            <w:pPr>
              <w:pStyle w:val="Akapitzlist"/>
              <w:numPr>
                <w:ilvl w:val="0"/>
                <w:numId w:val="3"/>
              </w:numPr>
              <w:spacing w:line="276" w:lineRule="auto"/>
              <w:ind w:left="0" w:firstLine="0"/>
              <w:rPr>
                <w:rFonts w:ascii="Tahoma" w:hAnsi="Tahoma" w:cs="Tahoma"/>
                <w:sz w:val="20"/>
                <w:szCs w:val="20"/>
              </w:rPr>
            </w:pPr>
            <w:r w:rsidRPr="0048519C">
              <w:rPr>
                <w:rFonts w:ascii="Tahoma" w:hAnsi="Tahoma" w:cs="Tahoma"/>
                <w:sz w:val="20"/>
                <w:szCs w:val="20"/>
              </w:rPr>
              <w:t>Podjazdy do sklepu, ośrodka, Domu Ludowego.</w:t>
            </w:r>
          </w:p>
          <w:p w14:paraId="3AB40D2D" w14:textId="77777777" w:rsidR="006326EC" w:rsidRPr="0048519C" w:rsidRDefault="006326EC" w:rsidP="00F954A3">
            <w:pPr>
              <w:pStyle w:val="Akapitzlist"/>
              <w:numPr>
                <w:ilvl w:val="0"/>
                <w:numId w:val="3"/>
              </w:numPr>
              <w:spacing w:line="276" w:lineRule="auto"/>
              <w:ind w:left="0" w:firstLine="0"/>
              <w:rPr>
                <w:rFonts w:ascii="Tahoma" w:hAnsi="Tahoma" w:cs="Tahoma"/>
                <w:sz w:val="20"/>
                <w:szCs w:val="20"/>
              </w:rPr>
            </w:pPr>
            <w:r w:rsidRPr="0048519C">
              <w:rPr>
                <w:rFonts w:ascii="Tahoma" w:hAnsi="Tahoma" w:cs="Tahoma"/>
                <w:sz w:val="20"/>
                <w:szCs w:val="20"/>
              </w:rPr>
              <w:t>W mojej miejscowości jest tylko jeden sklep i to otwarty do 14tej, a w okresie zimowym do 12tej.</w:t>
            </w:r>
          </w:p>
          <w:p w14:paraId="286A5BE7" w14:textId="77777777" w:rsidR="006326EC" w:rsidRPr="0048519C" w:rsidRDefault="006326EC" w:rsidP="00F954A3">
            <w:pPr>
              <w:pStyle w:val="Akapitzlist"/>
              <w:numPr>
                <w:ilvl w:val="0"/>
                <w:numId w:val="3"/>
              </w:numPr>
              <w:spacing w:line="276" w:lineRule="auto"/>
              <w:ind w:left="0" w:firstLine="0"/>
              <w:rPr>
                <w:rFonts w:ascii="Tahoma" w:hAnsi="Tahoma" w:cs="Tahoma"/>
                <w:sz w:val="20"/>
                <w:szCs w:val="20"/>
              </w:rPr>
            </w:pPr>
            <w:r w:rsidRPr="0048519C">
              <w:rPr>
                <w:rFonts w:ascii="Tahoma" w:hAnsi="Tahoma" w:cs="Tahoma"/>
                <w:sz w:val="20"/>
                <w:szCs w:val="20"/>
              </w:rPr>
              <w:t>Brak podjazdów dla osób niepełnosprawnych w sklepie, remizie, do lekarzy.</w:t>
            </w:r>
          </w:p>
        </w:tc>
      </w:tr>
      <w:tr w:rsidR="006326EC" w:rsidRPr="00E94BAE" w14:paraId="6F7CEEDA" w14:textId="77777777" w:rsidTr="00E5229E">
        <w:tc>
          <w:tcPr>
            <w:tcW w:w="2263" w:type="dxa"/>
          </w:tcPr>
          <w:p w14:paraId="2B63E1EE" w14:textId="77777777" w:rsidR="006326EC" w:rsidRPr="0048519C" w:rsidRDefault="006326EC" w:rsidP="00F954A3">
            <w:pPr>
              <w:spacing w:line="276" w:lineRule="auto"/>
              <w:rPr>
                <w:rFonts w:ascii="Tahoma" w:hAnsi="Tahoma" w:cs="Tahoma"/>
                <w:b/>
                <w:i/>
                <w:sz w:val="20"/>
                <w:szCs w:val="20"/>
              </w:rPr>
            </w:pPr>
            <w:r w:rsidRPr="0048519C">
              <w:rPr>
                <w:rFonts w:ascii="Tahoma" w:hAnsi="Tahoma" w:cs="Tahoma"/>
                <w:b/>
                <w:i/>
                <w:sz w:val="20"/>
                <w:szCs w:val="20"/>
              </w:rPr>
              <w:lastRenderedPageBreak/>
              <w:t>Czego brakuje seniorom w Pana/Pani miejscowości?</w:t>
            </w:r>
          </w:p>
          <w:p w14:paraId="31DF1E89" w14:textId="77777777" w:rsidR="006326EC" w:rsidRPr="0048519C" w:rsidRDefault="006326EC" w:rsidP="00F954A3">
            <w:pPr>
              <w:spacing w:line="276" w:lineRule="auto"/>
              <w:rPr>
                <w:rFonts w:ascii="Tahoma" w:hAnsi="Tahoma" w:cs="Tahoma"/>
                <w:b/>
                <w:i/>
                <w:sz w:val="20"/>
                <w:szCs w:val="20"/>
              </w:rPr>
            </w:pPr>
          </w:p>
        </w:tc>
        <w:tc>
          <w:tcPr>
            <w:tcW w:w="6799" w:type="dxa"/>
          </w:tcPr>
          <w:p w14:paraId="57A334A7" w14:textId="77777777" w:rsidR="006326EC" w:rsidRPr="0048519C" w:rsidRDefault="006326EC" w:rsidP="00F954A3">
            <w:pPr>
              <w:pStyle w:val="Akapitzlist"/>
              <w:numPr>
                <w:ilvl w:val="0"/>
                <w:numId w:val="3"/>
              </w:numPr>
              <w:spacing w:line="276" w:lineRule="auto"/>
              <w:ind w:left="0" w:firstLine="0"/>
              <w:rPr>
                <w:rFonts w:ascii="Tahoma" w:hAnsi="Tahoma" w:cs="Tahoma"/>
                <w:sz w:val="20"/>
                <w:szCs w:val="20"/>
              </w:rPr>
            </w:pPr>
            <w:r w:rsidRPr="0048519C">
              <w:rPr>
                <w:rFonts w:ascii="Tahoma" w:hAnsi="Tahoma" w:cs="Tahoma"/>
                <w:sz w:val="20"/>
                <w:szCs w:val="20"/>
              </w:rPr>
              <w:t>Podjazdów dla osób niepełnosprawnych.</w:t>
            </w:r>
          </w:p>
          <w:p w14:paraId="2B27BE11" w14:textId="77777777" w:rsidR="006326EC" w:rsidRPr="0048519C" w:rsidRDefault="006326EC" w:rsidP="00F954A3">
            <w:pPr>
              <w:pStyle w:val="Akapitzlist"/>
              <w:numPr>
                <w:ilvl w:val="0"/>
                <w:numId w:val="3"/>
              </w:numPr>
              <w:spacing w:line="276" w:lineRule="auto"/>
              <w:ind w:left="0" w:firstLine="0"/>
              <w:rPr>
                <w:rFonts w:ascii="Tahoma" w:hAnsi="Tahoma" w:cs="Tahoma"/>
                <w:sz w:val="20"/>
                <w:szCs w:val="20"/>
              </w:rPr>
            </w:pPr>
            <w:r w:rsidRPr="0048519C">
              <w:rPr>
                <w:rFonts w:ascii="Tahoma" w:hAnsi="Tahoma" w:cs="Tahoma"/>
                <w:sz w:val="20"/>
                <w:szCs w:val="20"/>
              </w:rPr>
              <w:t>Zajęć kulturalnych.</w:t>
            </w:r>
          </w:p>
          <w:p w14:paraId="2EB34C06" w14:textId="77777777" w:rsidR="006326EC" w:rsidRPr="0048519C" w:rsidRDefault="006326EC" w:rsidP="00F954A3">
            <w:pPr>
              <w:pStyle w:val="Akapitzlist"/>
              <w:numPr>
                <w:ilvl w:val="0"/>
                <w:numId w:val="3"/>
              </w:numPr>
              <w:spacing w:line="276" w:lineRule="auto"/>
              <w:ind w:left="0" w:firstLine="0"/>
              <w:rPr>
                <w:rFonts w:ascii="Tahoma" w:hAnsi="Tahoma" w:cs="Tahoma"/>
                <w:sz w:val="20"/>
                <w:szCs w:val="20"/>
              </w:rPr>
            </w:pPr>
            <w:r w:rsidRPr="0048519C">
              <w:rPr>
                <w:rFonts w:ascii="Tahoma" w:hAnsi="Tahoma" w:cs="Tahoma"/>
                <w:sz w:val="20"/>
                <w:szCs w:val="20"/>
              </w:rPr>
              <w:t>Pieniędzy – mają słabe renty, emerytury, które uniemożliwiają wykupienie leków.</w:t>
            </w:r>
          </w:p>
          <w:p w14:paraId="2F783E59" w14:textId="77777777" w:rsidR="006326EC" w:rsidRPr="0048519C" w:rsidRDefault="006326EC" w:rsidP="00F954A3">
            <w:pPr>
              <w:pStyle w:val="Akapitzlist"/>
              <w:numPr>
                <w:ilvl w:val="0"/>
                <w:numId w:val="3"/>
              </w:numPr>
              <w:spacing w:line="276" w:lineRule="auto"/>
              <w:ind w:left="0" w:firstLine="0"/>
              <w:rPr>
                <w:rFonts w:ascii="Tahoma" w:hAnsi="Tahoma" w:cs="Tahoma"/>
                <w:sz w:val="20"/>
                <w:szCs w:val="20"/>
              </w:rPr>
            </w:pPr>
            <w:r w:rsidRPr="0048519C">
              <w:rPr>
                <w:rFonts w:ascii="Tahoma" w:hAnsi="Tahoma" w:cs="Tahoma"/>
                <w:sz w:val="20"/>
                <w:szCs w:val="20"/>
              </w:rPr>
              <w:t>Popołudniowych zajęć.</w:t>
            </w:r>
          </w:p>
          <w:p w14:paraId="32FCB0B4" w14:textId="77777777" w:rsidR="006326EC" w:rsidRPr="0048519C" w:rsidRDefault="006326EC" w:rsidP="00F954A3">
            <w:pPr>
              <w:pStyle w:val="Akapitzlist"/>
              <w:numPr>
                <w:ilvl w:val="0"/>
                <w:numId w:val="3"/>
              </w:numPr>
              <w:spacing w:line="276" w:lineRule="auto"/>
              <w:ind w:left="0" w:firstLine="0"/>
              <w:rPr>
                <w:rFonts w:ascii="Tahoma" w:hAnsi="Tahoma" w:cs="Tahoma"/>
                <w:sz w:val="20"/>
                <w:szCs w:val="20"/>
              </w:rPr>
            </w:pPr>
            <w:r w:rsidRPr="0048519C">
              <w:rPr>
                <w:rFonts w:ascii="Tahoma" w:hAnsi="Tahoma" w:cs="Tahoma"/>
                <w:sz w:val="20"/>
                <w:szCs w:val="20"/>
              </w:rPr>
              <w:t>Wszystkiego.</w:t>
            </w:r>
          </w:p>
          <w:p w14:paraId="2313B119" w14:textId="77777777" w:rsidR="006326EC" w:rsidRPr="0048519C" w:rsidRDefault="006326EC" w:rsidP="00F954A3">
            <w:pPr>
              <w:pStyle w:val="Akapitzlist"/>
              <w:numPr>
                <w:ilvl w:val="0"/>
                <w:numId w:val="3"/>
              </w:numPr>
              <w:spacing w:line="276" w:lineRule="auto"/>
              <w:ind w:left="0" w:firstLine="0"/>
              <w:rPr>
                <w:rFonts w:ascii="Tahoma" w:hAnsi="Tahoma" w:cs="Tahoma"/>
                <w:sz w:val="20"/>
                <w:szCs w:val="20"/>
              </w:rPr>
            </w:pPr>
            <w:r w:rsidRPr="0048519C">
              <w:rPr>
                <w:rFonts w:ascii="Tahoma" w:hAnsi="Tahoma" w:cs="Tahoma"/>
                <w:sz w:val="20"/>
                <w:szCs w:val="20"/>
              </w:rPr>
              <w:t>Zajęć integracyjnych dla młodych i seniorów.</w:t>
            </w:r>
          </w:p>
          <w:p w14:paraId="457DDF67" w14:textId="77777777" w:rsidR="006326EC" w:rsidRPr="0048519C" w:rsidRDefault="006326EC" w:rsidP="00F954A3">
            <w:pPr>
              <w:pStyle w:val="Akapitzlist"/>
              <w:numPr>
                <w:ilvl w:val="0"/>
                <w:numId w:val="3"/>
              </w:numPr>
              <w:spacing w:line="276" w:lineRule="auto"/>
              <w:ind w:left="0" w:firstLine="0"/>
              <w:rPr>
                <w:rFonts w:ascii="Tahoma" w:hAnsi="Tahoma" w:cs="Tahoma"/>
                <w:sz w:val="20"/>
                <w:szCs w:val="20"/>
              </w:rPr>
            </w:pPr>
            <w:r w:rsidRPr="0048519C">
              <w:rPr>
                <w:rFonts w:ascii="Tahoma" w:hAnsi="Tahoma" w:cs="Tahoma"/>
                <w:sz w:val="20"/>
                <w:szCs w:val="20"/>
              </w:rPr>
              <w:t>Zajęć kulturalnych.</w:t>
            </w:r>
          </w:p>
          <w:p w14:paraId="08F04BA9" w14:textId="77777777" w:rsidR="006326EC" w:rsidRPr="0048519C" w:rsidRDefault="006326EC" w:rsidP="00F954A3">
            <w:pPr>
              <w:pStyle w:val="Akapitzlist"/>
              <w:numPr>
                <w:ilvl w:val="0"/>
                <w:numId w:val="3"/>
              </w:numPr>
              <w:spacing w:line="276" w:lineRule="auto"/>
              <w:ind w:left="0" w:firstLine="0"/>
              <w:rPr>
                <w:rFonts w:ascii="Tahoma" w:hAnsi="Tahoma" w:cs="Tahoma"/>
                <w:sz w:val="20"/>
                <w:szCs w:val="20"/>
              </w:rPr>
            </w:pPr>
            <w:r w:rsidRPr="0048519C">
              <w:rPr>
                <w:rFonts w:ascii="Tahoma" w:hAnsi="Tahoma" w:cs="Tahoma"/>
                <w:sz w:val="20"/>
                <w:szCs w:val="20"/>
              </w:rPr>
              <w:t>Lekarzy specjalistów.</w:t>
            </w:r>
          </w:p>
          <w:p w14:paraId="059352B0" w14:textId="77777777" w:rsidR="006326EC" w:rsidRPr="0048519C" w:rsidRDefault="006326EC" w:rsidP="00F954A3">
            <w:pPr>
              <w:pStyle w:val="Akapitzlist"/>
              <w:numPr>
                <w:ilvl w:val="0"/>
                <w:numId w:val="3"/>
              </w:numPr>
              <w:spacing w:line="276" w:lineRule="auto"/>
              <w:ind w:left="0" w:firstLine="0"/>
              <w:rPr>
                <w:rFonts w:ascii="Tahoma" w:hAnsi="Tahoma" w:cs="Tahoma"/>
                <w:sz w:val="20"/>
                <w:szCs w:val="20"/>
              </w:rPr>
            </w:pPr>
            <w:r w:rsidRPr="0048519C">
              <w:rPr>
                <w:rFonts w:ascii="Tahoma" w:hAnsi="Tahoma" w:cs="Tahoma"/>
                <w:sz w:val="20"/>
                <w:szCs w:val="20"/>
              </w:rPr>
              <w:t>Brak zajęć kulturalnych.</w:t>
            </w:r>
          </w:p>
          <w:p w14:paraId="7FD7D791" w14:textId="77777777" w:rsidR="006326EC" w:rsidRPr="0048519C" w:rsidRDefault="006326EC" w:rsidP="00F954A3">
            <w:pPr>
              <w:pStyle w:val="Akapitzlist"/>
              <w:numPr>
                <w:ilvl w:val="0"/>
                <w:numId w:val="3"/>
              </w:numPr>
              <w:spacing w:line="276" w:lineRule="auto"/>
              <w:ind w:left="0" w:firstLine="0"/>
              <w:rPr>
                <w:rFonts w:ascii="Tahoma" w:hAnsi="Tahoma" w:cs="Tahoma"/>
                <w:sz w:val="20"/>
                <w:szCs w:val="20"/>
              </w:rPr>
            </w:pPr>
            <w:r w:rsidRPr="0048519C">
              <w:rPr>
                <w:rFonts w:ascii="Tahoma" w:hAnsi="Tahoma" w:cs="Tahoma"/>
                <w:sz w:val="20"/>
                <w:szCs w:val="20"/>
              </w:rPr>
              <w:t>Ośrodka zdrowia.</w:t>
            </w:r>
          </w:p>
          <w:p w14:paraId="1675C745" w14:textId="77777777" w:rsidR="00B82234" w:rsidRPr="0048519C" w:rsidRDefault="006326EC" w:rsidP="00F954A3">
            <w:pPr>
              <w:pStyle w:val="Akapitzlist"/>
              <w:numPr>
                <w:ilvl w:val="0"/>
                <w:numId w:val="3"/>
              </w:numPr>
              <w:spacing w:line="276" w:lineRule="auto"/>
              <w:ind w:left="0" w:firstLine="0"/>
              <w:rPr>
                <w:rFonts w:ascii="Tahoma" w:hAnsi="Tahoma" w:cs="Tahoma"/>
                <w:sz w:val="20"/>
                <w:szCs w:val="20"/>
              </w:rPr>
            </w:pPr>
            <w:r w:rsidRPr="0048519C">
              <w:rPr>
                <w:rFonts w:ascii="Tahoma" w:hAnsi="Tahoma" w:cs="Tahoma"/>
                <w:sz w:val="20"/>
                <w:szCs w:val="20"/>
              </w:rPr>
              <w:t>Klub seniora, gdzie seniorzy m</w:t>
            </w:r>
            <w:r w:rsidR="00B82234" w:rsidRPr="0048519C">
              <w:rPr>
                <w:rFonts w:ascii="Tahoma" w:hAnsi="Tahoma" w:cs="Tahoma"/>
                <w:sz w:val="20"/>
                <w:szCs w:val="20"/>
              </w:rPr>
              <w:t>ogliby się integrować, spotkać.</w:t>
            </w:r>
          </w:p>
          <w:p w14:paraId="3F6A63A1" w14:textId="77777777" w:rsidR="006326EC" w:rsidRPr="0048519C" w:rsidRDefault="006326EC" w:rsidP="00F954A3">
            <w:pPr>
              <w:pStyle w:val="Akapitzlist"/>
              <w:numPr>
                <w:ilvl w:val="0"/>
                <w:numId w:val="3"/>
              </w:numPr>
              <w:spacing w:line="276" w:lineRule="auto"/>
              <w:ind w:left="0" w:firstLine="0"/>
              <w:rPr>
                <w:rFonts w:ascii="Tahoma" w:hAnsi="Tahoma" w:cs="Tahoma"/>
                <w:sz w:val="20"/>
                <w:szCs w:val="20"/>
              </w:rPr>
            </w:pPr>
            <w:r w:rsidRPr="0048519C">
              <w:rPr>
                <w:rFonts w:ascii="Tahoma" w:hAnsi="Tahoma" w:cs="Tahoma"/>
                <w:sz w:val="20"/>
                <w:szCs w:val="20"/>
              </w:rPr>
              <w:t>Dostęp do lekarzy.</w:t>
            </w:r>
          </w:p>
        </w:tc>
      </w:tr>
      <w:tr w:rsidR="006326EC" w:rsidRPr="00E94BAE" w14:paraId="3BDAC53C" w14:textId="77777777" w:rsidTr="00E5229E">
        <w:tc>
          <w:tcPr>
            <w:tcW w:w="2263" w:type="dxa"/>
          </w:tcPr>
          <w:p w14:paraId="26E41975" w14:textId="77777777" w:rsidR="006326EC" w:rsidRPr="0048519C" w:rsidRDefault="006326EC" w:rsidP="00F954A3">
            <w:pPr>
              <w:pStyle w:val="Akapitzlist"/>
              <w:spacing w:line="276" w:lineRule="auto"/>
              <w:ind w:left="0"/>
              <w:rPr>
                <w:rFonts w:ascii="Tahoma" w:hAnsi="Tahoma" w:cs="Tahoma"/>
                <w:b/>
                <w:i/>
                <w:sz w:val="20"/>
                <w:szCs w:val="20"/>
              </w:rPr>
            </w:pPr>
            <w:r w:rsidRPr="0048519C">
              <w:rPr>
                <w:rFonts w:ascii="Tahoma" w:hAnsi="Tahoma" w:cs="Tahoma"/>
                <w:b/>
                <w:i/>
                <w:sz w:val="20"/>
                <w:szCs w:val="20"/>
              </w:rPr>
              <w:t>A co znacznie poprawiłoby ich życie?</w:t>
            </w:r>
          </w:p>
          <w:p w14:paraId="17B16583" w14:textId="77777777" w:rsidR="006326EC" w:rsidRPr="0048519C" w:rsidRDefault="006326EC" w:rsidP="00F954A3">
            <w:pPr>
              <w:pStyle w:val="Akapitzlist"/>
              <w:spacing w:line="276" w:lineRule="auto"/>
              <w:ind w:left="0"/>
              <w:rPr>
                <w:rFonts w:ascii="Tahoma" w:hAnsi="Tahoma" w:cs="Tahoma"/>
                <w:b/>
                <w:i/>
                <w:sz w:val="20"/>
                <w:szCs w:val="20"/>
              </w:rPr>
            </w:pPr>
          </w:p>
        </w:tc>
        <w:tc>
          <w:tcPr>
            <w:tcW w:w="6799" w:type="dxa"/>
          </w:tcPr>
          <w:p w14:paraId="0B901B6C" w14:textId="77777777" w:rsidR="006326EC" w:rsidRPr="0048519C" w:rsidRDefault="006326EC" w:rsidP="00F954A3">
            <w:pPr>
              <w:pStyle w:val="Akapitzlist"/>
              <w:numPr>
                <w:ilvl w:val="0"/>
                <w:numId w:val="3"/>
              </w:numPr>
              <w:spacing w:line="276" w:lineRule="auto"/>
              <w:ind w:left="0" w:firstLine="0"/>
              <w:rPr>
                <w:rFonts w:ascii="Tahoma" w:hAnsi="Tahoma" w:cs="Tahoma"/>
                <w:sz w:val="20"/>
                <w:szCs w:val="20"/>
              </w:rPr>
            </w:pPr>
            <w:r w:rsidRPr="0048519C">
              <w:rPr>
                <w:rFonts w:ascii="Tahoma" w:hAnsi="Tahoma" w:cs="Tahoma"/>
                <w:sz w:val="20"/>
                <w:szCs w:val="20"/>
              </w:rPr>
              <w:t>Lepsza opieka rehabilitacyjna i zdrowotna.</w:t>
            </w:r>
          </w:p>
          <w:p w14:paraId="3278C6FE" w14:textId="77777777" w:rsidR="006326EC" w:rsidRPr="0048519C" w:rsidRDefault="006326EC" w:rsidP="00F954A3">
            <w:pPr>
              <w:pStyle w:val="Akapitzlist"/>
              <w:numPr>
                <w:ilvl w:val="0"/>
                <w:numId w:val="3"/>
              </w:numPr>
              <w:spacing w:line="276" w:lineRule="auto"/>
              <w:ind w:left="0" w:firstLine="0"/>
              <w:rPr>
                <w:rFonts w:ascii="Tahoma" w:hAnsi="Tahoma" w:cs="Tahoma"/>
                <w:sz w:val="20"/>
                <w:szCs w:val="20"/>
              </w:rPr>
            </w:pPr>
            <w:r w:rsidRPr="0048519C">
              <w:rPr>
                <w:rFonts w:ascii="Tahoma" w:hAnsi="Tahoma" w:cs="Tahoma"/>
                <w:sz w:val="20"/>
                <w:szCs w:val="20"/>
              </w:rPr>
              <w:t>Odżywianie się – ruch – spacer na świeżym powietrzu.</w:t>
            </w:r>
          </w:p>
          <w:p w14:paraId="5E76C00F" w14:textId="77777777" w:rsidR="006326EC" w:rsidRPr="0048519C" w:rsidRDefault="006326EC" w:rsidP="00F954A3">
            <w:pPr>
              <w:pStyle w:val="Akapitzlist"/>
              <w:numPr>
                <w:ilvl w:val="0"/>
                <w:numId w:val="3"/>
              </w:numPr>
              <w:spacing w:line="276" w:lineRule="auto"/>
              <w:ind w:left="0" w:firstLine="0"/>
              <w:rPr>
                <w:rFonts w:ascii="Tahoma" w:hAnsi="Tahoma" w:cs="Tahoma"/>
                <w:sz w:val="20"/>
                <w:szCs w:val="20"/>
              </w:rPr>
            </w:pPr>
            <w:r w:rsidRPr="0048519C">
              <w:rPr>
                <w:rFonts w:ascii="Tahoma" w:hAnsi="Tahoma" w:cs="Tahoma"/>
                <w:sz w:val="20"/>
                <w:szCs w:val="20"/>
              </w:rPr>
              <w:t>Obiekt publiczny, kultury.</w:t>
            </w:r>
          </w:p>
          <w:p w14:paraId="0CB2EBB9" w14:textId="77777777" w:rsidR="006326EC" w:rsidRPr="0048519C" w:rsidRDefault="006326EC" w:rsidP="00F954A3">
            <w:pPr>
              <w:pStyle w:val="Akapitzlist"/>
              <w:numPr>
                <w:ilvl w:val="0"/>
                <w:numId w:val="3"/>
              </w:numPr>
              <w:spacing w:line="276" w:lineRule="auto"/>
              <w:ind w:left="0" w:firstLine="0"/>
              <w:rPr>
                <w:rFonts w:ascii="Tahoma" w:hAnsi="Tahoma" w:cs="Tahoma"/>
                <w:sz w:val="20"/>
                <w:szCs w:val="20"/>
              </w:rPr>
            </w:pPr>
            <w:r w:rsidRPr="0048519C">
              <w:rPr>
                <w:rFonts w:ascii="Tahoma" w:hAnsi="Tahoma" w:cs="Tahoma"/>
                <w:sz w:val="20"/>
                <w:szCs w:val="20"/>
              </w:rPr>
              <w:t>Lepsza opieka rehabilitacyjna, zainteresowanie chorymi.</w:t>
            </w:r>
          </w:p>
          <w:p w14:paraId="4709DDBE" w14:textId="77777777" w:rsidR="006326EC" w:rsidRPr="0048519C" w:rsidRDefault="006326EC" w:rsidP="00F954A3">
            <w:pPr>
              <w:pStyle w:val="Akapitzlist"/>
              <w:numPr>
                <w:ilvl w:val="0"/>
                <w:numId w:val="3"/>
              </w:numPr>
              <w:spacing w:line="276" w:lineRule="auto"/>
              <w:ind w:left="0" w:firstLine="0"/>
              <w:rPr>
                <w:rFonts w:ascii="Tahoma" w:hAnsi="Tahoma" w:cs="Tahoma"/>
                <w:sz w:val="20"/>
                <w:szCs w:val="20"/>
              </w:rPr>
            </w:pPr>
            <w:r w:rsidRPr="0048519C">
              <w:rPr>
                <w:rFonts w:ascii="Tahoma" w:hAnsi="Tahoma" w:cs="Tahoma"/>
                <w:sz w:val="20"/>
                <w:szCs w:val="20"/>
              </w:rPr>
              <w:t>Coś, co potrafiłoby ich skupić wokół siebie (organizacja, stowarzyszenie).</w:t>
            </w:r>
          </w:p>
          <w:p w14:paraId="608C8B14" w14:textId="77777777" w:rsidR="006326EC" w:rsidRPr="0048519C" w:rsidRDefault="006326EC" w:rsidP="00F954A3">
            <w:pPr>
              <w:pStyle w:val="Akapitzlist"/>
              <w:numPr>
                <w:ilvl w:val="0"/>
                <w:numId w:val="3"/>
              </w:numPr>
              <w:spacing w:line="276" w:lineRule="auto"/>
              <w:ind w:left="0" w:firstLine="0"/>
              <w:rPr>
                <w:rFonts w:ascii="Tahoma" w:hAnsi="Tahoma" w:cs="Tahoma"/>
                <w:sz w:val="20"/>
                <w:szCs w:val="20"/>
              </w:rPr>
            </w:pPr>
            <w:r w:rsidRPr="0048519C">
              <w:rPr>
                <w:rFonts w:ascii="Tahoma" w:hAnsi="Tahoma" w:cs="Tahoma"/>
                <w:sz w:val="20"/>
                <w:szCs w:val="20"/>
              </w:rPr>
              <w:t>Lepsza opieka zdrowotna, zajęcia integracyjne.</w:t>
            </w:r>
          </w:p>
          <w:p w14:paraId="0AC05BEE" w14:textId="77777777" w:rsidR="006326EC" w:rsidRPr="0048519C" w:rsidRDefault="006326EC" w:rsidP="00F954A3">
            <w:pPr>
              <w:pStyle w:val="Akapitzlist"/>
              <w:numPr>
                <w:ilvl w:val="0"/>
                <w:numId w:val="3"/>
              </w:numPr>
              <w:spacing w:line="276" w:lineRule="auto"/>
              <w:ind w:left="0" w:firstLine="0"/>
              <w:rPr>
                <w:rFonts w:ascii="Tahoma" w:hAnsi="Tahoma" w:cs="Tahoma"/>
                <w:sz w:val="20"/>
                <w:szCs w:val="20"/>
              </w:rPr>
            </w:pPr>
            <w:r w:rsidRPr="0048519C">
              <w:rPr>
                <w:rFonts w:ascii="Tahoma" w:hAnsi="Tahoma" w:cs="Tahoma"/>
                <w:sz w:val="20"/>
                <w:szCs w:val="20"/>
              </w:rPr>
              <w:t>(Rozwiązanie) trudności dojazdu na rehabilitację.</w:t>
            </w:r>
          </w:p>
          <w:p w14:paraId="10936EE3" w14:textId="77777777" w:rsidR="006326EC" w:rsidRPr="0048519C" w:rsidRDefault="006326EC" w:rsidP="00F954A3">
            <w:pPr>
              <w:pStyle w:val="Akapitzlist"/>
              <w:numPr>
                <w:ilvl w:val="0"/>
                <w:numId w:val="3"/>
              </w:numPr>
              <w:spacing w:line="276" w:lineRule="auto"/>
              <w:ind w:left="0" w:firstLine="0"/>
              <w:rPr>
                <w:rFonts w:ascii="Tahoma" w:hAnsi="Tahoma" w:cs="Tahoma"/>
                <w:sz w:val="20"/>
                <w:szCs w:val="20"/>
              </w:rPr>
            </w:pPr>
            <w:r w:rsidRPr="0048519C">
              <w:rPr>
                <w:rFonts w:ascii="Tahoma" w:hAnsi="Tahoma" w:cs="Tahoma"/>
                <w:sz w:val="20"/>
                <w:szCs w:val="20"/>
              </w:rPr>
              <w:t>Zdecydowanie większe wsłuchanie się w ich potrzeby i w miarę możliwości pomoc.</w:t>
            </w:r>
          </w:p>
          <w:p w14:paraId="0311C180" w14:textId="77777777" w:rsidR="006326EC" w:rsidRPr="0048519C" w:rsidRDefault="006326EC" w:rsidP="00F954A3">
            <w:pPr>
              <w:pStyle w:val="Akapitzlist"/>
              <w:numPr>
                <w:ilvl w:val="0"/>
                <w:numId w:val="3"/>
              </w:numPr>
              <w:spacing w:line="276" w:lineRule="auto"/>
              <w:ind w:left="0" w:firstLine="0"/>
              <w:rPr>
                <w:rFonts w:ascii="Tahoma" w:hAnsi="Tahoma" w:cs="Tahoma"/>
                <w:sz w:val="20"/>
                <w:szCs w:val="20"/>
              </w:rPr>
            </w:pPr>
            <w:r w:rsidRPr="0048519C">
              <w:rPr>
                <w:rFonts w:ascii="Tahoma" w:hAnsi="Tahoma" w:cs="Tahoma"/>
                <w:sz w:val="20"/>
                <w:szCs w:val="20"/>
              </w:rPr>
              <w:t>Opieka rehabilitacyjna w swojej miejscowości.</w:t>
            </w:r>
          </w:p>
          <w:p w14:paraId="5B390678" w14:textId="77777777" w:rsidR="006326EC" w:rsidRPr="0048519C" w:rsidRDefault="006326EC" w:rsidP="00F954A3">
            <w:pPr>
              <w:pStyle w:val="Akapitzlist"/>
              <w:numPr>
                <w:ilvl w:val="0"/>
                <w:numId w:val="3"/>
              </w:numPr>
              <w:spacing w:line="276" w:lineRule="auto"/>
              <w:ind w:left="0" w:firstLine="0"/>
              <w:rPr>
                <w:rFonts w:ascii="Tahoma" w:hAnsi="Tahoma" w:cs="Tahoma"/>
                <w:sz w:val="20"/>
                <w:szCs w:val="20"/>
              </w:rPr>
            </w:pPr>
            <w:r w:rsidRPr="0048519C">
              <w:rPr>
                <w:rFonts w:ascii="Tahoma" w:hAnsi="Tahoma" w:cs="Tahoma"/>
                <w:sz w:val="20"/>
                <w:szCs w:val="20"/>
              </w:rPr>
              <w:t>Ośrodek wsparcia.</w:t>
            </w:r>
          </w:p>
          <w:p w14:paraId="35BA0190" w14:textId="77777777" w:rsidR="006326EC" w:rsidRPr="0048519C" w:rsidRDefault="006326EC" w:rsidP="00F954A3">
            <w:pPr>
              <w:pStyle w:val="Akapitzlist"/>
              <w:numPr>
                <w:ilvl w:val="0"/>
                <w:numId w:val="3"/>
              </w:numPr>
              <w:spacing w:line="276" w:lineRule="auto"/>
              <w:ind w:left="0" w:firstLine="0"/>
              <w:rPr>
                <w:rFonts w:ascii="Tahoma" w:hAnsi="Tahoma" w:cs="Tahoma"/>
                <w:sz w:val="20"/>
                <w:szCs w:val="20"/>
              </w:rPr>
            </w:pPr>
            <w:r w:rsidRPr="0048519C">
              <w:rPr>
                <w:rFonts w:ascii="Tahoma" w:hAnsi="Tahoma" w:cs="Tahoma"/>
                <w:sz w:val="20"/>
                <w:szCs w:val="20"/>
              </w:rPr>
              <w:t>Uczestnictwo w spotkaniach, święcie sołectwa, zajęciach korekcyjnych i ćwiczeniach.</w:t>
            </w:r>
          </w:p>
        </w:tc>
      </w:tr>
    </w:tbl>
    <w:p w14:paraId="52CD530E" w14:textId="77777777" w:rsidR="007A1307" w:rsidRDefault="007A1307" w:rsidP="00F954A3">
      <w:pPr>
        <w:spacing w:line="276" w:lineRule="auto"/>
        <w:rPr>
          <w:rFonts w:ascii="Tahoma" w:hAnsi="Tahoma" w:cs="Tahoma"/>
        </w:rPr>
      </w:pPr>
    </w:p>
    <w:p w14:paraId="29F82C22" w14:textId="77777777" w:rsidR="006326EC" w:rsidRPr="00E94BAE" w:rsidRDefault="006326EC" w:rsidP="0086536D">
      <w:pPr>
        <w:spacing w:line="360" w:lineRule="auto"/>
        <w:rPr>
          <w:rFonts w:ascii="Tahoma" w:hAnsi="Tahoma" w:cs="Tahoma"/>
          <w:b/>
        </w:rPr>
      </w:pPr>
      <w:r w:rsidRPr="008A7456">
        <w:rPr>
          <w:rFonts w:ascii="Tahoma" w:hAnsi="Tahoma" w:cs="Tahoma"/>
        </w:rPr>
        <w:t xml:space="preserve">Jak można zauważyć, podstawowe problemy seniorów mieszkających we wsiach Gminy – z perspektywy osób z racji swej funkcji wrażliwych na sprawy społeczne – to przede wszystkim odcięcie od rzeczy podstawowych – codziennych łatwych zakupów,  możliwości skorzystania z transportu publicznego, by wyjechać do lekarza czy w innych sprawach.  Dochodzą do tego potrzeby kulturalne i społeczne/integracyjne - brak wspólnej, neutralnej, publicznej (a nie prywatnego domu) przestrzeni, gdzie można się spotkać z innymi. Przez wypowiedzi te przebija dostrzeganie uzależnienia seniorów od swoich rodzin, które mogą dowieźć zakupy, podrzucić do lekarza czy jakichś atrakcji kulturalnych, ale za cenę wewnątrzrodzinnych zobowiązań. Choć większość seniorów mieszka ze swoimi rodzinami i młodszym pokoleniem, wcale nie musi to oznaczać zagrożenia wykluczeniem społecznym, rozumianym jako </w:t>
      </w:r>
      <w:r w:rsidRPr="008A7456">
        <w:rPr>
          <w:rFonts w:ascii="Tahoma" w:hAnsi="Tahoma" w:cs="Tahoma"/>
        </w:rPr>
        <w:lastRenderedPageBreak/>
        <w:t>niezawiniona przed jednostkę nieodstępność do dóbr oraz praw i niemożność korzystania z nich.</w:t>
      </w:r>
    </w:p>
    <w:p w14:paraId="30C1EB58" w14:textId="77777777" w:rsidR="0086536D" w:rsidRDefault="0086536D" w:rsidP="00F954A3">
      <w:pPr>
        <w:autoSpaceDE w:val="0"/>
        <w:autoSpaceDN w:val="0"/>
        <w:adjustRightInd w:val="0"/>
        <w:spacing w:line="276" w:lineRule="auto"/>
        <w:ind w:firstLine="709"/>
        <w:rPr>
          <w:rFonts w:ascii="Tahoma" w:hAnsi="Tahoma" w:cs="Tahoma"/>
        </w:rPr>
      </w:pPr>
    </w:p>
    <w:p w14:paraId="1A6E6464" w14:textId="77777777" w:rsidR="006326EC" w:rsidRPr="00E94BAE" w:rsidRDefault="000F11D2" w:rsidP="0086536D">
      <w:pPr>
        <w:autoSpaceDE w:val="0"/>
        <w:autoSpaceDN w:val="0"/>
        <w:adjustRightInd w:val="0"/>
        <w:spacing w:line="360" w:lineRule="auto"/>
        <w:ind w:firstLine="709"/>
        <w:rPr>
          <w:rFonts w:ascii="Tahoma" w:hAnsi="Tahoma" w:cs="Tahoma"/>
        </w:rPr>
      </w:pPr>
      <w:r w:rsidRPr="00E94BAE">
        <w:rPr>
          <w:rFonts w:ascii="Tahoma" w:hAnsi="Tahoma" w:cs="Tahoma"/>
        </w:rPr>
        <w:t xml:space="preserve">Przeprowadzono także analizę </w:t>
      </w:r>
      <w:r w:rsidR="006326EC" w:rsidRPr="00E94BAE">
        <w:rPr>
          <w:rFonts w:ascii="Tahoma" w:hAnsi="Tahoma" w:cs="Tahoma"/>
        </w:rPr>
        <w:t>treści doniesień medialnych</w:t>
      </w:r>
      <w:r w:rsidRPr="00E94BAE">
        <w:rPr>
          <w:rFonts w:ascii="Tahoma" w:hAnsi="Tahoma" w:cs="Tahoma"/>
        </w:rPr>
        <w:t xml:space="preserve"> na temat osób starszych</w:t>
      </w:r>
      <w:r w:rsidR="006326EC" w:rsidRPr="00E94BAE">
        <w:rPr>
          <w:rFonts w:ascii="Tahoma" w:hAnsi="Tahoma" w:cs="Tahoma"/>
        </w:rPr>
        <w:t xml:space="preserve">. Promocja Gminy realizowana jest głównie poprzez własną stronę internetową, dlatego też poddano badaniu notatki zamieszczane na stronie gminy Klucze, w zakładce Aktualności. </w:t>
      </w:r>
      <w:r w:rsidRPr="00E94BAE">
        <w:rPr>
          <w:rFonts w:ascii="Tahoma" w:hAnsi="Tahoma" w:cs="Tahoma"/>
        </w:rPr>
        <w:t xml:space="preserve">Zbadano </w:t>
      </w:r>
      <w:r w:rsidR="006326EC" w:rsidRPr="00E94BAE">
        <w:rPr>
          <w:rFonts w:ascii="Tahoma" w:hAnsi="Tahoma" w:cs="Tahoma"/>
        </w:rPr>
        <w:t xml:space="preserve">wszystkie wpisy w Aktualnościach pod kątem ich tematyki związanej z takimi hasłami jak: </w:t>
      </w:r>
      <w:r w:rsidR="006326EC" w:rsidRPr="00E94BAE">
        <w:rPr>
          <w:rFonts w:ascii="Tahoma" w:hAnsi="Tahoma" w:cs="Tahoma"/>
          <w:i/>
        </w:rPr>
        <w:t>senior, seniorzy, w podeszłym wieku, w starszym wieku, starzenie się, starość</w:t>
      </w:r>
      <w:r w:rsidR="006326EC" w:rsidRPr="00E94BAE">
        <w:rPr>
          <w:rFonts w:ascii="Tahoma" w:hAnsi="Tahoma" w:cs="Tahoma"/>
        </w:rPr>
        <w:t>. Na zbadanych 357 notatek (wpisów)</w:t>
      </w:r>
      <w:r w:rsidRPr="00E94BAE">
        <w:rPr>
          <w:rFonts w:ascii="Tahoma" w:hAnsi="Tahoma" w:cs="Tahoma"/>
        </w:rPr>
        <w:t xml:space="preserve"> zamieszczonych na stronie Gminy w okresie pierwszej połowy bieżącego roku</w:t>
      </w:r>
      <w:r w:rsidR="006326EC" w:rsidRPr="00E94BAE">
        <w:rPr>
          <w:rFonts w:ascii="Tahoma" w:hAnsi="Tahoma" w:cs="Tahoma"/>
        </w:rPr>
        <w:t>, znaleziono 16 związanych z osobami starszymi (listę skopiowanych ze strony Gminy notatek zamieszcza się w aneksie do niniejszego raportu). Ich pole tematyczne pokazuje poniższa tabela:</w:t>
      </w:r>
    </w:p>
    <w:tbl>
      <w:tblPr>
        <w:tblStyle w:val="Tabela-Siatka"/>
        <w:tblW w:w="0" w:type="auto"/>
        <w:tblLook w:val="04A0" w:firstRow="1" w:lastRow="0" w:firstColumn="1" w:lastColumn="0" w:noHBand="0" w:noVBand="1"/>
      </w:tblPr>
      <w:tblGrid>
        <w:gridCol w:w="2689"/>
        <w:gridCol w:w="4677"/>
        <w:gridCol w:w="1696"/>
      </w:tblGrid>
      <w:tr w:rsidR="006326EC" w:rsidRPr="00E94BAE" w14:paraId="02F18601" w14:textId="77777777" w:rsidTr="00E5229E">
        <w:tc>
          <w:tcPr>
            <w:tcW w:w="2689" w:type="dxa"/>
          </w:tcPr>
          <w:p w14:paraId="180E0681" w14:textId="77777777" w:rsidR="006326EC" w:rsidRPr="0048519C" w:rsidRDefault="006326EC" w:rsidP="0086536D">
            <w:pPr>
              <w:autoSpaceDE w:val="0"/>
              <w:autoSpaceDN w:val="0"/>
              <w:adjustRightInd w:val="0"/>
              <w:spacing w:line="360" w:lineRule="auto"/>
              <w:rPr>
                <w:rFonts w:ascii="Tahoma" w:hAnsi="Tahoma" w:cs="Tahoma"/>
                <w:b/>
                <w:sz w:val="20"/>
                <w:szCs w:val="20"/>
              </w:rPr>
            </w:pPr>
            <w:r w:rsidRPr="0048519C">
              <w:rPr>
                <w:rFonts w:ascii="Tahoma" w:hAnsi="Tahoma" w:cs="Tahoma"/>
                <w:b/>
                <w:sz w:val="20"/>
                <w:szCs w:val="20"/>
              </w:rPr>
              <w:t>pole tematyczne</w:t>
            </w:r>
          </w:p>
        </w:tc>
        <w:tc>
          <w:tcPr>
            <w:tcW w:w="4677" w:type="dxa"/>
          </w:tcPr>
          <w:p w14:paraId="6D1C42DA" w14:textId="77777777" w:rsidR="006326EC" w:rsidRPr="0048519C" w:rsidRDefault="006326EC" w:rsidP="0086536D">
            <w:pPr>
              <w:autoSpaceDE w:val="0"/>
              <w:autoSpaceDN w:val="0"/>
              <w:adjustRightInd w:val="0"/>
              <w:spacing w:line="360" w:lineRule="auto"/>
              <w:rPr>
                <w:rFonts w:ascii="Tahoma" w:hAnsi="Tahoma" w:cs="Tahoma"/>
                <w:b/>
                <w:sz w:val="20"/>
                <w:szCs w:val="20"/>
              </w:rPr>
            </w:pPr>
            <w:r w:rsidRPr="0048519C">
              <w:rPr>
                <w:rFonts w:ascii="Tahoma" w:hAnsi="Tahoma" w:cs="Tahoma"/>
                <w:b/>
                <w:sz w:val="20"/>
                <w:szCs w:val="20"/>
              </w:rPr>
              <w:t>czego dotyczyły notatki</w:t>
            </w:r>
          </w:p>
        </w:tc>
        <w:tc>
          <w:tcPr>
            <w:tcW w:w="1696" w:type="dxa"/>
          </w:tcPr>
          <w:p w14:paraId="703D83AD" w14:textId="77777777" w:rsidR="006326EC" w:rsidRPr="0048519C" w:rsidRDefault="006326EC" w:rsidP="0086536D">
            <w:pPr>
              <w:autoSpaceDE w:val="0"/>
              <w:autoSpaceDN w:val="0"/>
              <w:adjustRightInd w:val="0"/>
              <w:spacing w:line="360" w:lineRule="auto"/>
              <w:rPr>
                <w:rFonts w:ascii="Tahoma" w:hAnsi="Tahoma" w:cs="Tahoma"/>
                <w:b/>
                <w:sz w:val="20"/>
                <w:szCs w:val="20"/>
              </w:rPr>
            </w:pPr>
            <w:r w:rsidRPr="0048519C">
              <w:rPr>
                <w:rFonts w:ascii="Tahoma" w:hAnsi="Tahoma" w:cs="Tahoma"/>
                <w:b/>
                <w:sz w:val="20"/>
                <w:szCs w:val="20"/>
              </w:rPr>
              <w:t>liczba notatek</w:t>
            </w:r>
          </w:p>
        </w:tc>
      </w:tr>
      <w:tr w:rsidR="006326EC" w:rsidRPr="00E94BAE" w14:paraId="26D6A48B" w14:textId="77777777" w:rsidTr="00E5229E">
        <w:tc>
          <w:tcPr>
            <w:tcW w:w="2689" w:type="dxa"/>
          </w:tcPr>
          <w:p w14:paraId="06AE751C" w14:textId="77777777" w:rsidR="006326EC" w:rsidRPr="0048519C" w:rsidRDefault="00CC0FFD" w:rsidP="0086536D">
            <w:pPr>
              <w:autoSpaceDE w:val="0"/>
              <w:autoSpaceDN w:val="0"/>
              <w:adjustRightInd w:val="0"/>
              <w:spacing w:line="360" w:lineRule="auto"/>
              <w:rPr>
                <w:rFonts w:ascii="Tahoma" w:hAnsi="Tahoma" w:cs="Tahoma"/>
                <w:b/>
                <w:sz w:val="20"/>
                <w:szCs w:val="20"/>
              </w:rPr>
            </w:pPr>
            <w:r w:rsidRPr="0048519C">
              <w:rPr>
                <w:rFonts w:ascii="Tahoma" w:hAnsi="Tahoma" w:cs="Tahoma"/>
                <w:b/>
                <w:sz w:val="20"/>
                <w:szCs w:val="20"/>
              </w:rPr>
              <w:t>K</w:t>
            </w:r>
            <w:r w:rsidR="006326EC" w:rsidRPr="0048519C">
              <w:rPr>
                <w:rFonts w:ascii="Tahoma" w:hAnsi="Tahoma" w:cs="Tahoma"/>
                <w:b/>
                <w:sz w:val="20"/>
                <w:szCs w:val="20"/>
              </w:rPr>
              <w:t>ultura</w:t>
            </w:r>
          </w:p>
        </w:tc>
        <w:tc>
          <w:tcPr>
            <w:tcW w:w="4677" w:type="dxa"/>
          </w:tcPr>
          <w:p w14:paraId="6DCF751C" w14:textId="77777777" w:rsidR="006326EC" w:rsidRPr="0048519C" w:rsidRDefault="006326EC" w:rsidP="0086536D">
            <w:pPr>
              <w:autoSpaceDE w:val="0"/>
              <w:autoSpaceDN w:val="0"/>
              <w:adjustRightInd w:val="0"/>
              <w:spacing w:line="360" w:lineRule="auto"/>
              <w:rPr>
                <w:rFonts w:ascii="Tahoma" w:hAnsi="Tahoma" w:cs="Tahoma"/>
                <w:sz w:val="20"/>
                <w:szCs w:val="20"/>
              </w:rPr>
            </w:pPr>
            <w:r w:rsidRPr="0048519C">
              <w:rPr>
                <w:rFonts w:ascii="Tahoma" w:hAnsi="Tahoma" w:cs="Tahoma"/>
                <w:sz w:val="20"/>
                <w:szCs w:val="20"/>
              </w:rPr>
              <w:t>Spotkanie z pisarzem piszącym o starości</w:t>
            </w:r>
          </w:p>
        </w:tc>
        <w:tc>
          <w:tcPr>
            <w:tcW w:w="1696" w:type="dxa"/>
          </w:tcPr>
          <w:p w14:paraId="4ACC9E03" w14:textId="77777777" w:rsidR="006326EC" w:rsidRPr="0048519C" w:rsidRDefault="006326EC" w:rsidP="0086536D">
            <w:pPr>
              <w:autoSpaceDE w:val="0"/>
              <w:autoSpaceDN w:val="0"/>
              <w:adjustRightInd w:val="0"/>
              <w:spacing w:line="360" w:lineRule="auto"/>
              <w:rPr>
                <w:rFonts w:ascii="Tahoma" w:hAnsi="Tahoma" w:cs="Tahoma"/>
                <w:sz w:val="20"/>
                <w:szCs w:val="20"/>
              </w:rPr>
            </w:pPr>
            <w:r w:rsidRPr="0048519C">
              <w:rPr>
                <w:rFonts w:ascii="Tahoma" w:hAnsi="Tahoma" w:cs="Tahoma"/>
                <w:sz w:val="20"/>
                <w:szCs w:val="20"/>
              </w:rPr>
              <w:t>1</w:t>
            </w:r>
          </w:p>
        </w:tc>
      </w:tr>
      <w:tr w:rsidR="006326EC" w:rsidRPr="00E94BAE" w14:paraId="63B89E27" w14:textId="77777777" w:rsidTr="00E5229E">
        <w:tc>
          <w:tcPr>
            <w:tcW w:w="2689" w:type="dxa"/>
          </w:tcPr>
          <w:p w14:paraId="13733EF7" w14:textId="77777777" w:rsidR="006326EC" w:rsidRPr="0048519C" w:rsidRDefault="00CC0FFD" w:rsidP="0086536D">
            <w:pPr>
              <w:autoSpaceDE w:val="0"/>
              <w:autoSpaceDN w:val="0"/>
              <w:adjustRightInd w:val="0"/>
              <w:spacing w:line="360" w:lineRule="auto"/>
              <w:rPr>
                <w:rFonts w:ascii="Tahoma" w:hAnsi="Tahoma" w:cs="Tahoma"/>
                <w:b/>
                <w:sz w:val="20"/>
                <w:szCs w:val="20"/>
              </w:rPr>
            </w:pPr>
            <w:r w:rsidRPr="0048519C">
              <w:rPr>
                <w:rFonts w:ascii="Tahoma" w:hAnsi="Tahoma" w:cs="Tahoma"/>
                <w:b/>
                <w:sz w:val="20"/>
                <w:szCs w:val="20"/>
              </w:rPr>
              <w:t>Jubileusze/obchody</w:t>
            </w:r>
          </w:p>
        </w:tc>
        <w:tc>
          <w:tcPr>
            <w:tcW w:w="4677" w:type="dxa"/>
          </w:tcPr>
          <w:p w14:paraId="474354BC" w14:textId="77777777" w:rsidR="006326EC" w:rsidRPr="0048519C" w:rsidRDefault="006326EC" w:rsidP="0086536D">
            <w:pPr>
              <w:autoSpaceDE w:val="0"/>
              <w:autoSpaceDN w:val="0"/>
              <w:adjustRightInd w:val="0"/>
              <w:spacing w:line="360" w:lineRule="auto"/>
              <w:rPr>
                <w:rFonts w:ascii="Tahoma" w:hAnsi="Tahoma" w:cs="Tahoma"/>
                <w:sz w:val="20"/>
                <w:szCs w:val="20"/>
              </w:rPr>
            </w:pPr>
            <w:r w:rsidRPr="0048519C">
              <w:rPr>
                <w:rFonts w:ascii="Tahoma" w:hAnsi="Tahoma" w:cs="Tahoma"/>
                <w:sz w:val="20"/>
                <w:szCs w:val="20"/>
              </w:rPr>
              <w:t>Obchody Dnia Seniora, jubileusze indywidualne, zawiadomienia o śmierci stulatków</w:t>
            </w:r>
          </w:p>
        </w:tc>
        <w:tc>
          <w:tcPr>
            <w:tcW w:w="1696" w:type="dxa"/>
          </w:tcPr>
          <w:p w14:paraId="7D168350" w14:textId="77777777" w:rsidR="006326EC" w:rsidRPr="0048519C" w:rsidRDefault="006326EC" w:rsidP="0086536D">
            <w:pPr>
              <w:autoSpaceDE w:val="0"/>
              <w:autoSpaceDN w:val="0"/>
              <w:adjustRightInd w:val="0"/>
              <w:spacing w:line="360" w:lineRule="auto"/>
              <w:rPr>
                <w:rFonts w:ascii="Tahoma" w:hAnsi="Tahoma" w:cs="Tahoma"/>
                <w:sz w:val="20"/>
                <w:szCs w:val="20"/>
              </w:rPr>
            </w:pPr>
            <w:r w:rsidRPr="0048519C">
              <w:rPr>
                <w:rFonts w:ascii="Tahoma" w:hAnsi="Tahoma" w:cs="Tahoma"/>
                <w:sz w:val="20"/>
                <w:szCs w:val="20"/>
              </w:rPr>
              <w:t>6</w:t>
            </w:r>
          </w:p>
        </w:tc>
      </w:tr>
      <w:tr w:rsidR="006326EC" w:rsidRPr="00E94BAE" w14:paraId="46681320" w14:textId="77777777" w:rsidTr="00E5229E">
        <w:tc>
          <w:tcPr>
            <w:tcW w:w="2689" w:type="dxa"/>
          </w:tcPr>
          <w:p w14:paraId="3C983561" w14:textId="77777777" w:rsidR="006326EC" w:rsidRPr="0048519C" w:rsidRDefault="00CC0FFD" w:rsidP="0086536D">
            <w:pPr>
              <w:autoSpaceDE w:val="0"/>
              <w:autoSpaceDN w:val="0"/>
              <w:adjustRightInd w:val="0"/>
              <w:spacing w:line="360" w:lineRule="auto"/>
              <w:rPr>
                <w:rFonts w:ascii="Tahoma" w:hAnsi="Tahoma" w:cs="Tahoma"/>
                <w:b/>
                <w:sz w:val="20"/>
                <w:szCs w:val="20"/>
              </w:rPr>
            </w:pPr>
            <w:r w:rsidRPr="0048519C">
              <w:rPr>
                <w:rFonts w:ascii="Tahoma" w:hAnsi="Tahoma" w:cs="Tahoma"/>
                <w:b/>
                <w:sz w:val="20"/>
                <w:szCs w:val="20"/>
              </w:rPr>
              <w:t>Pomoc społeczna</w:t>
            </w:r>
          </w:p>
        </w:tc>
        <w:tc>
          <w:tcPr>
            <w:tcW w:w="4677" w:type="dxa"/>
          </w:tcPr>
          <w:p w14:paraId="3644A3B4" w14:textId="77777777" w:rsidR="006326EC" w:rsidRPr="0048519C" w:rsidRDefault="006326EC" w:rsidP="0086536D">
            <w:pPr>
              <w:autoSpaceDE w:val="0"/>
              <w:autoSpaceDN w:val="0"/>
              <w:adjustRightInd w:val="0"/>
              <w:spacing w:line="360" w:lineRule="auto"/>
              <w:rPr>
                <w:rFonts w:ascii="Tahoma" w:hAnsi="Tahoma" w:cs="Tahoma"/>
                <w:sz w:val="20"/>
                <w:szCs w:val="20"/>
              </w:rPr>
            </w:pPr>
            <w:r w:rsidRPr="0048519C">
              <w:rPr>
                <w:rFonts w:ascii="Tahoma" w:hAnsi="Tahoma" w:cs="Tahoma"/>
                <w:sz w:val="20"/>
                <w:szCs w:val="20"/>
              </w:rPr>
              <w:t>Programy i działania władz związane z seniorami</w:t>
            </w:r>
          </w:p>
        </w:tc>
        <w:tc>
          <w:tcPr>
            <w:tcW w:w="1696" w:type="dxa"/>
          </w:tcPr>
          <w:p w14:paraId="02490597" w14:textId="77777777" w:rsidR="006326EC" w:rsidRPr="0048519C" w:rsidRDefault="006326EC" w:rsidP="0086536D">
            <w:pPr>
              <w:autoSpaceDE w:val="0"/>
              <w:autoSpaceDN w:val="0"/>
              <w:adjustRightInd w:val="0"/>
              <w:spacing w:line="360" w:lineRule="auto"/>
              <w:rPr>
                <w:rFonts w:ascii="Tahoma" w:hAnsi="Tahoma" w:cs="Tahoma"/>
                <w:sz w:val="20"/>
                <w:szCs w:val="20"/>
              </w:rPr>
            </w:pPr>
            <w:r w:rsidRPr="0048519C">
              <w:rPr>
                <w:rFonts w:ascii="Tahoma" w:hAnsi="Tahoma" w:cs="Tahoma"/>
                <w:sz w:val="20"/>
                <w:szCs w:val="20"/>
              </w:rPr>
              <w:t>2</w:t>
            </w:r>
          </w:p>
        </w:tc>
      </w:tr>
      <w:tr w:rsidR="006326EC" w:rsidRPr="00E94BAE" w14:paraId="434489DC" w14:textId="77777777" w:rsidTr="00E5229E">
        <w:tc>
          <w:tcPr>
            <w:tcW w:w="2689" w:type="dxa"/>
          </w:tcPr>
          <w:p w14:paraId="21B27EFB" w14:textId="77777777" w:rsidR="006326EC" w:rsidRPr="0048519C" w:rsidRDefault="00CC0FFD" w:rsidP="0086536D">
            <w:pPr>
              <w:autoSpaceDE w:val="0"/>
              <w:autoSpaceDN w:val="0"/>
              <w:adjustRightInd w:val="0"/>
              <w:spacing w:line="360" w:lineRule="auto"/>
              <w:rPr>
                <w:rFonts w:ascii="Tahoma" w:hAnsi="Tahoma" w:cs="Tahoma"/>
                <w:b/>
                <w:sz w:val="20"/>
                <w:szCs w:val="20"/>
              </w:rPr>
            </w:pPr>
            <w:r w:rsidRPr="0048519C">
              <w:rPr>
                <w:rFonts w:ascii="Tahoma" w:hAnsi="Tahoma" w:cs="Tahoma"/>
                <w:b/>
                <w:sz w:val="20"/>
                <w:szCs w:val="20"/>
              </w:rPr>
              <w:t>Promocja aktywnej starości</w:t>
            </w:r>
          </w:p>
        </w:tc>
        <w:tc>
          <w:tcPr>
            <w:tcW w:w="4677" w:type="dxa"/>
          </w:tcPr>
          <w:p w14:paraId="57BE312F" w14:textId="77777777" w:rsidR="006326EC" w:rsidRPr="0048519C" w:rsidRDefault="006326EC" w:rsidP="0086536D">
            <w:pPr>
              <w:autoSpaceDE w:val="0"/>
              <w:autoSpaceDN w:val="0"/>
              <w:adjustRightInd w:val="0"/>
              <w:spacing w:line="360" w:lineRule="auto"/>
              <w:rPr>
                <w:rFonts w:ascii="Tahoma" w:hAnsi="Tahoma" w:cs="Tahoma"/>
                <w:sz w:val="20"/>
                <w:szCs w:val="20"/>
              </w:rPr>
            </w:pPr>
            <w:r w:rsidRPr="0048519C">
              <w:rPr>
                <w:rFonts w:ascii="Tahoma" w:hAnsi="Tahoma" w:cs="Tahoma"/>
                <w:sz w:val="20"/>
                <w:szCs w:val="20"/>
              </w:rPr>
              <w:t xml:space="preserve">Nominacje i wybory Seniora Roku </w:t>
            </w:r>
            <w:r w:rsidRPr="0048519C">
              <w:rPr>
                <w:rFonts w:ascii="Tahoma" w:hAnsi="Tahoma" w:cs="Tahoma"/>
                <w:sz w:val="20"/>
                <w:szCs w:val="20"/>
              </w:rPr>
              <w:br/>
              <w:t>(konkurs wojewódzki)</w:t>
            </w:r>
          </w:p>
        </w:tc>
        <w:tc>
          <w:tcPr>
            <w:tcW w:w="1696" w:type="dxa"/>
          </w:tcPr>
          <w:p w14:paraId="3671B549" w14:textId="77777777" w:rsidR="006326EC" w:rsidRPr="0048519C" w:rsidRDefault="006326EC" w:rsidP="0086536D">
            <w:pPr>
              <w:autoSpaceDE w:val="0"/>
              <w:autoSpaceDN w:val="0"/>
              <w:adjustRightInd w:val="0"/>
              <w:spacing w:line="360" w:lineRule="auto"/>
              <w:rPr>
                <w:rFonts w:ascii="Tahoma" w:hAnsi="Tahoma" w:cs="Tahoma"/>
                <w:sz w:val="20"/>
                <w:szCs w:val="20"/>
              </w:rPr>
            </w:pPr>
            <w:r w:rsidRPr="0048519C">
              <w:rPr>
                <w:rFonts w:ascii="Tahoma" w:hAnsi="Tahoma" w:cs="Tahoma"/>
                <w:sz w:val="20"/>
                <w:szCs w:val="20"/>
              </w:rPr>
              <w:t>2</w:t>
            </w:r>
          </w:p>
        </w:tc>
      </w:tr>
      <w:tr w:rsidR="006326EC" w:rsidRPr="00E94BAE" w14:paraId="544B456D" w14:textId="77777777" w:rsidTr="00E5229E">
        <w:tc>
          <w:tcPr>
            <w:tcW w:w="2689" w:type="dxa"/>
          </w:tcPr>
          <w:p w14:paraId="37699CAE" w14:textId="77777777" w:rsidR="006326EC" w:rsidRPr="0048519C" w:rsidRDefault="006326EC" w:rsidP="0086536D">
            <w:pPr>
              <w:autoSpaceDE w:val="0"/>
              <w:autoSpaceDN w:val="0"/>
              <w:adjustRightInd w:val="0"/>
              <w:spacing w:line="360" w:lineRule="auto"/>
              <w:rPr>
                <w:rFonts w:ascii="Tahoma" w:hAnsi="Tahoma" w:cs="Tahoma"/>
                <w:b/>
                <w:sz w:val="20"/>
                <w:szCs w:val="20"/>
              </w:rPr>
            </w:pPr>
            <w:r w:rsidRPr="0048519C">
              <w:rPr>
                <w:rFonts w:ascii="Tahoma" w:hAnsi="Tahoma" w:cs="Tahoma"/>
                <w:b/>
                <w:sz w:val="20"/>
                <w:szCs w:val="20"/>
              </w:rPr>
              <w:t>Edukacja</w:t>
            </w:r>
          </w:p>
        </w:tc>
        <w:tc>
          <w:tcPr>
            <w:tcW w:w="4677" w:type="dxa"/>
          </w:tcPr>
          <w:p w14:paraId="69AC9E4B" w14:textId="77777777" w:rsidR="006326EC" w:rsidRPr="0048519C" w:rsidRDefault="006326EC" w:rsidP="0086536D">
            <w:pPr>
              <w:autoSpaceDE w:val="0"/>
              <w:autoSpaceDN w:val="0"/>
              <w:adjustRightInd w:val="0"/>
              <w:spacing w:line="360" w:lineRule="auto"/>
              <w:rPr>
                <w:rFonts w:ascii="Tahoma" w:hAnsi="Tahoma" w:cs="Tahoma"/>
                <w:sz w:val="20"/>
                <w:szCs w:val="20"/>
              </w:rPr>
            </w:pPr>
            <w:r w:rsidRPr="0048519C">
              <w:rPr>
                <w:rFonts w:ascii="Tahoma" w:hAnsi="Tahoma" w:cs="Tahoma"/>
                <w:sz w:val="20"/>
                <w:szCs w:val="20"/>
              </w:rPr>
              <w:t>Zajęcia Uniwersytetu III Wieku</w:t>
            </w:r>
          </w:p>
        </w:tc>
        <w:tc>
          <w:tcPr>
            <w:tcW w:w="1696" w:type="dxa"/>
          </w:tcPr>
          <w:p w14:paraId="1E419058" w14:textId="77777777" w:rsidR="006326EC" w:rsidRPr="0048519C" w:rsidRDefault="006326EC" w:rsidP="0086536D">
            <w:pPr>
              <w:autoSpaceDE w:val="0"/>
              <w:autoSpaceDN w:val="0"/>
              <w:adjustRightInd w:val="0"/>
              <w:spacing w:line="360" w:lineRule="auto"/>
              <w:rPr>
                <w:rFonts w:ascii="Tahoma" w:hAnsi="Tahoma" w:cs="Tahoma"/>
                <w:sz w:val="20"/>
                <w:szCs w:val="20"/>
              </w:rPr>
            </w:pPr>
            <w:r w:rsidRPr="0048519C">
              <w:rPr>
                <w:rFonts w:ascii="Tahoma" w:hAnsi="Tahoma" w:cs="Tahoma"/>
                <w:sz w:val="20"/>
                <w:szCs w:val="20"/>
              </w:rPr>
              <w:t>2</w:t>
            </w:r>
          </w:p>
        </w:tc>
      </w:tr>
      <w:tr w:rsidR="006326EC" w:rsidRPr="00E94BAE" w14:paraId="41761554" w14:textId="77777777" w:rsidTr="00E5229E">
        <w:tc>
          <w:tcPr>
            <w:tcW w:w="2689" w:type="dxa"/>
          </w:tcPr>
          <w:p w14:paraId="66B34F0C" w14:textId="77777777" w:rsidR="006326EC" w:rsidRPr="0048519C" w:rsidRDefault="00CC0FFD" w:rsidP="0086536D">
            <w:pPr>
              <w:autoSpaceDE w:val="0"/>
              <w:autoSpaceDN w:val="0"/>
              <w:adjustRightInd w:val="0"/>
              <w:spacing w:line="360" w:lineRule="auto"/>
              <w:rPr>
                <w:rFonts w:ascii="Tahoma" w:hAnsi="Tahoma" w:cs="Tahoma"/>
                <w:b/>
                <w:sz w:val="20"/>
                <w:szCs w:val="20"/>
              </w:rPr>
            </w:pPr>
            <w:r w:rsidRPr="0048519C">
              <w:rPr>
                <w:rFonts w:ascii="Tahoma" w:hAnsi="Tahoma" w:cs="Tahoma"/>
                <w:b/>
                <w:sz w:val="20"/>
                <w:szCs w:val="20"/>
              </w:rPr>
              <w:t>Integrowan</w:t>
            </w:r>
            <w:r w:rsidR="006326EC" w:rsidRPr="0048519C">
              <w:rPr>
                <w:rFonts w:ascii="Tahoma" w:hAnsi="Tahoma" w:cs="Tahoma"/>
                <w:b/>
                <w:sz w:val="20"/>
                <w:szCs w:val="20"/>
              </w:rPr>
              <w:t>ie starych i młodych</w:t>
            </w:r>
          </w:p>
        </w:tc>
        <w:tc>
          <w:tcPr>
            <w:tcW w:w="4677" w:type="dxa"/>
          </w:tcPr>
          <w:p w14:paraId="07EC6125" w14:textId="77777777" w:rsidR="006326EC" w:rsidRPr="0048519C" w:rsidRDefault="006326EC" w:rsidP="0086536D">
            <w:pPr>
              <w:autoSpaceDE w:val="0"/>
              <w:autoSpaceDN w:val="0"/>
              <w:adjustRightInd w:val="0"/>
              <w:spacing w:line="360" w:lineRule="auto"/>
              <w:rPr>
                <w:rFonts w:ascii="Tahoma" w:hAnsi="Tahoma" w:cs="Tahoma"/>
                <w:sz w:val="20"/>
                <w:szCs w:val="20"/>
              </w:rPr>
            </w:pPr>
            <w:r w:rsidRPr="0048519C">
              <w:rPr>
                <w:rFonts w:ascii="Tahoma" w:hAnsi="Tahoma" w:cs="Tahoma"/>
                <w:sz w:val="20"/>
                <w:szCs w:val="20"/>
              </w:rPr>
              <w:t>Zajęcia dla młodzieży i starszych osób</w:t>
            </w:r>
          </w:p>
        </w:tc>
        <w:tc>
          <w:tcPr>
            <w:tcW w:w="1696" w:type="dxa"/>
          </w:tcPr>
          <w:p w14:paraId="12577D7E" w14:textId="77777777" w:rsidR="006326EC" w:rsidRPr="0048519C" w:rsidRDefault="006326EC" w:rsidP="0086536D">
            <w:pPr>
              <w:autoSpaceDE w:val="0"/>
              <w:autoSpaceDN w:val="0"/>
              <w:adjustRightInd w:val="0"/>
              <w:spacing w:line="360" w:lineRule="auto"/>
              <w:rPr>
                <w:rFonts w:ascii="Tahoma" w:hAnsi="Tahoma" w:cs="Tahoma"/>
                <w:sz w:val="20"/>
                <w:szCs w:val="20"/>
              </w:rPr>
            </w:pPr>
            <w:r w:rsidRPr="0048519C">
              <w:rPr>
                <w:rFonts w:ascii="Tahoma" w:hAnsi="Tahoma" w:cs="Tahoma"/>
                <w:sz w:val="20"/>
                <w:szCs w:val="20"/>
              </w:rPr>
              <w:t>1</w:t>
            </w:r>
          </w:p>
        </w:tc>
      </w:tr>
      <w:tr w:rsidR="006326EC" w:rsidRPr="00E94BAE" w14:paraId="6C77BE99" w14:textId="77777777" w:rsidTr="00E5229E">
        <w:tc>
          <w:tcPr>
            <w:tcW w:w="2689" w:type="dxa"/>
          </w:tcPr>
          <w:p w14:paraId="6A1D0716" w14:textId="77777777" w:rsidR="006326EC" w:rsidRPr="0048519C" w:rsidRDefault="00CC0FFD" w:rsidP="0086536D">
            <w:pPr>
              <w:autoSpaceDE w:val="0"/>
              <w:autoSpaceDN w:val="0"/>
              <w:adjustRightInd w:val="0"/>
              <w:spacing w:line="360" w:lineRule="auto"/>
              <w:rPr>
                <w:rFonts w:ascii="Tahoma" w:hAnsi="Tahoma" w:cs="Tahoma"/>
                <w:b/>
                <w:sz w:val="20"/>
                <w:szCs w:val="20"/>
              </w:rPr>
            </w:pPr>
            <w:r w:rsidRPr="0048519C">
              <w:rPr>
                <w:rFonts w:ascii="Tahoma" w:hAnsi="Tahoma" w:cs="Tahoma"/>
                <w:b/>
                <w:sz w:val="20"/>
                <w:szCs w:val="20"/>
              </w:rPr>
              <w:t>Praca seniorów</w:t>
            </w:r>
          </w:p>
        </w:tc>
        <w:tc>
          <w:tcPr>
            <w:tcW w:w="4677" w:type="dxa"/>
          </w:tcPr>
          <w:p w14:paraId="76A5D372" w14:textId="77777777" w:rsidR="006326EC" w:rsidRPr="0048519C" w:rsidRDefault="006326EC" w:rsidP="0086536D">
            <w:pPr>
              <w:autoSpaceDE w:val="0"/>
              <w:autoSpaceDN w:val="0"/>
              <w:adjustRightInd w:val="0"/>
              <w:spacing w:line="360" w:lineRule="auto"/>
              <w:rPr>
                <w:rFonts w:ascii="Tahoma" w:hAnsi="Tahoma" w:cs="Tahoma"/>
                <w:sz w:val="20"/>
                <w:szCs w:val="20"/>
              </w:rPr>
            </w:pPr>
            <w:r w:rsidRPr="0048519C">
              <w:rPr>
                <w:rFonts w:ascii="Tahoma" w:hAnsi="Tahoma" w:cs="Tahoma"/>
                <w:sz w:val="20"/>
                <w:szCs w:val="20"/>
              </w:rPr>
              <w:t>Informacja o programie pomocy  dla seniorów i niepełnosprawnych</w:t>
            </w:r>
          </w:p>
        </w:tc>
        <w:tc>
          <w:tcPr>
            <w:tcW w:w="1696" w:type="dxa"/>
          </w:tcPr>
          <w:p w14:paraId="52ADB14D" w14:textId="77777777" w:rsidR="006326EC" w:rsidRPr="0048519C" w:rsidRDefault="006326EC" w:rsidP="0086536D">
            <w:pPr>
              <w:autoSpaceDE w:val="0"/>
              <w:autoSpaceDN w:val="0"/>
              <w:adjustRightInd w:val="0"/>
              <w:spacing w:line="360" w:lineRule="auto"/>
              <w:rPr>
                <w:rFonts w:ascii="Tahoma" w:hAnsi="Tahoma" w:cs="Tahoma"/>
                <w:sz w:val="20"/>
                <w:szCs w:val="20"/>
              </w:rPr>
            </w:pPr>
            <w:r w:rsidRPr="0048519C">
              <w:rPr>
                <w:rFonts w:ascii="Tahoma" w:hAnsi="Tahoma" w:cs="Tahoma"/>
                <w:sz w:val="20"/>
                <w:szCs w:val="20"/>
              </w:rPr>
              <w:t>1</w:t>
            </w:r>
          </w:p>
        </w:tc>
      </w:tr>
      <w:tr w:rsidR="006326EC" w:rsidRPr="00E94BAE" w14:paraId="7856F82F" w14:textId="77777777" w:rsidTr="00E5229E">
        <w:tc>
          <w:tcPr>
            <w:tcW w:w="2689" w:type="dxa"/>
          </w:tcPr>
          <w:p w14:paraId="48D7D570" w14:textId="77777777" w:rsidR="006326EC" w:rsidRPr="0048519C" w:rsidRDefault="006326EC" w:rsidP="0086536D">
            <w:pPr>
              <w:autoSpaceDE w:val="0"/>
              <w:autoSpaceDN w:val="0"/>
              <w:adjustRightInd w:val="0"/>
              <w:spacing w:line="360" w:lineRule="auto"/>
              <w:rPr>
                <w:rFonts w:ascii="Tahoma" w:hAnsi="Tahoma" w:cs="Tahoma"/>
                <w:b/>
                <w:sz w:val="20"/>
                <w:szCs w:val="20"/>
              </w:rPr>
            </w:pPr>
            <w:r w:rsidRPr="0048519C">
              <w:rPr>
                <w:rFonts w:ascii="Tahoma" w:hAnsi="Tahoma" w:cs="Tahoma"/>
                <w:b/>
                <w:sz w:val="20"/>
                <w:szCs w:val="20"/>
              </w:rPr>
              <w:t>Zdrowie</w:t>
            </w:r>
          </w:p>
        </w:tc>
        <w:tc>
          <w:tcPr>
            <w:tcW w:w="4677" w:type="dxa"/>
          </w:tcPr>
          <w:p w14:paraId="1B240C39" w14:textId="77777777" w:rsidR="006326EC" w:rsidRPr="0048519C" w:rsidRDefault="006326EC" w:rsidP="0086536D">
            <w:pPr>
              <w:autoSpaceDE w:val="0"/>
              <w:autoSpaceDN w:val="0"/>
              <w:adjustRightInd w:val="0"/>
              <w:spacing w:line="360" w:lineRule="auto"/>
              <w:rPr>
                <w:rFonts w:ascii="Tahoma" w:hAnsi="Tahoma" w:cs="Tahoma"/>
                <w:sz w:val="20"/>
                <w:szCs w:val="20"/>
              </w:rPr>
            </w:pPr>
            <w:r w:rsidRPr="0048519C">
              <w:rPr>
                <w:rFonts w:ascii="Tahoma" w:hAnsi="Tahoma" w:cs="Tahoma"/>
                <w:sz w:val="20"/>
                <w:szCs w:val="20"/>
              </w:rPr>
              <w:t>Ostrzeżenie przez zanieczyszczeniem powietrza</w:t>
            </w:r>
          </w:p>
        </w:tc>
        <w:tc>
          <w:tcPr>
            <w:tcW w:w="1696" w:type="dxa"/>
          </w:tcPr>
          <w:p w14:paraId="50F594B6" w14:textId="77777777" w:rsidR="006326EC" w:rsidRPr="0048519C" w:rsidRDefault="006326EC" w:rsidP="0086536D">
            <w:pPr>
              <w:autoSpaceDE w:val="0"/>
              <w:autoSpaceDN w:val="0"/>
              <w:adjustRightInd w:val="0"/>
              <w:spacing w:line="360" w:lineRule="auto"/>
              <w:rPr>
                <w:rFonts w:ascii="Tahoma" w:hAnsi="Tahoma" w:cs="Tahoma"/>
                <w:sz w:val="20"/>
                <w:szCs w:val="20"/>
              </w:rPr>
            </w:pPr>
            <w:r w:rsidRPr="0048519C">
              <w:rPr>
                <w:rFonts w:ascii="Tahoma" w:hAnsi="Tahoma" w:cs="Tahoma"/>
                <w:sz w:val="20"/>
                <w:szCs w:val="20"/>
              </w:rPr>
              <w:t>1</w:t>
            </w:r>
          </w:p>
        </w:tc>
      </w:tr>
    </w:tbl>
    <w:p w14:paraId="3B7C1CC2" w14:textId="77777777" w:rsidR="006326EC" w:rsidRPr="00E94BAE" w:rsidRDefault="006326EC" w:rsidP="00F954A3">
      <w:pPr>
        <w:autoSpaceDE w:val="0"/>
        <w:autoSpaceDN w:val="0"/>
        <w:adjustRightInd w:val="0"/>
        <w:spacing w:line="276" w:lineRule="auto"/>
        <w:rPr>
          <w:rFonts w:ascii="Tahoma" w:hAnsi="Tahoma" w:cs="Tahoma"/>
        </w:rPr>
      </w:pPr>
    </w:p>
    <w:p w14:paraId="236817B8" w14:textId="77777777" w:rsidR="006326EC" w:rsidRPr="00E94BAE" w:rsidRDefault="000F11D2" w:rsidP="0086536D">
      <w:pPr>
        <w:autoSpaceDE w:val="0"/>
        <w:autoSpaceDN w:val="0"/>
        <w:adjustRightInd w:val="0"/>
        <w:spacing w:line="360" w:lineRule="auto"/>
        <w:ind w:firstLine="709"/>
        <w:rPr>
          <w:rFonts w:ascii="Tahoma" w:hAnsi="Tahoma" w:cs="Tahoma"/>
        </w:rPr>
      </w:pPr>
      <w:r w:rsidRPr="008A7456">
        <w:rPr>
          <w:rFonts w:ascii="Tahoma" w:hAnsi="Tahoma" w:cs="Tahoma"/>
        </w:rPr>
        <w:t xml:space="preserve">Wyniki pokazują </w:t>
      </w:r>
      <w:r w:rsidR="00CC0FFD" w:rsidRPr="008A7456">
        <w:rPr>
          <w:rFonts w:ascii="Tahoma" w:hAnsi="Tahoma" w:cs="Tahoma"/>
        </w:rPr>
        <w:t>nikły stan wykorzystania gminnego medium do promowania spraw seniorów, a także słaby stan</w:t>
      </w:r>
      <w:r w:rsidRPr="008A7456">
        <w:rPr>
          <w:rFonts w:ascii="Tahoma" w:hAnsi="Tahoma" w:cs="Tahoma"/>
        </w:rPr>
        <w:t xml:space="preserve"> świadomości społecznej problemów związanych ze starzeniem się społeczeństwa i cywilizacyjnymi postulatami aktywnej starości. </w:t>
      </w:r>
      <w:r w:rsidR="006326EC" w:rsidRPr="008A7456">
        <w:rPr>
          <w:rFonts w:ascii="Tahoma" w:hAnsi="Tahoma" w:cs="Tahoma"/>
        </w:rPr>
        <w:t xml:space="preserve">Jak można zauważyć, notatki medialne na stronie internetowej gminy nie promują wizerunku aktywnego seniora. Starość zasługuje na uwagę </w:t>
      </w:r>
      <w:r w:rsidR="00CC0FFD" w:rsidRPr="008A7456">
        <w:rPr>
          <w:rFonts w:ascii="Tahoma" w:hAnsi="Tahoma" w:cs="Tahoma"/>
        </w:rPr>
        <w:t xml:space="preserve">medium </w:t>
      </w:r>
      <w:r w:rsidR="006326EC" w:rsidRPr="008A7456">
        <w:rPr>
          <w:rFonts w:ascii="Tahoma" w:hAnsi="Tahoma" w:cs="Tahoma"/>
        </w:rPr>
        <w:t xml:space="preserve">jedynie w przypadku świątecznych okazji (Dzień Seniora, śmierć stulatka). Ewentualnie, zauważa się ją jeszcze w kontekście projektów, programów i dofinansowań różnych działań nastawionych na seniorów – czyli nie działań samych seniorów, ale kogoś innego. Przy tej okazji warto zauważyć też, że treści te są wyrażone w żargonie administracyjno-projektowym, którego przeciętni seniorzy, </w:t>
      </w:r>
      <w:proofErr w:type="spellStart"/>
      <w:r w:rsidR="006326EC" w:rsidRPr="008A7456">
        <w:rPr>
          <w:rFonts w:ascii="Tahoma" w:hAnsi="Tahoma" w:cs="Tahoma"/>
        </w:rPr>
        <w:lastRenderedPageBreak/>
        <w:t>jeśli</w:t>
      </w:r>
      <w:r w:rsidR="006326EC" w:rsidRPr="00E94BAE">
        <w:rPr>
          <w:rFonts w:ascii="Tahoma" w:hAnsi="Tahoma" w:cs="Tahoma"/>
        </w:rPr>
        <w:t>zaglądają</w:t>
      </w:r>
      <w:proofErr w:type="spellEnd"/>
      <w:r w:rsidR="006326EC" w:rsidRPr="00E94BAE">
        <w:rPr>
          <w:rFonts w:ascii="Tahoma" w:hAnsi="Tahoma" w:cs="Tahoma"/>
        </w:rPr>
        <w:t xml:space="preserve"> na stronę Gminy, zapewne nie rozumieją i który odstręcza swoją obcością, a na pewno nie promuje ideału aktywnego życia na starość</w:t>
      </w:r>
      <w:r w:rsidR="00CC0FFD">
        <w:rPr>
          <w:rFonts w:ascii="Tahoma" w:hAnsi="Tahoma" w:cs="Tahoma"/>
        </w:rPr>
        <w:t xml:space="preserve">. Grozi </w:t>
      </w:r>
      <w:r w:rsidR="006326EC" w:rsidRPr="00E94BAE">
        <w:rPr>
          <w:rFonts w:ascii="Tahoma" w:hAnsi="Tahoma" w:cs="Tahoma"/>
        </w:rPr>
        <w:t>raczej naznaczeniem i mar</w:t>
      </w:r>
      <w:r w:rsidR="00F954A3">
        <w:rPr>
          <w:rFonts w:ascii="Tahoma" w:hAnsi="Tahoma" w:cs="Tahoma"/>
        </w:rPr>
        <w:t>-</w:t>
      </w:r>
      <w:proofErr w:type="spellStart"/>
      <w:r w:rsidR="006326EC" w:rsidRPr="00E94BAE">
        <w:rPr>
          <w:rFonts w:ascii="Tahoma" w:hAnsi="Tahoma" w:cs="Tahoma"/>
        </w:rPr>
        <w:t>ginalizacją</w:t>
      </w:r>
      <w:proofErr w:type="spellEnd"/>
      <w:r w:rsidR="006326EC" w:rsidRPr="00E94BAE">
        <w:rPr>
          <w:rFonts w:ascii="Tahoma" w:hAnsi="Tahoma" w:cs="Tahoma"/>
        </w:rPr>
        <w:t xml:space="preserve">, zważywszy, jak często o starości mówi się w kontekście niepełnosprawności i </w:t>
      </w:r>
      <w:r w:rsidR="00B76AEC">
        <w:rPr>
          <w:rFonts w:ascii="Tahoma" w:hAnsi="Tahoma" w:cs="Tahoma"/>
        </w:rPr>
        <w:t>opie</w:t>
      </w:r>
      <w:r w:rsidR="00C42207">
        <w:rPr>
          <w:rFonts w:ascii="Tahoma" w:hAnsi="Tahoma" w:cs="Tahoma"/>
        </w:rPr>
        <w:t>ki</w:t>
      </w:r>
      <w:r w:rsidR="006326EC" w:rsidRPr="00E94BAE">
        <w:rPr>
          <w:rFonts w:ascii="Tahoma" w:hAnsi="Tahoma" w:cs="Tahoma"/>
        </w:rPr>
        <w:t xml:space="preserve"> społecznej.</w:t>
      </w:r>
    </w:p>
    <w:p w14:paraId="6B62AE21" w14:textId="77777777" w:rsidR="00C04A07" w:rsidRPr="0048519C" w:rsidRDefault="006326EC" w:rsidP="0086536D">
      <w:pPr>
        <w:autoSpaceDE w:val="0"/>
        <w:autoSpaceDN w:val="0"/>
        <w:adjustRightInd w:val="0"/>
        <w:spacing w:line="360" w:lineRule="auto"/>
        <w:rPr>
          <w:rFonts w:ascii="Tahoma" w:hAnsi="Tahoma" w:cs="Tahoma"/>
        </w:rPr>
      </w:pPr>
      <w:r w:rsidRPr="00E94BAE">
        <w:rPr>
          <w:rFonts w:ascii="Tahoma" w:hAnsi="Tahoma" w:cs="Tahoma"/>
        </w:rPr>
        <w:t>Potrzebne więc są takie działania związane z wizerunkiem seniora, które będą promować jego aktywność, radzenie sobie z problemami</w:t>
      </w:r>
      <w:r w:rsidR="00B21603">
        <w:rPr>
          <w:rFonts w:ascii="Tahoma" w:hAnsi="Tahoma" w:cs="Tahoma"/>
        </w:rPr>
        <w:t>, osiągnięcia, dobre wzory</w:t>
      </w:r>
      <w:r w:rsidRPr="00E94BAE">
        <w:rPr>
          <w:rFonts w:ascii="Tahoma" w:hAnsi="Tahoma" w:cs="Tahoma"/>
        </w:rPr>
        <w:t>. Doniesienia medialne powinny raczej wydobywać głos seniora – a nie referować stanowisko służb i rzeczników mówiących w mediach o tym, co dla seniorów najlepsze.</w:t>
      </w:r>
      <w:r w:rsidR="00C04A07" w:rsidRPr="00E94BAE">
        <w:rPr>
          <w:rFonts w:ascii="Tahoma" w:hAnsi="Tahoma" w:cs="Tahoma"/>
          <w:color w:val="000000"/>
        </w:rPr>
        <w:br w:type="page"/>
      </w:r>
    </w:p>
    <w:p w14:paraId="43BF2259" w14:textId="77777777" w:rsidR="00EC4BC7" w:rsidRPr="00E94BAE" w:rsidRDefault="00EC4BC7" w:rsidP="00F954A3">
      <w:pPr>
        <w:spacing w:line="276" w:lineRule="auto"/>
        <w:ind w:firstLine="709"/>
        <w:rPr>
          <w:rFonts w:ascii="Tahoma" w:hAnsi="Tahoma" w:cs="Tahoma"/>
          <w:color w:val="000000"/>
        </w:rPr>
      </w:pPr>
    </w:p>
    <w:p w14:paraId="16957BA3" w14:textId="77777777" w:rsidR="00EC4BC7" w:rsidRPr="00E94BAE" w:rsidRDefault="007A1307" w:rsidP="00F954A3">
      <w:pPr>
        <w:pBdr>
          <w:bottom w:val="single" w:sz="4" w:space="1" w:color="auto"/>
        </w:pBdr>
        <w:spacing w:line="276" w:lineRule="auto"/>
        <w:rPr>
          <w:rFonts w:ascii="Tahoma" w:hAnsi="Tahoma" w:cs="Tahoma"/>
          <w:b/>
          <w:color w:val="000000"/>
        </w:rPr>
      </w:pPr>
      <w:r>
        <w:rPr>
          <w:rFonts w:ascii="Tahoma" w:hAnsi="Tahoma" w:cs="Tahoma"/>
          <w:b/>
          <w:color w:val="000000"/>
        </w:rPr>
        <w:t xml:space="preserve">4. </w:t>
      </w:r>
      <w:r w:rsidR="00934769" w:rsidRPr="00E94BAE">
        <w:rPr>
          <w:rFonts w:ascii="Tahoma" w:hAnsi="Tahoma" w:cs="Tahoma"/>
          <w:b/>
          <w:color w:val="000000"/>
        </w:rPr>
        <w:t>Założenia</w:t>
      </w:r>
      <w:r w:rsidR="00EC4BC7" w:rsidRPr="00E94BAE">
        <w:rPr>
          <w:rFonts w:ascii="Tahoma" w:hAnsi="Tahoma" w:cs="Tahoma"/>
          <w:b/>
          <w:color w:val="000000"/>
        </w:rPr>
        <w:t xml:space="preserve"> działań dedykowanych seniorom </w:t>
      </w:r>
    </w:p>
    <w:p w14:paraId="7FB4E4BE" w14:textId="77777777" w:rsidR="007A1307" w:rsidRDefault="007A1307" w:rsidP="0086536D">
      <w:pPr>
        <w:spacing w:line="360" w:lineRule="auto"/>
        <w:ind w:firstLine="709"/>
        <w:rPr>
          <w:rFonts w:ascii="Tahoma" w:hAnsi="Tahoma" w:cs="Tahoma"/>
          <w:color w:val="000000"/>
        </w:rPr>
      </w:pPr>
    </w:p>
    <w:p w14:paraId="59B846A1" w14:textId="77777777" w:rsidR="00934769" w:rsidRPr="00E94BAE" w:rsidRDefault="00934769" w:rsidP="0086536D">
      <w:pPr>
        <w:spacing w:line="360" w:lineRule="auto"/>
        <w:ind w:firstLine="709"/>
        <w:rPr>
          <w:rFonts w:ascii="Tahoma" w:hAnsi="Tahoma" w:cs="Tahoma"/>
          <w:color w:val="000000"/>
        </w:rPr>
      </w:pPr>
      <w:r w:rsidRPr="00E94BAE">
        <w:rPr>
          <w:rFonts w:ascii="Tahoma" w:hAnsi="Tahoma" w:cs="Tahoma"/>
          <w:color w:val="000000"/>
        </w:rPr>
        <w:t>U podłoża nowoczesnych działań dedykowanych seniorom leży ważna refleksja teoretyczna, która bezpośrednio przekłada się na lokalne zadania strategiczne i aktualną politykę społeczną wobec seniorów. Rozwiązania podyktowane tą polityką opierają się na świadomości, że dla realizacji zasad sprawiedliwości społecznej nie wystarczy dawne pojmowanie prawa i rozwoju obywatela.</w:t>
      </w:r>
    </w:p>
    <w:p w14:paraId="0D7A8733" w14:textId="77777777" w:rsidR="00934769" w:rsidRPr="00E94BAE" w:rsidRDefault="00934769" w:rsidP="0086536D">
      <w:pPr>
        <w:spacing w:line="360" w:lineRule="auto"/>
        <w:ind w:firstLine="680"/>
        <w:rPr>
          <w:rFonts w:ascii="Tahoma" w:hAnsi="Tahoma" w:cs="Tahoma"/>
          <w:color w:val="000000"/>
        </w:rPr>
      </w:pPr>
      <w:r w:rsidRPr="00E94BAE">
        <w:rPr>
          <w:rFonts w:ascii="Tahoma" w:hAnsi="Tahoma" w:cs="Tahoma"/>
          <w:color w:val="000000"/>
        </w:rPr>
        <w:t xml:space="preserve">Po pierwsze, nie wystarcza dziś stosować ideę </w:t>
      </w:r>
      <w:r w:rsidRPr="00E94BAE">
        <w:rPr>
          <w:rFonts w:ascii="Tahoma" w:hAnsi="Tahoma" w:cs="Tahoma"/>
          <w:color w:val="000000"/>
          <w:u w:val="single"/>
        </w:rPr>
        <w:t>równości praw</w:t>
      </w:r>
      <w:r w:rsidRPr="00E94BAE">
        <w:rPr>
          <w:rFonts w:ascii="Tahoma" w:hAnsi="Tahoma" w:cs="Tahoma"/>
          <w:color w:val="000000"/>
        </w:rPr>
        <w:t xml:space="preserve">, potrzebne jest jeszcze </w:t>
      </w:r>
      <w:r w:rsidRPr="00E94BAE">
        <w:rPr>
          <w:rFonts w:ascii="Tahoma" w:hAnsi="Tahoma" w:cs="Tahoma"/>
          <w:color w:val="000000"/>
          <w:u w:val="single"/>
        </w:rPr>
        <w:t>równe traktowanie</w:t>
      </w:r>
      <w:r w:rsidRPr="00E94BAE">
        <w:rPr>
          <w:rFonts w:ascii="Tahoma" w:hAnsi="Tahoma" w:cs="Tahoma"/>
          <w:color w:val="000000"/>
        </w:rPr>
        <w:t>. Nikt nie przeczy, że seniorzy w gminie Klucze mają takie same prawa jak inni jej obywatele. Jednak trudno też nie zauważyć, że mimo tej równości wobec prawa, nie są równo traktowani, a przyczyna tego stanu rzeczy nie leży po ich stronie</w:t>
      </w:r>
      <w:r w:rsidRPr="00E94BAE">
        <w:rPr>
          <w:rStyle w:val="Odwoanieprzypisudolnego"/>
          <w:rFonts w:ascii="Tahoma" w:hAnsi="Tahoma" w:cs="Tahoma"/>
        </w:rPr>
        <w:footnoteReference w:id="24"/>
      </w:r>
      <w:r w:rsidRPr="00E94BAE">
        <w:rPr>
          <w:rFonts w:ascii="Tahoma" w:hAnsi="Tahoma" w:cs="Tahoma"/>
        </w:rPr>
        <w:t>.</w:t>
      </w:r>
    </w:p>
    <w:p w14:paraId="30A17AE8" w14:textId="77777777" w:rsidR="00934769" w:rsidRPr="00B76AEC" w:rsidRDefault="00934769" w:rsidP="0086536D">
      <w:pPr>
        <w:spacing w:line="360" w:lineRule="auto"/>
        <w:rPr>
          <w:rFonts w:ascii="Tahoma" w:hAnsi="Tahoma" w:cs="Tahoma"/>
        </w:rPr>
      </w:pPr>
      <w:r w:rsidRPr="00E94BAE">
        <w:rPr>
          <w:rFonts w:ascii="Tahoma" w:hAnsi="Tahoma" w:cs="Tahoma"/>
          <w:color w:val="000000"/>
        </w:rPr>
        <w:t xml:space="preserve">Po drugie, ludzie są różni, mają </w:t>
      </w:r>
      <w:r w:rsidRPr="00E94BAE">
        <w:rPr>
          <w:rFonts w:ascii="Tahoma" w:hAnsi="Tahoma" w:cs="Tahoma"/>
          <w:color w:val="000000"/>
          <w:u w:val="single"/>
        </w:rPr>
        <w:t>różnorodne</w:t>
      </w:r>
      <w:r w:rsidRPr="00E94BAE">
        <w:rPr>
          <w:rFonts w:ascii="Tahoma" w:hAnsi="Tahoma" w:cs="Tahoma"/>
          <w:color w:val="000000"/>
        </w:rPr>
        <w:t xml:space="preserve"> możliwości i ograniczenia. </w:t>
      </w:r>
      <w:r w:rsidRPr="00E94BAE">
        <w:rPr>
          <w:rFonts w:ascii="Tahoma" w:hAnsi="Tahoma" w:cs="Tahoma"/>
          <w:i/>
        </w:rPr>
        <w:t xml:space="preserve">Prawo musi odpowiadać </w:t>
      </w:r>
      <w:r w:rsidRPr="00B76AEC">
        <w:rPr>
          <w:rFonts w:ascii="Tahoma" w:hAnsi="Tahoma" w:cs="Tahoma"/>
          <w:i/>
        </w:rPr>
        <w:t>na te różnorodne ograniczenia i potrzeby obywateli. I to jest istotne przesłanie polityki społecznej</w:t>
      </w:r>
      <w:r w:rsidRPr="00B76AEC">
        <w:rPr>
          <w:rFonts w:ascii="Tahoma" w:hAnsi="Tahoma" w:cs="Tahoma"/>
        </w:rPr>
        <w:t>.</w:t>
      </w:r>
      <w:r w:rsidRPr="00B76AEC">
        <w:rPr>
          <w:rStyle w:val="Odwoanieprzypisudolnego"/>
          <w:rFonts w:ascii="Tahoma" w:hAnsi="Tahoma" w:cs="Tahoma"/>
        </w:rPr>
        <w:footnoteReference w:id="25"/>
      </w:r>
      <w:r w:rsidR="00B76AEC" w:rsidRPr="00B76AEC">
        <w:rPr>
          <w:rFonts w:ascii="Tahoma" w:hAnsi="Tahoma" w:cs="Tahoma"/>
        </w:rPr>
        <w:t>Stosunek do różnorodności</w:t>
      </w:r>
      <w:r w:rsidR="00B76AEC">
        <w:rPr>
          <w:rFonts w:ascii="Tahoma" w:hAnsi="Tahoma" w:cs="Tahoma"/>
        </w:rPr>
        <w:t xml:space="preserve"> społecznej nie powinien być tylko</w:t>
      </w:r>
      <w:r w:rsidR="00B76AEC" w:rsidRPr="00B76AEC">
        <w:rPr>
          <w:rFonts w:ascii="Tahoma" w:hAnsi="Tahoma" w:cs="Tahoma"/>
        </w:rPr>
        <w:t xml:space="preserve"> związany z postulatem </w:t>
      </w:r>
      <w:proofErr w:type="spellStart"/>
      <w:r w:rsidR="00B76AEC" w:rsidRPr="00B76AEC">
        <w:rPr>
          <w:rFonts w:ascii="Tahoma" w:hAnsi="Tahoma" w:cs="Tahoma"/>
        </w:rPr>
        <w:t>antydyskryminacji</w:t>
      </w:r>
      <w:proofErr w:type="spellEnd"/>
      <w:r w:rsidR="00B76AEC" w:rsidRPr="00B76AEC">
        <w:rPr>
          <w:rFonts w:ascii="Tahoma" w:hAnsi="Tahoma" w:cs="Tahoma"/>
        </w:rPr>
        <w:t xml:space="preserve"> (równania szans), al</w:t>
      </w:r>
      <w:r w:rsidR="00B76AEC">
        <w:rPr>
          <w:rFonts w:ascii="Tahoma" w:hAnsi="Tahoma" w:cs="Tahoma"/>
        </w:rPr>
        <w:t>e raczej</w:t>
      </w:r>
      <w:r w:rsidR="00B76AEC" w:rsidRPr="00B76AEC">
        <w:rPr>
          <w:rFonts w:ascii="Tahoma" w:hAnsi="Tahoma" w:cs="Tahoma"/>
        </w:rPr>
        <w:t xml:space="preserve"> dyskryminacji pozytywnej (docenianiem różnic)</w:t>
      </w:r>
      <w:r w:rsidR="00B76AEC" w:rsidRPr="00B76AEC">
        <w:rPr>
          <w:rStyle w:val="Odwoanieprzypisudolnego"/>
          <w:rFonts w:ascii="Tahoma" w:hAnsi="Tahoma" w:cs="Tahoma"/>
        </w:rPr>
        <w:footnoteReference w:id="26"/>
      </w:r>
      <w:r w:rsidR="00B76AEC" w:rsidRPr="00B76AEC">
        <w:rPr>
          <w:rFonts w:ascii="Tahoma" w:hAnsi="Tahoma" w:cs="Tahoma"/>
        </w:rPr>
        <w:t>.</w:t>
      </w:r>
    </w:p>
    <w:p w14:paraId="3DF4E5C8" w14:textId="77777777" w:rsidR="00934769" w:rsidRPr="00E94BAE" w:rsidRDefault="00934769" w:rsidP="0086536D">
      <w:pPr>
        <w:spacing w:line="360" w:lineRule="auto"/>
        <w:rPr>
          <w:rFonts w:ascii="Tahoma" w:hAnsi="Tahoma" w:cs="Tahoma"/>
          <w:color w:val="000000"/>
        </w:rPr>
      </w:pPr>
      <w:r w:rsidRPr="00B76AEC">
        <w:rPr>
          <w:rFonts w:ascii="Tahoma" w:hAnsi="Tahoma" w:cs="Tahoma"/>
        </w:rPr>
        <w:t>Po trzecie wreszcie, zarówno w</w:t>
      </w:r>
      <w:r w:rsidRPr="00E94BAE">
        <w:rPr>
          <w:rFonts w:ascii="Tahoma" w:hAnsi="Tahoma" w:cs="Tahoma"/>
        </w:rPr>
        <w:t xml:space="preserve"> myśleniu jak i działaniu społecznym nieadekwatne jest dziś pojęcie </w:t>
      </w:r>
      <w:r w:rsidRPr="00E94BAE">
        <w:rPr>
          <w:rFonts w:ascii="Tahoma" w:hAnsi="Tahoma" w:cs="Tahoma"/>
          <w:u w:val="single"/>
        </w:rPr>
        <w:t>opieki</w:t>
      </w:r>
      <w:r w:rsidRPr="00E94BAE">
        <w:rPr>
          <w:rFonts w:ascii="Tahoma" w:hAnsi="Tahoma" w:cs="Tahoma"/>
        </w:rPr>
        <w:t xml:space="preserve">. Zastąpiło je określenie wsparcia lub </w:t>
      </w:r>
      <w:r w:rsidRPr="00E94BAE">
        <w:rPr>
          <w:rFonts w:ascii="Tahoma" w:hAnsi="Tahoma" w:cs="Tahoma"/>
          <w:u w:val="single"/>
        </w:rPr>
        <w:t>pomocy</w:t>
      </w:r>
      <w:r w:rsidRPr="00E94BAE">
        <w:rPr>
          <w:rFonts w:ascii="Tahoma" w:hAnsi="Tahoma" w:cs="Tahoma"/>
        </w:rPr>
        <w:t>. Opieka nad seniorem czy niepełnosprawnym w pewnym sensie go uprzedmiatawia</w:t>
      </w:r>
      <w:r w:rsidR="00EC0873" w:rsidRPr="00E94BAE">
        <w:rPr>
          <w:rFonts w:ascii="Tahoma" w:hAnsi="Tahoma" w:cs="Tahoma"/>
        </w:rPr>
        <w:t>.</w:t>
      </w:r>
      <w:r w:rsidR="00EC0873" w:rsidRPr="00E94BAE">
        <w:rPr>
          <w:rStyle w:val="Odwoanieprzypisudolnego"/>
          <w:rFonts w:ascii="Tahoma" w:hAnsi="Tahoma" w:cs="Tahoma"/>
        </w:rPr>
        <w:footnoteReference w:id="27"/>
      </w:r>
      <w:r w:rsidR="00EC0873">
        <w:rPr>
          <w:rFonts w:ascii="Tahoma" w:hAnsi="Tahoma" w:cs="Tahoma"/>
        </w:rPr>
        <w:t xml:space="preserve"> Ze zmiany tej wynika trend, by raczej usuwać bariery normalnego funkcjonowania niż opiekować się seniorami. Takie myślenie </w:t>
      </w:r>
      <w:proofErr w:type="spellStart"/>
      <w:r w:rsidR="00EC0873">
        <w:rPr>
          <w:rFonts w:ascii="Tahoma" w:hAnsi="Tahoma" w:cs="Tahoma"/>
        </w:rPr>
        <w:t>przenikapewność</w:t>
      </w:r>
      <w:proofErr w:type="spellEnd"/>
      <w:r w:rsidR="00EC0873">
        <w:rPr>
          <w:rFonts w:ascii="Tahoma" w:hAnsi="Tahoma" w:cs="Tahoma"/>
        </w:rPr>
        <w:t>, że gdy zadba się o dostępność dóbr i praw, każdy senior samodzielnie zdecyduje, z czego chce korzystać.</w:t>
      </w:r>
    </w:p>
    <w:p w14:paraId="771FF8C7" w14:textId="77777777" w:rsidR="00B5165A" w:rsidRDefault="00B5165A" w:rsidP="0086536D">
      <w:pPr>
        <w:spacing w:line="360" w:lineRule="auto"/>
        <w:rPr>
          <w:rFonts w:ascii="Tahoma" w:hAnsi="Tahoma" w:cs="Tahoma"/>
          <w:color w:val="000000"/>
        </w:rPr>
      </w:pPr>
      <w:r w:rsidRPr="00E94BAE">
        <w:rPr>
          <w:rFonts w:ascii="Tahoma" w:hAnsi="Tahoma" w:cs="Tahoma"/>
          <w:color w:val="000000"/>
        </w:rPr>
        <w:t>I jeszcze jedna uwaga ogólna. Idea rozwoju leżąca u podstaw najnowszych dokumentów strategicznych kraju została wzbogacona o horyzontaln</w:t>
      </w:r>
      <w:r w:rsidR="00F46C79" w:rsidRPr="00E94BAE">
        <w:rPr>
          <w:rFonts w:ascii="Tahoma" w:hAnsi="Tahoma" w:cs="Tahoma"/>
          <w:color w:val="000000"/>
        </w:rPr>
        <w:t xml:space="preserve">y komponent </w:t>
      </w:r>
      <w:r w:rsidR="00F46C79" w:rsidRPr="00E94BAE">
        <w:rPr>
          <w:rFonts w:ascii="Tahoma" w:hAnsi="Tahoma" w:cs="Tahoma"/>
          <w:color w:val="000000"/>
          <w:u w:val="single"/>
        </w:rPr>
        <w:t>rozwoju inkluzyjnego</w:t>
      </w:r>
      <w:r w:rsidR="00F46C79" w:rsidRPr="00E94BAE">
        <w:rPr>
          <w:rFonts w:ascii="Tahoma" w:hAnsi="Tahoma" w:cs="Tahoma"/>
          <w:color w:val="000000"/>
        </w:rPr>
        <w:t xml:space="preserve">, który dowartościowuje więziotwórczą politykę społeczną. Jego zasadniczym celem jest przeciwdziałanie wykluczeniu społecznemu i podniesienie wagi kwestii spójności społecznej </w:t>
      </w:r>
      <w:r w:rsidR="00F46C79" w:rsidRPr="00E94BAE">
        <w:rPr>
          <w:rFonts w:ascii="Tahoma" w:hAnsi="Tahoma" w:cs="Tahoma"/>
          <w:color w:val="000000"/>
        </w:rPr>
        <w:lastRenderedPageBreak/>
        <w:t>do równoprawnego z ekonomiczn</w:t>
      </w:r>
      <w:r w:rsidR="00B76AEC">
        <w:rPr>
          <w:rFonts w:ascii="Tahoma" w:hAnsi="Tahoma" w:cs="Tahoma"/>
          <w:color w:val="000000"/>
        </w:rPr>
        <w:t>o-</w:t>
      </w:r>
      <w:r w:rsidR="00F46C79" w:rsidRPr="00E94BAE">
        <w:rPr>
          <w:rFonts w:ascii="Tahoma" w:hAnsi="Tahoma" w:cs="Tahoma"/>
          <w:color w:val="000000"/>
        </w:rPr>
        <w:t>gospoda</w:t>
      </w:r>
      <w:r w:rsidR="008C369E" w:rsidRPr="00E94BAE">
        <w:rPr>
          <w:rFonts w:ascii="Tahoma" w:hAnsi="Tahoma" w:cs="Tahoma"/>
          <w:color w:val="000000"/>
        </w:rPr>
        <w:t>r</w:t>
      </w:r>
      <w:r w:rsidR="00F46C79" w:rsidRPr="00E94BAE">
        <w:rPr>
          <w:rFonts w:ascii="Tahoma" w:hAnsi="Tahoma" w:cs="Tahoma"/>
          <w:color w:val="000000"/>
        </w:rPr>
        <w:t>czym</w:t>
      </w:r>
      <w:r w:rsidR="008C369E" w:rsidRPr="00E94BAE">
        <w:rPr>
          <w:rFonts w:ascii="Tahoma" w:hAnsi="Tahoma" w:cs="Tahoma"/>
          <w:color w:val="000000"/>
        </w:rPr>
        <w:t xml:space="preserve"> czynnika planowania i działania proinwestycyjnego państwa</w:t>
      </w:r>
      <w:r w:rsidR="008C369E" w:rsidRPr="00E94BAE">
        <w:rPr>
          <w:rStyle w:val="Odwoanieprzypisudolnego"/>
          <w:rFonts w:ascii="Tahoma" w:hAnsi="Tahoma" w:cs="Tahoma"/>
          <w:color w:val="000000"/>
        </w:rPr>
        <w:footnoteReference w:id="28"/>
      </w:r>
      <w:r w:rsidR="008C369E" w:rsidRPr="00E94BAE">
        <w:rPr>
          <w:rFonts w:ascii="Tahoma" w:hAnsi="Tahoma" w:cs="Tahoma"/>
          <w:color w:val="000000"/>
        </w:rPr>
        <w:t xml:space="preserve">. Polityka społeczna nastawiona na spójność jest więc oparta na idei </w:t>
      </w:r>
      <w:r w:rsidR="008C369E" w:rsidRPr="00E94BAE">
        <w:rPr>
          <w:rFonts w:ascii="Tahoma" w:hAnsi="Tahoma" w:cs="Tahoma"/>
          <w:color w:val="000000"/>
          <w:u w:val="single"/>
        </w:rPr>
        <w:t>rozwoju społecznie i terytorialnie zrównoważonego</w:t>
      </w:r>
      <w:r w:rsidR="008C369E" w:rsidRPr="00E94BAE">
        <w:rPr>
          <w:rFonts w:ascii="Tahoma" w:hAnsi="Tahoma" w:cs="Tahoma"/>
          <w:color w:val="000000"/>
        </w:rPr>
        <w:t xml:space="preserve">, co przekłada się </w:t>
      </w:r>
      <w:r w:rsidR="00F24134" w:rsidRPr="00E94BAE">
        <w:rPr>
          <w:rFonts w:ascii="Tahoma" w:hAnsi="Tahoma" w:cs="Tahoma"/>
          <w:color w:val="000000"/>
        </w:rPr>
        <w:t xml:space="preserve">(choćby </w:t>
      </w:r>
      <w:r w:rsidR="008C369E" w:rsidRPr="00E94BAE">
        <w:rPr>
          <w:rFonts w:ascii="Tahoma" w:hAnsi="Tahoma" w:cs="Tahoma"/>
          <w:color w:val="000000"/>
        </w:rPr>
        <w:t>w sferze usług pomocy społecznej</w:t>
      </w:r>
      <w:r w:rsidR="00F24134" w:rsidRPr="00E94BAE">
        <w:rPr>
          <w:rFonts w:ascii="Tahoma" w:hAnsi="Tahoma" w:cs="Tahoma"/>
          <w:color w:val="000000"/>
        </w:rPr>
        <w:t>)</w:t>
      </w:r>
      <w:r w:rsidR="008C369E" w:rsidRPr="00E94BAE">
        <w:rPr>
          <w:rFonts w:ascii="Tahoma" w:hAnsi="Tahoma" w:cs="Tahoma"/>
          <w:color w:val="000000"/>
        </w:rPr>
        <w:t xml:space="preserve"> w równej mierze na działania opiekuńcze, jak i aktywizujące</w:t>
      </w:r>
      <w:r w:rsidR="008C369E" w:rsidRPr="00E94BAE">
        <w:rPr>
          <w:rStyle w:val="Odwoanieprzypisudolnego"/>
          <w:rFonts w:ascii="Tahoma" w:hAnsi="Tahoma" w:cs="Tahoma"/>
          <w:color w:val="000000"/>
        </w:rPr>
        <w:footnoteReference w:id="29"/>
      </w:r>
      <w:r w:rsidR="00F24134" w:rsidRPr="00E94BAE">
        <w:rPr>
          <w:rFonts w:ascii="Tahoma" w:hAnsi="Tahoma" w:cs="Tahoma"/>
          <w:color w:val="000000"/>
        </w:rPr>
        <w:t>. Takie rozumienie rozwoju społecznego bliskie jest wcześniej wskazywanemu postulatowi zastępowania opieki pomocą/wsparciem, oraz uwzględniania różnorodności potrzeb i uwarunkowań lokalnych.</w:t>
      </w:r>
    </w:p>
    <w:p w14:paraId="2097E34E" w14:textId="77777777" w:rsidR="008E024D" w:rsidRPr="00E94BAE" w:rsidRDefault="00ED5651" w:rsidP="0086536D">
      <w:pPr>
        <w:spacing w:line="360" w:lineRule="auto"/>
        <w:rPr>
          <w:rFonts w:ascii="Tahoma" w:hAnsi="Tahoma" w:cs="Tahoma"/>
        </w:rPr>
      </w:pPr>
      <w:r w:rsidRPr="00ED5651">
        <w:rPr>
          <w:rFonts w:ascii="Tahoma" w:hAnsi="Tahoma" w:cs="Tahoma"/>
          <w:color w:val="000000"/>
        </w:rPr>
        <w:t xml:space="preserve">Seniorzy jako grupa stanowią w każdej społeczności wyzwanie dla władz lokalnych i podmiotów działających społecznie, a to ze względu na swoją niejednorodność: </w:t>
      </w:r>
      <w:r w:rsidRPr="008E024D">
        <w:rPr>
          <w:rFonts w:ascii="Tahoma" w:hAnsi="Tahoma" w:cs="Tahoma"/>
          <w:i/>
          <w:color w:val="000000"/>
        </w:rPr>
        <w:t>H</w:t>
      </w:r>
      <w:r w:rsidRPr="008E024D">
        <w:rPr>
          <w:rFonts w:ascii="Tahoma" w:hAnsi="Tahoma" w:cs="Tahoma"/>
          <w:i/>
        </w:rPr>
        <w:t>eterogeniczność wynika ze zróżnicowanej sytuacji zdrowotnej jednostek, różnego poziomu zamożności, statusu rodzinnego, a wszystkie te czynniki mają wpływ na konieczność korzystania z pomocy publicznej i wpływają na rodzaj wsparcia, które powinno być udzielone</w:t>
      </w:r>
      <w:r w:rsidRPr="00ED5651">
        <w:rPr>
          <w:rFonts w:ascii="Tahoma" w:hAnsi="Tahoma" w:cs="Tahoma"/>
        </w:rPr>
        <w:t>.</w:t>
      </w:r>
      <w:r w:rsidR="008E024D">
        <w:rPr>
          <w:rStyle w:val="Odwoanieprzypisudolnego"/>
          <w:rFonts w:ascii="Tahoma" w:hAnsi="Tahoma"/>
        </w:rPr>
        <w:footnoteReference w:id="30"/>
      </w:r>
      <w:r w:rsidR="008E024D" w:rsidRPr="00E94BAE">
        <w:rPr>
          <w:rFonts w:ascii="Tahoma" w:hAnsi="Tahoma" w:cs="Tahoma"/>
        </w:rPr>
        <w:t xml:space="preserve">W myśleniu o potrzebach seniorów z pewnością na plan pierwszy wysuwają się potrzeby podstawowe, takie jak potrzeby bytowe czy dostęp do opieki lekarskiej. Jednak równie istotne dla komfortu życia są potrzeby społeczne i potrzeby samorozwoju: </w:t>
      </w:r>
      <w:r w:rsidR="008E024D" w:rsidRPr="00E94BAE">
        <w:rPr>
          <w:rFonts w:ascii="Tahoma" w:hAnsi="Tahoma" w:cs="Tahoma"/>
          <w:i/>
        </w:rPr>
        <w:t xml:space="preserve">Aby mówić o problemach ludzi starszych w Polsce należy pamiętać, iż zapewnienie im odpowiednich warunków materialnych, opieki to jakby jeden biegun pomocy i wsparcia. Istotę stanowi również odpowiedź na potrzeby wyższego rzędu. Należy pamiętać, iż wśród priorytetów na liście tych potrzeb należy umieścić: potrzebę utrzymania stosunków rodzinnych, potrzebę wypełnienia czasu wolnego, potrzebę pracy społecznej, potrzebę kształcenia intelektualnego i </w:t>
      </w:r>
      <w:proofErr w:type="spellStart"/>
      <w:r w:rsidR="008E024D" w:rsidRPr="00E94BAE">
        <w:rPr>
          <w:rFonts w:ascii="Tahoma" w:hAnsi="Tahoma" w:cs="Tahoma"/>
          <w:i/>
        </w:rPr>
        <w:t>autoekspresji</w:t>
      </w:r>
      <w:proofErr w:type="spellEnd"/>
      <w:r w:rsidR="008E024D" w:rsidRPr="00E94BAE">
        <w:rPr>
          <w:rFonts w:ascii="Tahoma" w:hAnsi="Tahoma" w:cs="Tahoma"/>
          <w:i/>
        </w:rPr>
        <w:t>, potrzebę aktywności religijnej, potrzebę pomocy w chorobie i cierpieniu</w:t>
      </w:r>
      <w:r w:rsidR="008E024D" w:rsidRPr="00E94BAE">
        <w:rPr>
          <w:rFonts w:ascii="Tahoma" w:hAnsi="Tahoma" w:cs="Tahoma"/>
        </w:rPr>
        <w:t>.</w:t>
      </w:r>
      <w:r w:rsidR="008E024D" w:rsidRPr="00E94BAE">
        <w:rPr>
          <w:rStyle w:val="Odwoanieprzypisudolnego"/>
          <w:rFonts w:ascii="Tahoma" w:hAnsi="Tahoma" w:cs="Tahoma"/>
        </w:rPr>
        <w:footnoteReference w:id="31"/>
      </w:r>
    </w:p>
    <w:p w14:paraId="7DF7E84C" w14:textId="77777777" w:rsidR="0086536D" w:rsidRDefault="0086536D" w:rsidP="0086536D">
      <w:pPr>
        <w:spacing w:line="360" w:lineRule="auto"/>
        <w:rPr>
          <w:rFonts w:ascii="Tahoma" w:hAnsi="Tahoma" w:cs="Tahoma"/>
          <w:color w:val="000000"/>
        </w:rPr>
      </w:pPr>
    </w:p>
    <w:p w14:paraId="2A9797F5" w14:textId="77777777" w:rsidR="00EC4BC7" w:rsidRDefault="00EC4BC7" w:rsidP="0086536D">
      <w:pPr>
        <w:spacing w:line="360" w:lineRule="auto"/>
        <w:rPr>
          <w:rFonts w:ascii="Tahoma" w:hAnsi="Tahoma" w:cs="Tahoma"/>
          <w:color w:val="000000"/>
        </w:rPr>
      </w:pPr>
      <w:r w:rsidRPr="00ED5651">
        <w:rPr>
          <w:rFonts w:ascii="Tahoma" w:hAnsi="Tahoma" w:cs="Tahoma"/>
          <w:color w:val="000000"/>
        </w:rPr>
        <w:t>Podstawowy</w:t>
      </w:r>
      <w:r w:rsidRPr="00E94BAE">
        <w:rPr>
          <w:rFonts w:ascii="Tahoma" w:hAnsi="Tahoma" w:cs="Tahoma"/>
          <w:color w:val="000000"/>
        </w:rPr>
        <w:t xml:space="preserve"> dokument, który stanowi podstawę do obecnych i przyszłych działań na rzecz seniorów, to Strategia Rozwoju Gminy Klucze na lata 2014-2020. W obszarze rozwojowym I Społeczeństwo zapisany </w:t>
      </w:r>
      <w:proofErr w:type="spellStart"/>
      <w:r w:rsidRPr="00E94BAE">
        <w:rPr>
          <w:rFonts w:ascii="Tahoma" w:hAnsi="Tahoma" w:cs="Tahoma"/>
          <w:color w:val="000000"/>
        </w:rPr>
        <w:t>został</w:t>
      </w:r>
      <w:r w:rsidR="004433E6" w:rsidRPr="00E94BAE">
        <w:rPr>
          <w:rFonts w:ascii="Tahoma" w:hAnsi="Tahoma" w:cs="Tahoma"/>
          <w:b/>
          <w:color w:val="000000"/>
        </w:rPr>
        <w:t>cel</w:t>
      </w:r>
      <w:proofErr w:type="spellEnd"/>
      <w:r w:rsidR="004433E6" w:rsidRPr="00E94BAE">
        <w:rPr>
          <w:rFonts w:ascii="Tahoma" w:hAnsi="Tahoma" w:cs="Tahoma"/>
          <w:b/>
          <w:color w:val="000000"/>
        </w:rPr>
        <w:t xml:space="preserve"> strategiczny I.7 – Podniesienie jakości życia seniorów</w:t>
      </w:r>
      <w:r w:rsidR="004433E6" w:rsidRPr="00E94BAE">
        <w:rPr>
          <w:rFonts w:ascii="Tahoma" w:hAnsi="Tahoma" w:cs="Tahoma"/>
          <w:color w:val="000000"/>
        </w:rPr>
        <w:t>. Składają się nań cele operacyjne:</w:t>
      </w:r>
    </w:p>
    <w:p w14:paraId="14AD5EA9" w14:textId="77777777" w:rsidR="00EC4BC7" w:rsidRPr="00E94BAE" w:rsidRDefault="00EC4BC7" w:rsidP="0086536D">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hAnsi="Tahoma" w:cs="Tahoma"/>
        </w:rPr>
      </w:pPr>
      <w:r w:rsidRPr="00E94BAE">
        <w:rPr>
          <w:rFonts w:ascii="Tahoma" w:hAnsi="Tahoma" w:cs="Tahoma"/>
        </w:rPr>
        <w:t xml:space="preserve">Cel operacyjny I.7.1. Integracja wewnątrz i </w:t>
      </w:r>
      <w:proofErr w:type="spellStart"/>
      <w:r w:rsidRPr="00E94BAE">
        <w:rPr>
          <w:rFonts w:ascii="Tahoma" w:hAnsi="Tahoma" w:cs="Tahoma"/>
        </w:rPr>
        <w:t>międzypokoleniowaseniorów</w:t>
      </w:r>
      <w:proofErr w:type="spellEnd"/>
      <w:r w:rsidRPr="00E94BAE">
        <w:rPr>
          <w:rFonts w:ascii="Tahoma" w:hAnsi="Tahoma" w:cs="Tahoma"/>
        </w:rPr>
        <w:t>.</w:t>
      </w:r>
    </w:p>
    <w:p w14:paraId="5A1525E7" w14:textId="77777777" w:rsidR="00EC4BC7" w:rsidRPr="00E94BAE" w:rsidRDefault="00EC4BC7" w:rsidP="0086536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left="1530" w:hanging="1530"/>
        <w:rPr>
          <w:rFonts w:ascii="Tahoma" w:hAnsi="Tahoma" w:cs="Tahoma"/>
        </w:rPr>
      </w:pPr>
      <w:r w:rsidRPr="00E94BAE">
        <w:rPr>
          <w:rFonts w:ascii="Tahoma" w:hAnsi="Tahoma" w:cs="Tahoma"/>
        </w:rPr>
        <w:lastRenderedPageBreak/>
        <w:t xml:space="preserve">Zadanie </w:t>
      </w:r>
      <w:r w:rsidR="004433E6" w:rsidRPr="00E94BAE">
        <w:rPr>
          <w:rFonts w:ascii="Tahoma" w:hAnsi="Tahoma" w:cs="Tahoma"/>
        </w:rPr>
        <w:tab/>
      </w:r>
      <w:r w:rsidRPr="00E94BAE">
        <w:rPr>
          <w:rFonts w:ascii="Tahoma" w:hAnsi="Tahoma" w:cs="Tahoma"/>
        </w:rPr>
        <w:t xml:space="preserve">I.7.1.1. Stworzenie programu integracji </w:t>
      </w:r>
      <w:proofErr w:type="spellStart"/>
      <w:r w:rsidRPr="00E94BAE">
        <w:rPr>
          <w:rFonts w:ascii="Tahoma" w:hAnsi="Tahoma" w:cs="Tahoma"/>
        </w:rPr>
        <w:t>wewnątrzi</w:t>
      </w:r>
      <w:proofErr w:type="spellEnd"/>
      <w:r w:rsidRPr="00E94BAE">
        <w:rPr>
          <w:rFonts w:ascii="Tahoma" w:hAnsi="Tahoma" w:cs="Tahoma"/>
        </w:rPr>
        <w:t xml:space="preserve"> międzypoko</w:t>
      </w:r>
      <w:r w:rsidR="004433E6" w:rsidRPr="00E94BAE">
        <w:rPr>
          <w:rFonts w:ascii="Tahoma" w:hAnsi="Tahoma" w:cs="Tahoma"/>
        </w:rPr>
        <w:t>l</w:t>
      </w:r>
      <w:r w:rsidRPr="00E94BAE">
        <w:rPr>
          <w:rFonts w:ascii="Tahoma" w:hAnsi="Tahoma" w:cs="Tahoma"/>
        </w:rPr>
        <w:t xml:space="preserve">eniowej </w:t>
      </w:r>
      <w:r w:rsidR="00B76AEC">
        <w:rPr>
          <w:rFonts w:ascii="Tahoma" w:hAnsi="Tahoma" w:cs="Tahoma"/>
        </w:rPr>
        <w:br/>
      </w:r>
      <w:r w:rsidRPr="00E94BAE">
        <w:rPr>
          <w:rFonts w:ascii="Tahoma" w:hAnsi="Tahoma" w:cs="Tahoma"/>
        </w:rPr>
        <w:t>seniorów.</w:t>
      </w:r>
    </w:p>
    <w:p w14:paraId="785BE4B5" w14:textId="77777777" w:rsidR="00EC4BC7" w:rsidRPr="00E94BAE" w:rsidRDefault="00EC4BC7" w:rsidP="0086536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left="821" w:firstLine="709"/>
        <w:rPr>
          <w:rFonts w:ascii="Tahoma" w:hAnsi="Tahoma" w:cs="Tahoma"/>
        </w:rPr>
      </w:pPr>
      <w:r w:rsidRPr="00E94BAE">
        <w:rPr>
          <w:rFonts w:ascii="Tahoma" w:hAnsi="Tahoma" w:cs="Tahoma"/>
        </w:rPr>
        <w:t>I.7.1.2. Otwarcie wiejskich klubów seniorów.</w:t>
      </w:r>
    </w:p>
    <w:p w14:paraId="7861F321" w14:textId="77777777" w:rsidR="00EC4BC7" w:rsidRPr="00E94BAE" w:rsidRDefault="00EC4BC7" w:rsidP="0086536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left="821" w:firstLine="709"/>
        <w:rPr>
          <w:rFonts w:ascii="Tahoma" w:hAnsi="Tahoma" w:cs="Tahoma"/>
        </w:rPr>
      </w:pPr>
      <w:r w:rsidRPr="00E94BAE">
        <w:rPr>
          <w:rFonts w:ascii="Tahoma" w:hAnsi="Tahoma" w:cs="Tahoma"/>
        </w:rPr>
        <w:t xml:space="preserve">I.7.1.3. Włączenie młodzieży do działań na </w:t>
      </w:r>
      <w:proofErr w:type="spellStart"/>
      <w:r w:rsidRPr="00E94BAE">
        <w:rPr>
          <w:rFonts w:ascii="Tahoma" w:hAnsi="Tahoma" w:cs="Tahoma"/>
        </w:rPr>
        <w:t>rzeczseniorów</w:t>
      </w:r>
      <w:proofErr w:type="spellEnd"/>
      <w:r w:rsidRPr="00E94BAE">
        <w:rPr>
          <w:rFonts w:ascii="Tahoma" w:hAnsi="Tahoma" w:cs="Tahoma"/>
        </w:rPr>
        <w:t>.</w:t>
      </w:r>
    </w:p>
    <w:p w14:paraId="60B93119" w14:textId="77777777" w:rsidR="00EC4BC7" w:rsidRPr="00E94BAE" w:rsidRDefault="00EC4BC7" w:rsidP="0086536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left="821" w:firstLine="709"/>
        <w:rPr>
          <w:rFonts w:ascii="Tahoma" w:hAnsi="Tahoma" w:cs="Tahoma"/>
        </w:rPr>
      </w:pPr>
      <w:r w:rsidRPr="00E94BAE">
        <w:rPr>
          <w:rFonts w:ascii="Tahoma" w:hAnsi="Tahoma" w:cs="Tahoma"/>
        </w:rPr>
        <w:t>I.7.1.4. Stworzenie Rady Seniorów.</w:t>
      </w:r>
    </w:p>
    <w:p w14:paraId="3B9D6C84" w14:textId="77777777" w:rsidR="00EC4BC7" w:rsidRPr="00E94BAE" w:rsidRDefault="00EC4BC7" w:rsidP="0086536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left="1530"/>
        <w:rPr>
          <w:rFonts w:ascii="Tahoma" w:hAnsi="Tahoma" w:cs="Tahoma"/>
        </w:rPr>
      </w:pPr>
      <w:r w:rsidRPr="00E94BAE">
        <w:rPr>
          <w:rFonts w:ascii="Tahoma" w:hAnsi="Tahoma" w:cs="Tahoma"/>
        </w:rPr>
        <w:t xml:space="preserve">I.7.1.5. Realizacja ogólnopolskich i </w:t>
      </w:r>
      <w:proofErr w:type="spellStart"/>
      <w:r w:rsidRPr="00E94BAE">
        <w:rPr>
          <w:rFonts w:ascii="Tahoma" w:hAnsi="Tahoma" w:cs="Tahoma"/>
        </w:rPr>
        <w:t>wojewódzkichprogramów</w:t>
      </w:r>
      <w:proofErr w:type="spellEnd"/>
      <w:r w:rsidRPr="00E94BAE">
        <w:rPr>
          <w:rFonts w:ascii="Tahoma" w:hAnsi="Tahoma" w:cs="Tahoma"/>
        </w:rPr>
        <w:t xml:space="preserve"> na rzecz </w:t>
      </w:r>
      <w:r w:rsidR="004433E6" w:rsidRPr="00E94BAE">
        <w:rPr>
          <w:rFonts w:ascii="Tahoma" w:hAnsi="Tahoma" w:cs="Tahoma"/>
        </w:rPr>
        <w:br/>
      </w:r>
      <w:r w:rsidRPr="00E94BAE">
        <w:rPr>
          <w:rFonts w:ascii="Tahoma" w:hAnsi="Tahoma" w:cs="Tahoma"/>
        </w:rPr>
        <w:t>seniorów.</w:t>
      </w:r>
    </w:p>
    <w:p w14:paraId="2158D507" w14:textId="77777777" w:rsidR="00EC4BC7" w:rsidRPr="00E94BAE" w:rsidRDefault="00EC4BC7" w:rsidP="0086536D">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530"/>
        <w:rPr>
          <w:rFonts w:ascii="Tahoma" w:hAnsi="Tahoma" w:cs="Tahoma"/>
          <w:color w:val="000000"/>
        </w:rPr>
      </w:pPr>
      <w:r w:rsidRPr="00E94BAE">
        <w:rPr>
          <w:rFonts w:ascii="Tahoma" w:hAnsi="Tahoma" w:cs="Tahoma"/>
        </w:rPr>
        <w:t xml:space="preserve">I.7.1.6. Przystosowanie dostępności </w:t>
      </w:r>
      <w:proofErr w:type="spellStart"/>
      <w:r w:rsidRPr="00E94BAE">
        <w:rPr>
          <w:rFonts w:ascii="Tahoma" w:hAnsi="Tahoma" w:cs="Tahoma"/>
        </w:rPr>
        <w:t>infrastrukturypublicznej</w:t>
      </w:r>
      <w:proofErr w:type="spellEnd"/>
      <w:r w:rsidRPr="00E94BAE">
        <w:rPr>
          <w:rFonts w:ascii="Tahoma" w:hAnsi="Tahoma" w:cs="Tahoma"/>
        </w:rPr>
        <w:t xml:space="preserve"> dla senioró</w:t>
      </w:r>
      <w:r w:rsidR="004433E6" w:rsidRPr="00E94BAE">
        <w:rPr>
          <w:rFonts w:ascii="Tahoma" w:hAnsi="Tahoma" w:cs="Tahoma"/>
        </w:rPr>
        <w:t xml:space="preserve">w i </w:t>
      </w:r>
      <w:proofErr w:type="spellStart"/>
      <w:r w:rsidRPr="00E94BAE">
        <w:rPr>
          <w:rFonts w:ascii="Tahoma" w:hAnsi="Tahoma" w:cs="Tahoma"/>
        </w:rPr>
        <w:t>osóbniepełnosprawnych</w:t>
      </w:r>
      <w:proofErr w:type="spellEnd"/>
      <w:r w:rsidRPr="00E94BAE">
        <w:rPr>
          <w:rFonts w:ascii="Tahoma" w:hAnsi="Tahoma" w:cs="Tahoma"/>
        </w:rPr>
        <w:t>.</w:t>
      </w:r>
    </w:p>
    <w:p w14:paraId="67F1358C" w14:textId="77777777" w:rsidR="00E109AA" w:rsidRPr="008E024D" w:rsidRDefault="004433E6" w:rsidP="0086536D">
      <w:pPr>
        <w:spacing w:line="360" w:lineRule="auto"/>
        <w:ind w:firstLine="709"/>
        <w:rPr>
          <w:rFonts w:ascii="Tahoma" w:eastAsia="Times New Roman" w:hAnsi="Tahoma" w:cs="Tahoma"/>
          <w:bCs/>
          <w:color w:val="29292A"/>
          <w:lang w:eastAsia="pl-PL"/>
        </w:rPr>
      </w:pPr>
      <w:r w:rsidRPr="00E94BAE">
        <w:rPr>
          <w:rFonts w:ascii="Tahoma" w:hAnsi="Tahoma" w:cs="Tahoma"/>
          <w:color w:val="000000"/>
        </w:rPr>
        <w:t>Poszukując wskazówek w dookreślaniu celów</w:t>
      </w:r>
      <w:r w:rsidR="0078252C" w:rsidRPr="00E94BAE">
        <w:rPr>
          <w:rFonts w:ascii="Tahoma" w:hAnsi="Tahoma" w:cs="Tahoma"/>
          <w:color w:val="000000"/>
        </w:rPr>
        <w:t xml:space="preserve"> Strategii</w:t>
      </w:r>
      <w:r w:rsidRPr="00E94BAE">
        <w:rPr>
          <w:rFonts w:ascii="Tahoma" w:hAnsi="Tahoma" w:cs="Tahoma"/>
          <w:color w:val="000000"/>
        </w:rPr>
        <w:t xml:space="preserve">, warto wskazać różnorodne rozumienie postulatów polityki senioralnej, a także rozmaitość wskaźników jakości życia seniorów oraz jakości działań na ich </w:t>
      </w:r>
      <w:proofErr w:type="spellStart"/>
      <w:r w:rsidRPr="00E94BAE">
        <w:rPr>
          <w:rFonts w:ascii="Tahoma" w:hAnsi="Tahoma" w:cs="Tahoma"/>
          <w:color w:val="000000"/>
        </w:rPr>
        <w:t>rzecz.</w:t>
      </w:r>
      <w:r w:rsidR="00E109AA" w:rsidRPr="00E94BAE">
        <w:rPr>
          <w:rFonts w:ascii="Tahoma" w:eastAsia="Times New Roman" w:hAnsi="Tahoma" w:cs="Tahoma"/>
          <w:bCs/>
          <w:color w:val="29292A"/>
          <w:lang w:eastAsia="pl-PL"/>
        </w:rPr>
        <w:t>Regionalny</w:t>
      </w:r>
      <w:proofErr w:type="spellEnd"/>
      <w:r w:rsidR="00E109AA" w:rsidRPr="00E94BAE">
        <w:rPr>
          <w:rFonts w:ascii="Tahoma" w:eastAsia="Times New Roman" w:hAnsi="Tahoma" w:cs="Tahoma"/>
          <w:bCs/>
          <w:color w:val="29292A"/>
          <w:lang w:eastAsia="pl-PL"/>
        </w:rPr>
        <w:t xml:space="preserve"> Ośrodek Polityki Społecznej w Krakowie</w:t>
      </w:r>
      <w:r w:rsidR="00EF4454" w:rsidRPr="00E94BAE">
        <w:rPr>
          <w:rFonts w:ascii="Tahoma" w:eastAsia="Times New Roman" w:hAnsi="Tahoma" w:cs="Tahoma"/>
          <w:bCs/>
          <w:color w:val="29292A"/>
          <w:lang w:eastAsia="pl-PL"/>
        </w:rPr>
        <w:t xml:space="preserve"> wskazuje na następujące priorytety w działaniu na rzecz seniorów</w:t>
      </w:r>
      <w:r w:rsidR="00842B31" w:rsidRPr="00E94BAE">
        <w:rPr>
          <w:rStyle w:val="Odwoanieprzypisudolnego"/>
          <w:rFonts w:ascii="Tahoma" w:eastAsia="Times New Roman" w:hAnsi="Tahoma" w:cs="Tahoma"/>
          <w:bCs/>
          <w:color w:val="29292A"/>
          <w:lang w:eastAsia="pl-PL"/>
        </w:rPr>
        <w:footnoteReference w:id="32"/>
      </w:r>
      <w:r w:rsidR="00D64BE4" w:rsidRPr="00E94BAE">
        <w:rPr>
          <w:rFonts w:ascii="Tahoma" w:eastAsia="Times New Roman" w:hAnsi="Tahoma" w:cs="Tahoma"/>
          <w:bCs/>
          <w:color w:val="29292A"/>
          <w:lang w:eastAsia="pl-PL"/>
        </w:rPr>
        <w:t xml:space="preserve">, będące zbiorem wartości oraz zadań </w:t>
      </w:r>
      <w:r w:rsidR="00EF4454" w:rsidRPr="00E94BAE">
        <w:rPr>
          <w:rFonts w:ascii="Tahoma" w:eastAsia="Times New Roman" w:hAnsi="Tahoma" w:cs="Tahoma"/>
          <w:bCs/>
          <w:color w:val="29292A"/>
          <w:lang w:eastAsia="pl-PL"/>
        </w:rPr>
        <w:t>:</w:t>
      </w:r>
    </w:p>
    <w:p w14:paraId="2BA02B0E" w14:textId="77777777" w:rsidR="005B651B" w:rsidRPr="00E94BAE" w:rsidRDefault="00E109AA" w:rsidP="0086536D">
      <w:pPr>
        <w:numPr>
          <w:ilvl w:val="0"/>
          <w:numId w:val="2"/>
        </w:numPr>
        <w:shd w:val="clear" w:color="auto" w:fill="FFFFFF"/>
        <w:spacing w:line="360" w:lineRule="auto"/>
        <w:rPr>
          <w:rFonts w:ascii="Tahoma" w:eastAsia="Times New Roman" w:hAnsi="Tahoma" w:cs="Tahoma"/>
          <w:color w:val="333333"/>
          <w:lang w:eastAsia="pl-PL"/>
        </w:rPr>
      </w:pPr>
      <w:r w:rsidRPr="00E94BAE">
        <w:rPr>
          <w:rFonts w:ascii="Tahoma" w:eastAsia="Times New Roman" w:hAnsi="Tahoma" w:cs="Tahoma"/>
          <w:color w:val="333333"/>
          <w:u w:val="single"/>
          <w:lang w:eastAsia="pl-PL"/>
        </w:rPr>
        <w:t>wzmacnianie pozycji</w:t>
      </w:r>
      <w:r w:rsidRPr="00E94BAE">
        <w:rPr>
          <w:rFonts w:ascii="Tahoma" w:eastAsia="Times New Roman" w:hAnsi="Tahoma" w:cs="Tahoma"/>
          <w:color w:val="333333"/>
          <w:lang w:eastAsia="pl-PL"/>
        </w:rPr>
        <w:t xml:space="preserve"> małopolskich seniorów w życiu społecznym,</w:t>
      </w:r>
    </w:p>
    <w:p w14:paraId="3AA080D8" w14:textId="77777777" w:rsidR="00E109AA" w:rsidRPr="00E94BAE" w:rsidRDefault="00E109AA" w:rsidP="0086536D">
      <w:pPr>
        <w:numPr>
          <w:ilvl w:val="0"/>
          <w:numId w:val="2"/>
        </w:numPr>
        <w:shd w:val="clear" w:color="auto" w:fill="FFFFFF"/>
        <w:spacing w:line="360" w:lineRule="auto"/>
        <w:rPr>
          <w:rFonts w:ascii="Tahoma" w:eastAsia="Times New Roman" w:hAnsi="Tahoma" w:cs="Tahoma"/>
          <w:color w:val="333333"/>
          <w:lang w:eastAsia="pl-PL"/>
        </w:rPr>
      </w:pPr>
      <w:r w:rsidRPr="00E94BAE">
        <w:rPr>
          <w:rFonts w:ascii="Tahoma" w:eastAsia="Times New Roman" w:hAnsi="Tahoma" w:cs="Tahoma"/>
          <w:color w:val="333333"/>
          <w:u w:val="single"/>
          <w:lang w:eastAsia="pl-PL"/>
        </w:rPr>
        <w:t>tworzenie warunków</w:t>
      </w:r>
      <w:r w:rsidRPr="00E94BAE">
        <w:rPr>
          <w:rFonts w:ascii="Tahoma" w:eastAsia="Times New Roman" w:hAnsi="Tahoma" w:cs="Tahoma"/>
          <w:color w:val="333333"/>
          <w:lang w:eastAsia="pl-PL"/>
        </w:rPr>
        <w:t xml:space="preserve"> do realizacji potrzeb i poprawy jakości życia oraz realizacji wspólnych przedsięwzięć</w:t>
      </w:r>
      <w:r w:rsidR="005B651B" w:rsidRPr="00E94BAE">
        <w:rPr>
          <w:rFonts w:ascii="Tahoma" w:eastAsia="Times New Roman" w:hAnsi="Tahoma" w:cs="Tahoma"/>
          <w:color w:val="333333"/>
          <w:lang w:eastAsia="pl-PL"/>
        </w:rPr>
        <w:t>;</w:t>
      </w:r>
    </w:p>
    <w:p w14:paraId="3A7BA042" w14:textId="77777777" w:rsidR="005B651B" w:rsidRPr="00E94BAE" w:rsidRDefault="00E109AA" w:rsidP="0086536D">
      <w:pPr>
        <w:numPr>
          <w:ilvl w:val="0"/>
          <w:numId w:val="2"/>
        </w:numPr>
        <w:shd w:val="clear" w:color="auto" w:fill="FFFFFF"/>
        <w:spacing w:line="360" w:lineRule="auto"/>
        <w:rPr>
          <w:rFonts w:ascii="Tahoma" w:eastAsia="Times New Roman" w:hAnsi="Tahoma" w:cs="Tahoma"/>
          <w:color w:val="333333"/>
          <w:lang w:eastAsia="pl-PL"/>
        </w:rPr>
      </w:pPr>
      <w:r w:rsidRPr="00E94BAE">
        <w:rPr>
          <w:rFonts w:ascii="Tahoma" w:eastAsia="Times New Roman" w:hAnsi="Tahoma" w:cs="Tahoma"/>
          <w:color w:val="333333"/>
          <w:u w:val="single"/>
          <w:lang w:eastAsia="pl-PL"/>
        </w:rPr>
        <w:t>utrzymywanie aktywności</w:t>
      </w:r>
      <w:r w:rsidRPr="00E94BAE">
        <w:rPr>
          <w:rFonts w:ascii="Tahoma" w:eastAsia="Times New Roman" w:hAnsi="Tahoma" w:cs="Tahoma"/>
          <w:color w:val="333333"/>
          <w:lang w:eastAsia="pl-PL"/>
        </w:rPr>
        <w:t xml:space="preserve"> osób starszych,</w:t>
      </w:r>
    </w:p>
    <w:p w14:paraId="33BFC9E3" w14:textId="77777777" w:rsidR="005B651B" w:rsidRPr="00E94BAE" w:rsidRDefault="00E109AA" w:rsidP="0086536D">
      <w:pPr>
        <w:numPr>
          <w:ilvl w:val="0"/>
          <w:numId w:val="2"/>
        </w:numPr>
        <w:shd w:val="clear" w:color="auto" w:fill="FFFFFF"/>
        <w:spacing w:line="360" w:lineRule="auto"/>
        <w:rPr>
          <w:rFonts w:ascii="Tahoma" w:eastAsia="Times New Roman" w:hAnsi="Tahoma" w:cs="Tahoma"/>
          <w:color w:val="333333"/>
          <w:lang w:eastAsia="pl-PL"/>
        </w:rPr>
      </w:pPr>
      <w:r w:rsidRPr="00E94BAE">
        <w:rPr>
          <w:rFonts w:ascii="Tahoma" w:eastAsia="Times New Roman" w:hAnsi="Tahoma" w:cs="Tahoma"/>
          <w:color w:val="333333"/>
          <w:u w:val="single"/>
          <w:lang w:eastAsia="pl-PL"/>
        </w:rPr>
        <w:t>włączanie</w:t>
      </w:r>
      <w:r w:rsidRPr="00E94BAE">
        <w:rPr>
          <w:rFonts w:ascii="Tahoma" w:eastAsia="Times New Roman" w:hAnsi="Tahoma" w:cs="Tahoma"/>
          <w:color w:val="333333"/>
          <w:lang w:eastAsia="pl-PL"/>
        </w:rPr>
        <w:t xml:space="preserve"> osób starszych </w:t>
      </w:r>
      <w:r w:rsidRPr="00E94BAE">
        <w:rPr>
          <w:rFonts w:ascii="Tahoma" w:eastAsia="Times New Roman" w:hAnsi="Tahoma" w:cs="Tahoma"/>
          <w:color w:val="333333"/>
          <w:u w:val="single"/>
          <w:lang w:eastAsia="pl-PL"/>
        </w:rPr>
        <w:t>do życia społecznego</w:t>
      </w:r>
      <w:r w:rsidRPr="00E94BAE">
        <w:rPr>
          <w:rFonts w:ascii="Tahoma" w:eastAsia="Times New Roman" w:hAnsi="Tahoma" w:cs="Tahoma"/>
          <w:color w:val="333333"/>
          <w:lang w:eastAsia="pl-PL"/>
        </w:rPr>
        <w:t>,</w:t>
      </w:r>
    </w:p>
    <w:p w14:paraId="5FB0CEFF" w14:textId="77777777" w:rsidR="00E109AA" w:rsidRPr="00E94BAE" w:rsidRDefault="00E109AA" w:rsidP="0086536D">
      <w:pPr>
        <w:numPr>
          <w:ilvl w:val="0"/>
          <w:numId w:val="2"/>
        </w:numPr>
        <w:shd w:val="clear" w:color="auto" w:fill="FFFFFF"/>
        <w:spacing w:line="360" w:lineRule="auto"/>
        <w:rPr>
          <w:rFonts w:ascii="Tahoma" w:eastAsia="Times New Roman" w:hAnsi="Tahoma" w:cs="Tahoma"/>
          <w:color w:val="333333"/>
          <w:lang w:eastAsia="pl-PL"/>
        </w:rPr>
      </w:pPr>
      <w:r w:rsidRPr="00E94BAE">
        <w:rPr>
          <w:rFonts w:ascii="Tahoma" w:eastAsia="Times New Roman" w:hAnsi="Tahoma" w:cs="Tahoma"/>
          <w:color w:val="333333"/>
          <w:u w:val="single"/>
          <w:lang w:eastAsia="pl-PL"/>
        </w:rPr>
        <w:t>propagowanie</w:t>
      </w:r>
      <w:r w:rsidRPr="00E94BAE">
        <w:rPr>
          <w:rFonts w:ascii="Tahoma" w:eastAsia="Times New Roman" w:hAnsi="Tahoma" w:cs="Tahoma"/>
          <w:color w:val="333333"/>
          <w:lang w:eastAsia="pl-PL"/>
        </w:rPr>
        <w:t xml:space="preserve"> zdrowego stylu życia</w:t>
      </w:r>
      <w:r w:rsidR="005B651B" w:rsidRPr="00E94BAE">
        <w:rPr>
          <w:rFonts w:ascii="Tahoma" w:eastAsia="Times New Roman" w:hAnsi="Tahoma" w:cs="Tahoma"/>
          <w:color w:val="333333"/>
          <w:lang w:eastAsia="pl-PL"/>
        </w:rPr>
        <w:t>,</w:t>
      </w:r>
    </w:p>
    <w:p w14:paraId="1D01FC0F" w14:textId="77777777" w:rsidR="005B651B" w:rsidRPr="00E94BAE" w:rsidRDefault="00E109AA" w:rsidP="0086536D">
      <w:pPr>
        <w:numPr>
          <w:ilvl w:val="0"/>
          <w:numId w:val="2"/>
        </w:numPr>
        <w:shd w:val="clear" w:color="auto" w:fill="FFFFFF"/>
        <w:spacing w:line="360" w:lineRule="auto"/>
        <w:rPr>
          <w:rFonts w:ascii="Tahoma" w:eastAsia="Times New Roman" w:hAnsi="Tahoma" w:cs="Tahoma"/>
          <w:color w:val="333333"/>
          <w:lang w:eastAsia="pl-PL"/>
        </w:rPr>
      </w:pPr>
      <w:r w:rsidRPr="00E94BAE">
        <w:rPr>
          <w:rFonts w:ascii="Tahoma" w:eastAsia="Times New Roman" w:hAnsi="Tahoma" w:cs="Tahoma"/>
          <w:color w:val="333333"/>
          <w:u w:val="single"/>
          <w:lang w:eastAsia="pl-PL"/>
        </w:rPr>
        <w:t>propagowanie</w:t>
      </w:r>
      <w:r w:rsidRPr="00E94BAE">
        <w:rPr>
          <w:rFonts w:ascii="Tahoma" w:eastAsia="Times New Roman" w:hAnsi="Tahoma" w:cs="Tahoma"/>
          <w:color w:val="333333"/>
          <w:lang w:eastAsia="pl-PL"/>
        </w:rPr>
        <w:t xml:space="preserve"> aktywnych postaw seniorów,</w:t>
      </w:r>
    </w:p>
    <w:p w14:paraId="702F82BE" w14:textId="77777777" w:rsidR="005B651B" w:rsidRPr="00E94BAE" w:rsidRDefault="00E109AA" w:rsidP="0086536D">
      <w:pPr>
        <w:numPr>
          <w:ilvl w:val="0"/>
          <w:numId w:val="2"/>
        </w:numPr>
        <w:shd w:val="clear" w:color="auto" w:fill="FFFFFF"/>
        <w:spacing w:line="360" w:lineRule="auto"/>
        <w:rPr>
          <w:rFonts w:ascii="Tahoma" w:eastAsia="Times New Roman" w:hAnsi="Tahoma" w:cs="Tahoma"/>
          <w:color w:val="333333"/>
          <w:lang w:eastAsia="pl-PL"/>
        </w:rPr>
      </w:pPr>
      <w:r w:rsidRPr="00E94BAE">
        <w:rPr>
          <w:rFonts w:ascii="Tahoma" w:eastAsia="Times New Roman" w:hAnsi="Tahoma" w:cs="Tahoma"/>
          <w:color w:val="333333"/>
          <w:u w:val="single"/>
          <w:lang w:eastAsia="pl-PL"/>
        </w:rPr>
        <w:t>budowanie</w:t>
      </w:r>
      <w:r w:rsidRPr="00E94BAE">
        <w:rPr>
          <w:rFonts w:ascii="Tahoma" w:eastAsia="Times New Roman" w:hAnsi="Tahoma" w:cs="Tahoma"/>
          <w:color w:val="333333"/>
          <w:lang w:eastAsia="pl-PL"/>
        </w:rPr>
        <w:t xml:space="preserve"> pozyt</w:t>
      </w:r>
      <w:r w:rsidR="005B651B" w:rsidRPr="00E94BAE">
        <w:rPr>
          <w:rFonts w:ascii="Tahoma" w:eastAsia="Times New Roman" w:hAnsi="Tahoma" w:cs="Tahoma"/>
          <w:color w:val="333333"/>
          <w:lang w:eastAsia="pl-PL"/>
        </w:rPr>
        <w:t xml:space="preserve">ywnego </w:t>
      </w:r>
      <w:r w:rsidR="005B651B" w:rsidRPr="00E94BAE">
        <w:rPr>
          <w:rFonts w:ascii="Tahoma" w:eastAsia="Times New Roman" w:hAnsi="Tahoma" w:cs="Tahoma"/>
          <w:color w:val="333333"/>
          <w:u w:val="single"/>
          <w:lang w:eastAsia="pl-PL"/>
        </w:rPr>
        <w:t>wizerunku</w:t>
      </w:r>
      <w:r w:rsidR="005B651B" w:rsidRPr="00E94BAE">
        <w:rPr>
          <w:rFonts w:ascii="Tahoma" w:eastAsia="Times New Roman" w:hAnsi="Tahoma" w:cs="Tahoma"/>
          <w:color w:val="333333"/>
          <w:lang w:eastAsia="pl-PL"/>
        </w:rPr>
        <w:t xml:space="preserve"> osoby starszej,</w:t>
      </w:r>
    </w:p>
    <w:p w14:paraId="69B7B52C" w14:textId="77777777" w:rsidR="005B651B" w:rsidRPr="00E94BAE" w:rsidRDefault="00E109AA" w:rsidP="0086536D">
      <w:pPr>
        <w:numPr>
          <w:ilvl w:val="0"/>
          <w:numId w:val="2"/>
        </w:numPr>
        <w:shd w:val="clear" w:color="auto" w:fill="FFFFFF"/>
        <w:spacing w:line="360" w:lineRule="auto"/>
        <w:rPr>
          <w:rFonts w:ascii="Tahoma" w:eastAsia="Times New Roman" w:hAnsi="Tahoma" w:cs="Tahoma"/>
          <w:color w:val="333333"/>
          <w:lang w:eastAsia="pl-PL"/>
        </w:rPr>
      </w:pPr>
      <w:r w:rsidRPr="00E94BAE">
        <w:rPr>
          <w:rFonts w:ascii="Tahoma" w:eastAsia="Times New Roman" w:hAnsi="Tahoma" w:cs="Tahoma"/>
          <w:color w:val="333333"/>
          <w:u w:val="single"/>
          <w:lang w:eastAsia="pl-PL"/>
        </w:rPr>
        <w:t>podnoszenie jakości życia</w:t>
      </w:r>
      <w:r w:rsidRPr="00E94BAE">
        <w:rPr>
          <w:rFonts w:ascii="Tahoma" w:eastAsia="Times New Roman" w:hAnsi="Tahoma" w:cs="Tahoma"/>
          <w:color w:val="333333"/>
          <w:lang w:eastAsia="pl-PL"/>
        </w:rPr>
        <w:t xml:space="preserve"> osób starszych w instytucjach</w:t>
      </w:r>
    </w:p>
    <w:p w14:paraId="47AE4674" w14:textId="77777777" w:rsidR="00E109AA" w:rsidRPr="00E94BAE" w:rsidRDefault="00E109AA" w:rsidP="0086536D">
      <w:pPr>
        <w:numPr>
          <w:ilvl w:val="0"/>
          <w:numId w:val="2"/>
        </w:numPr>
        <w:shd w:val="clear" w:color="auto" w:fill="FFFFFF"/>
        <w:spacing w:line="360" w:lineRule="auto"/>
        <w:rPr>
          <w:rFonts w:ascii="Tahoma" w:eastAsia="Times New Roman" w:hAnsi="Tahoma" w:cs="Tahoma"/>
          <w:color w:val="333333"/>
          <w:lang w:eastAsia="pl-PL"/>
        </w:rPr>
      </w:pPr>
      <w:r w:rsidRPr="00E94BAE">
        <w:rPr>
          <w:rFonts w:ascii="Tahoma" w:eastAsia="Times New Roman" w:hAnsi="Tahoma" w:cs="Tahoma"/>
          <w:color w:val="333333"/>
          <w:u w:val="single"/>
          <w:lang w:eastAsia="pl-PL"/>
        </w:rPr>
        <w:t>podnoszenie kwalifikacji</w:t>
      </w:r>
      <w:r w:rsidRPr="00E94BAE">
        <w:rPr>
          <w:rFonts w:ascii="Tahoma" w:eastAsia="Times New Roman" w:hAnsi="Tahoma" w:cs="Tahoma"/>
          <w:color w:val="333333"/>
          <w:lang w:eastAsia="pl-PL"/>
        </w:rPr>
        <w:t xml:space="preserve"> kadry </w:t>
      </w:r>
      <w:r w:rsidRPr="00E94BAE">
        <w:rPr>
          <w:rFonts w:ascii="Tahoma" w:eastAsia="Times New Roman" w:hAnsi="Tahoma" w:cs="Tahoma"/>
          <w:lang w:eastAsia="pl-PL"/>
        </w:rPr>
        <w:t>systemu </w:t>
      </w:r>
      <w:hyperlink r:id="rId13" w:tgtFrame="_blank" w:history="1">
        <w:r w:rsidRPr="00E94BAE">
          <w:rPr>
            <w:rFonts w:ascii="Tahoma" w:eastAsia="Times New Roman" w:hAnsi="Tahoma" w:cs="Tahoma"/>
            <w:bCs/>
            <w:lang w:eastAsia="pl-PL"/>
          </w:rPr>
          <w:t>pomocy społecznej w zakresie wzmacniania aktywności i metod pracy z osobami starszymi</w:t>
        </w:r>
      </w:hyperlink>
    </w:p>
    <w:p w14:paraId="03D1B872" w14:textId="77777777" w:rsidR="005B651B" w:rsidRPr="00E94BAE" w:rsidRDefault="00E109AA" w:rsidP="0086536D">
      <w:pPr>
        <w:numPr>
          <w:ilvl w:val="0"/>
          <w:numId w:val="2"/>
        </w:numPr>
        <w:shd w:val="clear" w:color="auto" w:fill="FFFFFF"/>
        <w:spacing w:line="360" w:lineRule="auto"/>
        <w:rPr>
          <w:rFonts w:ascii="Tahoma" w:eastAsia="Times New Roman" w:hAnsi="Tahoma" w:cs="Tahoma"/>
          <w:color w:val="333333"/>
          <w:lang w:eastAsia="pl-PL"/>
        </w:rPr>
      </w:pPr>
      <w:r w:rsidRPr="00E94BAE">
        <w:rPr>
          <w:rFonts w:ascii="Tahoma" w:eastAsia="Times New Roman" w:hAnsi="Tahoma" w:cs="Tahoma"/>
          <w:color w:val="333333"/>
          <w:u w:val="single"/>
          <w:lang w:eastAsia="pl-PL"/>
        </w:rPr>
        <w:t>współpracę</w:t>
      </w:r>
      <w:r w:rsidRPr="00E94BAE">
        <w:rPr>
          <w:rFonts w:ascii="Tahoma" w:eastAsia="Times New Roman" w:hAnsi="Tahoma" w:cs="Tahoma"/>
          <w:color w:val="333333"/>
          <w:lang w:eastAsia="pl-PL"/>
        </w:rPr>
        <w:t xml:space="preserve"> i wzmacnianie działalności </w:t>
      </w:r>
      <w:r w:rsidRPr="00E94BAE">
        <w:rPr>
          <w:rFonts w:ascii="Tahoma" w:eastAsia="Times New Roman" w:hAnsi="Tahoma" w:cs="Tahoma"/>
          <w:color w:val="333333"/>
          <w:u w:val="single"/>
          <w:lang w:eastAsia="pl-PL"/>
        </w:rPr>
        <w:t>Uniwersytetów Trzeciego Wieku</w:t>
      </w:r>
      <w:r w:rsidRPr="00E94BAE">
        <w:rPr>
          <w:rFonts w:ascii="Tahoma" w:eastAsia="Times New Roman" w:hAnsi="Tahoma" w:cs="Tahoma"/>
          <w:color w:val="333333"/>
          <w:lang w:eastAsia="pl-PL"/>
        </w:rPr>
        <w:t>, promocję i rozwój idei kształcenia ustawicznego</w:t>
      </w:r>
      <w:r w:rsidR="005B651B" w:rsidRPr="00E94BAE">
        <w:rPr>
          <w:rFonts w:ascii="Tahoma" w:eastAsia="Times New Roman" w:hAnsi="Tahoma" w:cs="Tahoma"/>
          <w:color w:val="333333"/>
          <w:lang w:eastAsia="pl-PL"/>
        </w:rPr>
        <w:t>,</w:t>
      </w:r>
    </w:p>
    <w:p w14:paraId="1F9D9AE6" w14:textId="77777777" w:rsidR="00E109AA" w:rsidRPr="00E94BAE" w:rsidRDefault="00E109AA" w:rsidP="0086536D">
      <w:pPr>
        <w:numPr>
          <w:ilvl w:val="0"/>
          <w:numId w:val="2"/>
        </w:numPr>
        <w:shd w:val="clear" w:color="auto" w:fill="FFFFFF"/>
        <w:spacing w:line="360" w:lineRule="auto"/>
        <w:rPr>
          <w:rFonts w:ascii="Tahoma" w:eastAsia="Times New Roman" w:hAnsi="Tahoma" w:cs="Tahoma"/>
          <w:color w:val="333333"/>
          <w:lang w:eastAsia="pl-PL"/>
        </w:rPr>
      </w:pPr>
      <w:r w:rsidRPr="00E94BAE">
        <w:rPr>
          <w:rFonts w:ascii="Tahoma" w:eastAsia="Times New Roman" w:hAnsi="Tahoma" w:cs="Tahoma"/>
          <w:color w:val="333333"/>
          <w:u w:val="single"/>
          <w:lang w:eastAsia="pl-PL"/>
        </w:rPr>
        <w:t>publikacje</w:t>
      </w:r>
      <w:r w:rsidRPr="00E94BAE">
        <w:rPr>
          <w:rFonts w:ascii="Tahoma" w:eastAsia="Times New Roman" w:hAnsi="Tahoma" w:cs="Tahoma"/>
          <w:color w:val="333333"/>
          <w:lang w:eastAsia="pl-PL"/>
        </w:rPr>
        <w:t xml:space="preserve"> poświęcone polityce senioralnej</w:t>
      </w:r>
      <w:r w:rsidR="005B651B" w:rsidRPr="00E94BAE">
        <w:rPr>
          <w:rFonts w:ascii="Tahoma" w:eastAsia="Times New Roman" w:hAnsi="Tahoma" w:cs="Tahoma"/>
          <w:color w:val="333333"/>
          <w:lang w:eastAsia="pl-PL"/>
        </w:rPr>
        <w:t>,</w:t>
      </w:r>
    </w:p>
    <w:p w14:paraId="7C4C26D8" w14:textId="77777777" w:rsidR="00E109AA" w:rsidRPr="00E94BAE" w:rsidRDefault="00E109AA" w:rsidP="0086536D">
      <w:pPr>
        <w:numPr>
          <w:ilvl w:val="0"/>
          <w:numId w:val="2"/>
        </w:numPr>
        <w:shd w:val="clear" w:color="auto" w:fill="FFFFFF"/>
        <w:spacing w:line="360" w:lineRule="auto"/>
        <w:rPr>
          <w:rFonts w:ascii="Tahoma" w:eastAsia="Times New Roman" w:hAnsi="Tahoma" w:cs="Tahoma"/>
          <w:color w:val="333333"/>
          <w:lang w:eastAsia="pl-PL"/>
        </w:rPr>
      </w:pPr>
      <w:r w:rsidRPr="00E94BAE">
        <w:rPr>
          <w:rFonts w:ascii="Tahoma" w:eastAsia="Times New Roman" w:hAnsi="Tahoma" w:cs="Tahoma"/>
          <w:color w:val="333333"/>
          <w:u w:val="single"/>
          <w:lang w:eastAsia="pl-PL"/>
        </w:rPr>
        <w:lastRenderedPageBreak/>
        <w:t>podnoszenie świadomości</w:t>
      </w:r>
      <w:r w:rsidRPr="00E94BAE">
        <w:rPr>
          <w:rFonts w:ascii="Tahoma" w:eastAsia="Times New Roman" w:hAnsi="Tahoma" w:cs="Tahoma"/>
          <w:color w:val="333333"/>
          <w:lang w:eastAsia="pl-PL"/>
        </w:rPr>
        <w:t xml:space="preserve"> oraz dostępu do wiedzy i informacji o usługach </w:t>
      </w:r>
      <w:r w:rsidRPr="00E94BAE">
        <w:rPr>
          <w:rFonts w:ascii="Tahoma" w:eastAsia="Times New Roman" w:hAnsi="Tahoma" w:cs="Tahoma"/>
          <w:color w:val="333333"/>
          <w:lang w:eastAsia="pl-PL"/>
        </w:rPr>
        <w:br/>
        <w:t>i możliwościach, z których mogą korzystać seniorzy;</w:t>
      </w:r>
    </w:p>
    <w:p w14:paraId="107B1CA4" w14:textId="77777777" w:rsidR="00E109AA" w:rsidRPr="00E94BAE" w:rsidRDefault="00E109AA" w:rsidP="0086536D">
      <w:pPr>
        <w:numPr>
          <w:ilvl w:val="0"/>
          <w:numId w:val="2"/>
        </w:numPr>
        <w:shd w:val="clear" w:color="auto" w:fill="FFFFFF"/>
        <w:spacing w:line="360" w:lineRule="auto"/>
        <w:rPr>
          <w:rFonts w:ascii="Tahoma" w:eastAsia="Times New Roman" w:hAnsi="Tahoma" w:cs="Tahoma"/>
          <w:color w:val="333333"/>
          <w:lang w:eastAsia="pl-PL"/>
        </w:rPr>
      </w:pPr>
      <w:r w:rsidRPr="00E94BAE">
        <w:rPr>
          <w:rFonts w:ascii="Tahoma" w:eastAsia="Times New Roman" w:hAnsi="Tahoma" w:cs="Tahoma"/>
          <w:color w:val="333333"/>
          <w:lang w:eastAsia="pl-PL"/>
        </w:rPr>
        <w:t>włączanie osób starszych do życia społecznego, wykorzystywanie potencjału osób starszych, promowanie wolontariatu seniorów, budowanie solidarności międzypokoleniowej.</w:t>
      </w:r>
    </w:p>
    <w:p w14:paraId="5E066FE8" w14:textId="77777777" w:rsidR="0021244A" w:rsidRDefault="0021244A" w:rsidP="0086536D">
      <w:pPr>
        <w:spacing w:line="360" w:lineRule="auto"/>
        <w:ind w:firstLine="360"/>
        <w:rPr>
          <w:rFonts w:ascii="Tahoma" w:hAnsi="Tahoma" w:cs="Tahoma"/>
        </w:rPr>
      </w:pPr>
      <w:r w:rsidRPr="00E94BAE">
        <w:rPr>
          <w:rFonts w:ascii="Tahoma" w:hAnsi="Tahoma" w:cs="Tahoma"/>
        </w:rPr>
        <w:t xml:space="preserve">Zestawiając zadania strategiczne Gminy z powyższym katalogiem działań, można stwierdzić, że </w:t>
      </w:r>
      <w:r w:rsidR="00483CC1" w:rsidRPr="00E94BAE">
        <w:rPr>
          <w:rFonts w:ascii="Tahoma" w:hAnsi="Tahoma" w:cs="Tahoma"/>
          <w:color w:val="000000"/>
        </w:rPr>
        <w:t>Strategia Rozwoju Gminy Klucze na lata 2014-2020</w:t>
      </w:r>
      <w:r w:rsidRPr="00E94BAE">
        <w:rPr>
          <w:rFonts w:ascii="Tahoma" w:hAnsi="Tahoma" w:cs="Tahoma"/>
        </w:rPr>
        <w:t>skupia się na 3 z nich. Obrazuje to poniższy schemat.</w:t>
      </w:r>
      <w:r w:rsidR="00626D36" w:rsidRPr="00E94BAE">
        <w:rPr>
          <w:rFonts w:ascii="Tahoma" w:hAnsi="Tahoma" w:cs="Tahoma"/>
        </w:rPr>
        <w:t xml:space="preserve"> Jest to swoisty program </w:t>
      </w:r>
      <w:r w:rsidR="00626D36" w:rsidRPr="00B76AEC">
        <w:rPr>
          <w:rFonts w:ascii="Tahoma" w:hAnsi="Tahoma" w:cs="Tahoma"/>
          <w:b/>
        </w:rPr>
        <w:t>3RE</w:t>
      </w:r>
      <w:r w:rsidR="00626D36" w:rsidRPr="00E94BAE">
        <w:rPr>
          <w:rFonts w:ascii="Tahoma" w:hAnsi="Tahoma" w:cs="Tahoma"/>
        </w:rPr>
        <w:t>: REINTEGRACJA, REPREZENTACJA, REWALORYZACJA.</w:t>
      </w:r>
    </w:p>
    <w:p w14:paraId="37FFF731" w14:textId="77777777" w:rsidR="0021244A" w:rsidRPr="00E94BAE" w:rsidRDefault="0021244A" w:rsidP="0086536D">
      <w:pPr>
        <w:spacing w:line="360" w:lineRule="auto"/>
        <w:ind w:firstLine="360"/>
        <w:rPr>
          <w:rFonts w:ascii="Tahoma" w:hAnsi="Tahoma" w:cs="Tahoma"/>
        </w:rPr>
      </w:pPr>
      <w:r w:rsidRPr="00E94BAE">
        <w:rPr>
          <w:rFonts w:ascii="Tahoma" w:hAnsi="Tahoma" w:cs="Tahoma"/>
          <w:noProof/>
          <w:lang w:eastAsia="pl-PL"/>
        </w:rPr>
        <w:drawing>
          <wp:inline distT="0" distB="0" distL="0" distR="0" wp14:anchorId="4AB720FE" wp14:editId="6E7988E9">
            <wp:extent cx="5153025" cy="1847850"/>
            <wp:effectExtent l="38100" t="0" r="9525" b="1905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1BAD975" w14:textId="77777777" w:rsidR="00E5229E" w:rsidRPr="00E94BAE" w:rsidRDefault="00E5229E" w:rsidP="0086536D">
      <w:pPr>
        <w:spacing w:line="360" w:lineRule="auto"/>
        <w:rPr>
          <w:rFonts w:ascii="Tahoma" w:hAnsi="Tahoma" w:cs="Tahoma"/>
        </w:rPr>
      </w:pPr>
      <w:r w:rsidRPr="00E94BAE">
        <w:rPr>
          <w:rFonts w:ascii="Tahoma" w:hAnsi="Tahoma" w:cs="Tahoma"/>
        </w:rPr>
        <w:t>Zadania strategiczne wobec seniorów można planować i realizować w oparciu o funkcjonujące już metodyki. Jedną z nich jest Agenda 22 – wytyczne dla władz lokalnych w zakresie planowania polityki wobec osób niepełnosprawnych. Metodyka ta, o cokolwiek dawnym już rodowodzie, opiera się na 22 Standardowych zasadach wyrównywania szans osób niepełnosprawnych, przyjętych przez ONZ na przełomie wieków. Zasady te stanowią przewodnik konstruowania i monitorowania polityki społecznej wobec grup zagrożonych marginalizacją. Warto zauważyć, że Agenda 22, w swojej filozofii związanej z wyrównywaniem deficytów, a nie ideą włączenia społecznego i aktywizacji – jak bardziej współczesne sposoby podejścia do tematu – jest nieco</w:t>
      </w:r>
      <w:r w:rsidR="00F808C4" w:rsidRPr="00E94BAE">
        <w:rPr>
          <w:rFonts w:ascii="Tahoma" w:hAnsi="Tahoma" w:cs="Tahoma"/>
        </w:rPr>
        <w:t xml:space="preserve"> zdezaktualizowana.</w:t>
      </w:r>
    </w:p>
    <w:p w14:paraId="2835425C" w14:textId="77777777" w:rsidR="0021020A" w:rsidRPr="0005414A" w:rsidRDefault="0021020A" w:rsidP="0086536D">
      <w:pPr>
        <w:spacing w:line="360" w:lineRule="auto"/>
        <w:rPr>
          <w:rFonts w:ascii="Tahoma" w:eastAsia="Times New Roman" w:hAnsi="Tahoma" w:cs="Tahoma"/>
          <w:lang w:eastAsia="pl-PL"/>
        </w:rPr>
      </w:pPr>
      <w:r w:rsidRPr="0005414A">
        <w:rPr>
          <w:rFonts w:ascii="Tahoma" w:hAnsi="Tahoma" w:cs="Tahoma"/>
        </w:rPr>
        <w:t>Metodyką działania na rzecz seniorów o rodzimym pochodzeniu jest idea Gminy Przyjaznej Seniorom</w:t>
      </w:r>
      <w:r w:rsidR="0005414A">
        <w:rPr>
          <w:rStyle w:val="Odwoanieprzypisudolnego"/>
          <w:rFonts w:ascii="Tahoma" w:hAnsi="Tahoma"/>
        </w:rPr>
        <w:footnoteReference w:id="33"/>
      </w:r>
      <w:r w:rsidRPr="0005414A">
        <w:rPr>
          <w:rFonts w:ascii="Tahoma" w:hAnsi="Tahoma" w:cs="Tahoma"/>
        </w:rPr>
        <w:t xml:space="preserve">. Jest to zestaw wytycznych opracowanych przez Koalicję </w:t>
      </w:r>
      <w:r w:rsidRPr="0005414A">
        <w:rPr>
          <w:rFonts w:ascii="Tahoma" w:eastAsia="Times New Roman" w:hAnsi="Tahoma" w:cs="Tahoma"/>
          <w:i/>
          <w:iCs/>
          <w:bdr w:val="none" w:sz="0" w:space="0" w:color="auto" w:frame="1"/>
          <w:lang w:eastAsia="pl-PL"/>
        </w:rPr>
        <w:t>na rzecz Gmin Przyjaznych Seniorom. Powstał on w oparciu o badania opinii wśród osób starszych z woj. śląskiego, dyskusje z seniorami i ekspertami w czasie Kongresów „Obywatel Senior”, oraz wydany przez WHO dokument Global Age-</w:t>
      </w:r>
      <w:proofErr w:type="spellStart"/>
      <w:r w:rsidRPr="0005414A">
        <w:rPr>
          <w:rFonts w:ascii="Tahoma" w:eastAsia="Times New Roman" w:hAnsi="Tahoma" w:cs="Tahoma"/>
          <w:i/>
          <w:iCs/>
          <w:bdr w:val="none" w:sz="0" w:space="0" w:color="auto" w:frame="1"/>
          <w:lang w:eastAsia="pl-PL"/>
        </w:rPr>
        <w:t>FriendlyCities</w:t>
      </w:r>
      <w:proofErr w:type="spellEnd"/>
      <w:r w:rsidRPr="0005414A">
        <w:rPr>
          <w:rFonts w:ascii="Tahoma" w:eastAsia="Times New Roman" w:hAnsi="Tahoma" w:cs="Tahoma"/>
          <w:i/>
          <w:iCs/>
          <w:bdr w:val="none" w:sz="0" w:space="0" w:color="auto" w:frame="1"/>
          <w:lang w:eastAsia="pl-PL"/>
        </w:rPr>
        <w:t xml:space="preserve"> Guide, który zawiera wskazówki </w:t>
      </w:r>
      <w:r w:rsidRPr="0005414A">
        <w:rPr>
          <w:rFonts w:ascii="Tahoma" w:eastAsia="Times New Roman" w:hAnsi="Tahoma" w:cs="Tahoma"/>
          <w:i/>
          <w:iCs/>
          <w:bdr w:val="none" w:sz="0" w:space="0" w:color="auto" w:frame="1"/>
          <w:lang w:eastAsia="pl-PL"/>
        </w:rPr>
        <w:lastRenderedPageBreak/>
        <w:t xml:space="preserve">adresowane do miast chcących przyjąć koncepcję miasta przyjaznego ludziom starszym. </w:t>
      </w:r>
      <w:r w:rsidRPr="0005414A">
        <w:rPr>
          <w:rFonts w:ascii="Tahoma" w:eastAsia="Times New Roman" w:hAnsi="Tahoma" w:cs="Tahoma"/>
          <w:lang w:eastAsia="pl-PL"/>
        </w:rPr>
        <w:t>Gmina przyjazna seniorom powinna w swoim rozwoju uwzględniać osiem podstawowych zagadnień:</w:t>
      </w:r>
    </w:p>
    <w:tbl>
      <w:tblPr>
        <w:tblStyle w:val="Tabela-Siatka"/>
        <w:tblW w:w="0" w:type="auto"/>
        <w:tblLayout w:type="fixed"/>
        <w:tblLook w:val="04A0" w:firstRow="1" w:lastRow="0" w:firstColumn="1" w:lastColumn="0" w:noHBand="0" w:noVBand="1"/>
      </w:tblPr>
      <w:tblGrid>
        <w:gridCol w:w="704"/>
        <w:gridCol w:w="1559"/>
        <w:gridCol w:w="6799"/>
      </w:tblGrid>
      <w:tr w:rsidR="0021020A" w:rsidRPr="0005414A" w14:paraId="08FF3131" w14:textId="77777777" w:rsidTr="002A2449">
        <w:tc>
          <w:tcPr>
            <w:tcW w:w="704" w:type="dxa"/>
          </w:tcPr>
          <w:p w14:paraId="1E3F89C8" w14:textId="77777777" w:rsidR="0021020A" w:rsidRPr="0048519C" w:rsidRDefault="0021020A" w:rsidP="00F954A3">
            <w:pPr>
              <w:spacing w:line="276" w:lineRule="auto"/>
              <w:rPr>
                <w:rFonts w:ascii="Tahoma" w:hAnsi="Tahoma" w:cs="Tahoma"/>
                <w:sz w:val="20"/>
                <w:szCs w:val="20"/>
              </w:rPr>
            </w:pPr>
            <w:r w:rsidRPr="0048519C">
              <w:rPr>
                <w:rFonts w:ascii="Tahoma" w:hAnsi="Tahoma" w:cs="Tahoma"/>
                <w:sz w:val="20"/>
                <w:szCs w:val="20"/>
              </w:rPr>
              <w:t>1</w:t>
            </w:r>
          </w:p>
        </w:tc>
        <w:tc>
          <w:tcPr>
            <w:tcW w:w="1559" w:type="dxa"/>
          </w:tcPr>
          <w:p w14:paraId="069586A4" w14:textId="77777777" w:rsidR="0021020A" w:rsidRPr="0048519C" w:rsidRDefault="0021020A" w:rsidP="0086536D">
            <w:pPr>
              <w:spacing w:line="360" w:lineRule="auto"/>
              <w:rPr>
                <w:rFonts w:ascii="Tahoma" w:hAnsi="Tahoma" w:cs="Tahoma"/>
                <w:sz w:val="20"/>
                <w:szCs w:val="20"/>
              </w:rPr>
            </w:pPr>
            <w:r w:rsidRPr="0048519C">
              <w:rPr>
                <w:rFonts w:ascii="Tahoma" w:eastAsia="Times New Roman" w:hAnsi="Tahoma" w:cs="Tahoma"/>
                <w:bCs/>
                <w:spacing w:val="-2"/>
                <w:sz w:val="20"/>
                <w:szCs w:val="20"/>
                <w:bdr w:val="none" w:sz="0" w:space="0" w:color="auto" w:frame="1"/>
                <w:lang w:eastAsia="pl-PL"/>
              </w:rPr>
              <w:t>Przestrzeń zewnętrzna i budynki</w:t>
            </w:r>
          </w:p>
        </w:tc>
        <w:tc>
          <w:tcPr>
            <w:tcW w:w="6799" w:type="dxa"/>
          </w:tcPr>
          <w:p w14:paraId="315AF1E8" w14:textId="77777777" w:rsidR="0021020A" w:rsidRPr="0048519C" w:rsidRDefault="0005414A" w:rsidP="0086536D">
            <w:pPr>
              <w:shd w:val="clear" w:color="auto" w:fill="FFFFFF"/>
              <w:spacing w:line="360" w:lineRule="auto"/>
              <w:textAlignment w:val="center"/>
              <w:rPr>
                <w:rFonts w:ascii="Tahoma" w:eastAsia="Times New Roman" w:hAnsi="Tahoma" w:cs="Tahoma"/>
                <w:sz w:val="20"/>
                <w:szCs w:val="20"/>
                <w:lang w:eastAsia="pl-PL"/>
              </w:rPr>
            </w:pPr>
            <w:r w:rsidRPr="0048519C">
              <w:rPr>
                <w:rFonts w:ascii="Tahoma" w:eastAsia="Times New Roman" w:hAnsi="Tahoma" w:cs="Tahoma"/>
                <w:spacing w:val="-2"/>
                <w:sz w:val="20"/>
                <w:szCs w:val="20"/>
                <w:bdr w:val="none" w:sz="0" w:space="0" w:color="auto" w:frame="1"/>
                <w:lang w:eastAsia="pl-PL"/>
              </w:rPr>
              <w:t>Znacząca poprawa przestrzeni publicznej i budynków użyteczności publicznej, a także budynków mieszkalnych</w:t>
            </w:r>
            <w:r w:rsidRPr="0048519C">
              <w:rPr>
                <w:rFonts w:ascii="Tahoma" w:eastAsia="Times New Roman" w:hAnsi="Tahoma" w:cs="Tahoma"/>
                <w:sz w:val="20"/>
                <w:szCs w:val="20"/>
                <w:lang w:eastAsia="pl-PL"/>
              </w:rPr>
              <w:t> w taki sposób, aby ludzie starsi mogli bezpiecznie i swobodnie poruszać się poza mieszkaniem, a więc mieli ułatwiony dostęp do budynków i do otwartych przestrzeni, mieli odpowiednio wyposażone tereny zielone, rekreacyjne, gdzie mogą odpoczywać. Projektowanie i organizowanie przestrzeni publicznej w taki sposób, by sprzyjała bezpieczeństwu publicznemu osób starszych.</w:t>
            </w:r>
          </w:p>
        </w:tc>
      </w:tr>
      <w:tr w:rsidR="0005414A" w:rsidRPr="0005414A" w14:paraId="174420F9" w14:textId="77777777" w:rsidTr="0048519C">
        <w:trPr>
          <w:trHeight w:val="1929"/>
        </w:trPr>
        <w:tc>
          <w:tcPr>
            <w:tcW w:w="704" w:type="dxa"/>
          </w:tcPr>
          <w:p w14:paraId="410EEB75" w14:textId="77777777" w:rsidR="0021020A" w:rsidRPr="0048519C" w:rsidRDefault="0021020A" w:rsidP="00F954A3">
            <w:pPr>
              <w:spacing w:line="276" w:lineRule="auto"/>
              <w:rPr>
                <w:rFonts w:ascii="Tahoma" w:hAnsi="Tahoma" w:cs="Tahoma"/>
                <w:sz w:val="20"/>
                <w:szCs w:val="20"/>
              </w:rPr>
            </w:pPr>
            <w:r w:rsidRPr="0048519C">
              <w:rPr>
                <w:rFonts w:ascii="Tahoma" w:hAnsi="Tahoma" w:cs="Tahoma"/>
                <w:sz w:val="20"/>
                <w:szCs w:val="20"/>
              </w:rPr>
              <w:t>2</w:t>
            </w:r>
          </w:p>
        </w:tc>
        <w:tc>
          <w:tcPr>
            <w:tcW w:w="1559" w:type="dxa"/>
          </w:tcPr>
          <w:p w14:paraId="746BCC5B" w14:textId="77777777" w:rsidR="0021020A" w:rsidRPr="0048519C" w:rsidRDefault="0005414A" w:rsidP="0086536D">
            <w:pPr>
              <w:spacing w:line="360" w:lineRule="auto"/>
              <w:rPr>
                <w:rFonts w:ascii="Tahoma" w:hAnsi="Tahoma" w:cs="Tahoma"/>
                <w:sz w:val="20"/>
                <w:szCs w:val="20"/>
              </w:rPr>
            </w:pPr>
            <w:r w:rsidRPr="0048519C">
              <w:rPr>
                <w:rFonts w:ascii="Tahoma" w:hAnsi="Tahoma" w:cs="Tahoma"/>
                <w:sz w:val="20"/>
                <w:szCs w:val="20"/>
              </w:rPr>
              <w:t>Mieszkania</w:t>
            </w:r>
          </w:p>
        </w:tc>
        <w:tc>
          <w:tcPr>
            <w:tcW w:w="6799" w:type="dxa"/>
          </w:tcPr>
          <w:p w14:paraId="668BABA1" w14:textId="77777777" w:rsidR="0021020A" w:rsidRPr="0048519C" w:rsidRDefault="0005414A" w:rsidP="0086536D">
            <w:pPr>
              <w:shd w:val="clear" w:color="auto" w:fill="FFFFFF"/>
              <w:spacing w:line="360" w:lineRule="auto"/>
              <w:textAlignment w:val="center"/>
              <w:rPr>
                <w:rFonts w:ascii="Tahoma" w:eastAsia="Times New Roman" w:hAnsi="Tahoma" w:cs="Tahoma"/>
                <w:sz w:val="20"/>
                <w:szCs w:val="20"/>
                <w:lang w:eastAsia="pl-PL"/>
              </w:rPr>
            </w:pPr>
            <w:r w:rsidRPr="0048519C">
              <w:rPr>
                <w:rFonts w:ascii="Tahoma" w:eastAsia="Times New Roman" w:hAnsi="Tahoma" w:cs="Tahoma"/>
                <w:sz w:val="20"/>
                <w:szCs w:val="20"/>
                <w:lang w:eastAsia="pl-PL"/>
              </w:rPr>
              <w:t>Przystosowanie mieszkań należących do gminy (promowanie wprowadzenia w budynkach innych właścicieli) do różnych poziomów sprawności i możliwości finansowych osób starszych tak, by dać im poczucie bezpieczeństwa oraz możliwość niezależnego życia w miarę zmieniających się potrzeb. Stworzenie systemu wspomagającego osoby starsze w dostosowaniu mieszkań do występujących ograniczeń fizycznych i umysłowych, w zamianie mieszkań oraz ułatwiającego przeprowadzki.</w:t>
            </w:r>
          </w:p>
        </w:tc>
      </w:tr>
      <w:tr w:rsidR="0005414A" w:rsidRPr="0005414A" w14:paraId="5DB397E9" w14:textId="77777777" w:rsidTr="002A2449">
        <w:tc>
          <w:tcPr>
            <w:tcW w:w="704" w:type="dxa"/>
          </w:tcPr>
          <w:p w14:paraId="2BB1AFFF" w14:textId="77777777" w:rsidR="0021020A" w:rsidRPr="0048519C" w:rsidRDefault="0021020A" w:rsidP="00F954A3">
            <w:pPr>
              <w:spacing w:line="276" w:lineRule="auto"/>
              <w:rPr>
                <w:rFonts w:ascii="Tahoma" w:hAnsi="Tahoma" w:cs="Tahoma"/>
                <w:sz w:val="20"/>
                <w:szCs w:val="20"/>
              </w:rPr>
            </w:pPr>
            <w:r w:rsidRPr="0048519C">
              <w:rPr>
                <w:rFonts w:ascii="Tahoma" w:hAnsi="Tahoma" w:cs="Tahoma"/>
                <w:sz w:val="20"/>
                <w:szCs w:val="20"/>
              </w:rPr>
              <w:t>3</w:t>
            </w:r>
          </w:p>
        </w:tc>
        <w:tc>
          <w:tcPr>
            <w:tcW w:w="1559" w:type="dxa"/>
          </w:tcPr>
          <w:p w14:paraId="5AB9A4AC" w14:textId="77777777" w:rsidR="0021020A" w:rsidRPr="0048519C" w:rsidRDefault="0005414A" w:rsidP="0086536D">
            <w:pPr>
              <w:spacing w:line="360" w:lineRule="auto"/>
              <w:rPr>
                <w:rFonts w:ascii="Tahoma" w:hAnsi="Tahoma" w:cs="Tahoma"/>
                <w:sz w:val="20"/>
                <w:szCs w:val="20"/>
              </w:rPr>
            </w:pPr>
            <w:r w:rsidRPr="0048519C">
              <w:rPr>
                <w:rFonts w:ascii="Tahoma" w:hAnsi="Tahoma" w:cs="Tahoma"/>
                <w:sz w:val="20"/>
                <w:szCs w:val="20"/>
              </w:rPr>
              <w:t>Transport</w:t>
            </w:r>
          </w:p>
        </w:tc>
        <w:tc>
          <w:tcPr>
            <w:tcW w:w="6799" w:type="dxa"/>
          </w:tcPr>
          <w:p w14:paraId="1EEF4EED" w14:textId="77777777" w:rsidR="0021020A" w:rsidRPr="0048519C" w:rsidRDefault="0005414A" w:rsidP="0086536D">
            <w:pPr>
              <w:shd w:val="clear" w:color="auto" w:fill="FFFFFF"/>
              <w:spacing w:line="360" w:lineRule="auto"/>
              <w:textAlignment w:val="center"/>
              <w:rPr>
                <w:rFonts w:ascii="Tahoma" w:eastAsia="Times New Roman" w:hAnsi="Tahoma" w:cs="Tahoma"/>
                <w:sz w:val="20"/>
                <w:szCs w:val="20"/>
                <w:lang w:eastAsia="pl-PL"/>
              </w:rPr>
            </w:pPr>
            <w:r w:rsidRPr="0048519C">
              <w:rPr>
                <w:rFonts w:ascii="Tahoma" w:eastAsia="Times New Roman" w:hAnsi="Tahoma" w:cs="Tahoma"/>
                <w:sz w:val="20"/>
                <w:szCs w:val="20"/>
                <w:bdr w:val="none" w:sz="0" w:space="0" w:color="auto" w:frame="1"/>
                <w:lang w:eastAsia="pl-PL"/>
              </w:rPr>
              <w:t>Ulepszanie systemu transportu publicznego w taki sposób, by uwzględniał ograniczone możliwości fizyczne osób starszych. Tworzenie warunków zwiększających dostępność ekonomiczną komunikacji publicznej. Promowanie rozwiązań zachęcających do ruchu pieszego i korzystania z rowerów.</w:t>
            </w:r>
          </w:p>
        </w:tc>
      </w:tr>
      <w:tr w:rsidR="0005414A" w:rsidRPr="0005414A" w14:paraId="0C980B30" w14:textId="77777777" w:rsidTr="002A2449">
        <w:tc>
          <w:tcPr>
            <w:tcW w:w="704" w:type="dxa"/>
          </w:tcPr>
          <w:p w14:paraId="4DD7C03A" w14:textId="77777777" w:rsidR="0021020A" w:rsidRPr="0048519C" w:rsidRDefault="0021020A" w:rsidP="00F954A3">
            <w:pPr>
              <w:spacing w:line="276" w:lineRule="auto"/>
              <w:rPr>
                <w:rFonts w:ascii="Tahoma" w:hAnsi="Tahoma" w:cs="Tahoma"/>
                <w:sz w:val="20"/>
                <w:szCs w:val="20"/>
              </w:rPr>
            </w:pPr>
            <w:r w:rsidRPr="0048519C">
              <w:rPr>
                <w:rFonts w:ascii="Tahoma" w:hAnsi="Tahoma" w:cs="Tahoma"/>
                <w:sz w:val="20"/>
                <w:szCs w:val="20"/>
              </w:rPr>
              <w:t>4</w:t>
            </w:r>
          </w:p>
        </w:tc>
        <w:tc>
          <w:tcPr>
            <w:tcW w:w="1559" w:type="dxa"/>
          </w:tcPr>
          <w:p w14:paraId="68F65133" w14:textId="77777777" w:rsidR="0021020A" w:rsidRPr="0048519C" w:rsidRDefault="0005414A" w:rsidP="0086536D">
            <w:pPr>
              <w:spacing w:line="360" w:lineRule="auto"/>
              <w:rPr>
                <w:rFonts w:ascii="Tahoma" w:hAnsi="Tahoma" w:cs="Tahoma"/>
                <w:sz w:val="20"/>
                <w:szCs w:val="20"/>
              </w:rPr>
            </w:pPr>
            <w:r w:rsidRPr="0048519C">
              <w:rPr>
                <w:rFonts w:ascii="Tahoma" w:hAnsi="Tahoma" w:cs="Tahoma"/>
                <w:sz w:val="20"/>
                <w:szCs w:val="20"/>
              </w:rPr>
              <w:t>Partycypacja społeczna</w:t>
            </w:r>
          </w:p>
        </w:tc>
        <w:tc>
          <w:tcPr>
            <w:tcW w:w="6799" w:type="dxa"/>
          </w:tcPr>
          <w:p w14:paraId="4C961374" w14:textId="77777777" w:rsidR="0005414A" w:rsidRPr="0048519C" w:rsidRDefault="0005414A" w:rsidP="0086536D">
            <w:pPr>
              <w:shd w:val="clear" w:color="auto" w:fill="FFFFFF"/>
              <w:spacing w:line="360" w:lineRule="auto"/>
              <w:textAlignment w:val="center"/>
              <w:rPr>
                <w:rFonts w:ascii="Tahoma" w:eastAsia="Times New Roman" w:hAnsi="Tahoma" w:cs="Tahoma"/>
                <w:sz w:val="20"/>
                <w:szCs w:val="20"/>
                <w:lang w:eastAsia="pl-PL"/>
              </w:rPr>
            </w:pPr>
            <w:r w:rsidRPr="0048519C">
              <w:rPr>
                <w:rFonts w:ascii="Tahoma" w:eastAsia="Times New Roman" w:hAnsi="Tahoma" w:cs="Tahoma"/>
                <w:sz w:val="20"/>
                <w:szCs w:val="20"/>
                <w:lang w:eastAsia="pl-PL"/>
              </w:rPr>
              <w:t xml:space="preserve">Zwiększenie zaangażowania osób starszych w życie społeczności lokalnej </w:t>
            </w:r>
            <w:proofErr w:type="spellStart"/>
            <w:r w:rsidRPr="0048519C">
              <w:rPr>
                <w:rFonts w:ascii="Tahoma" w:eastAsia="Times New Roman" w:hAnsi="Tahoma" w:cs="Tahoma"/>
                <w:sz w:val="20"/>
                <w:szCs w:val="20"/>
                <w:lang w:eastAsia="pl-PL"/>
              </w:rPr>
              <w:t>poprzez:tworzenie</w:t>
            </w:r>
            <w:proofErr w:type="spellEnd"/>
            <w:r w:rsidRPr="0048519C">
              <w:rPr>
                <w:rFonts w:ascii="Tahoma" w:eastAsia="Times New Roman" w:hAnsi="Tahoma" w:cs="Tahoma"/>
                <w:sz w:val="20"/>
                <w:szCs w:val="20"/>
                <w:lang w:eastAsia="pl-PL"/>
              </w:rPr>
              <w:t xml:space="preserve"> warunków do aktywności na poziomie lokalnym przez władze samorządowe i organizacje pozarządowe, Kościół i inne instytucje, stworzenie warunków do uczestnictwa w życiu </w:t>
            </w:r>
            <w:proofErr w:type="spellStart"/>
            <w:r w:rsidRPr="0048519C">
              <w:rPr>
                <w:rFonts w:ascii="Tahoma" w:eastAsia="Times New Roman" w:hAnsi="Tahoma" w:cs="Tahoma"/>
                <w:sz w:val="20"/>
                <w:szCs w:val="20"/>
                <w:lang w:eastAsia="pl-PL"/>
              </w:rPr>
              <w:t>wspólnoty,upowszechnienie</w:t>
            </w:r>
            <w:proofErr w:type="spellEnd"/>
            <w:r w:rsidRPr="0048519C">
              <w:rPr>
                <w:rFonts w:ascii="Tahoma" w:eastAsia="Times New Roman" w:hAnsi="Tahoma" w:cs="Tahoma"/>
                <w:sz w:val="20"/>
                <w:szCs w:val="20"/>
                <w:lang w:eastAsia="pl-PL"/>
              </w:rPr>
              <w:t xml:space="preserve"> zasady uczestnictwa w życiu społeczności lokalnej wśród seniorów.</w:t>
            </w:r>
          </w:p>
          <w:p w14:paraId="347521A2" w14:textId="77777777" w:rsidR="0021020A" w:rsidRPr="0048519C" w:rsidRDefault="0005414A" w:rsidP="0086536D">
            <w:pPr>
              <w:shd w:val="clear" w:color="auto" w:fill="FFFFFF"/>
              <w:spacing w:line="360" w:lineRule="auto"/>
              <w:textAlignment w:val="center"/>
              <w:rPr>
                <w:rFonts w:ascii="Tahoma" w:eastAsia="Times New Roman" w:hAnsi="Tahoma" w:cs="Tahoma"/>
                <w:sz w:val="20"/>
                <w:szCs w:val="20"/>
                <w:lang w:eastAsia="pl-PL"/>
              </w:rPr>
            </w:pPr>
            <w:r w:rsidRPr="0048519C">
              <w:rPr>
                <w:rFonts w:ascii="Tahoma" w:eastAsia="Times New Roman" w:hAnsi="Tahoma" w:cs="Tahoma"/>
                <w:sz w:val="20"/>
                <w:szCs w:val="20"/>
                <w:lang w:eastAsia="pl-PL"/>
              </w:rPr>
              <w:t>Stworzenie </w:t>
            </w:r>
            <w:r w:rsidRPr="0048519C">
              <w:rPr>
                <w:rFonts w:ascii="Tahoma" w:eastAsia="Times New Roman" w:hAnsi="Tahoma" w:cs="Tahoma"/>
                <w:spacing w:val="-2"/>
                <w:sz w:val="20"/>
                <w:szCs w:val="20"/>
                <w:bdr w:val="none" w:sz="0" w:space="0" w:color="auto" w:frame="1"/>
                <w:lang w:eastAsia="pl-PL"/>
              </w:rPr>
              <w:t>możliwości rozwoju i utrzymywania więzi są</w:t>
            </w:r>
            <w:r w:rsidRPr="0048519C">
              <w:rPr>
                <w:rFonts w:ascii="Tahoma" w:eastAsia="Times New Roman" w:hAnsi="Tahoma" w:cs="Tahoma"/>
                <w:sz w:val="20"/>
                <w:szCs w:val="20"/>
                <w:lang w:eastAsia="pl-PL"/>
              </w:rPr>
              <w:t>siedzkich w lokalnym środowisku, warunków umożliwiających udział ludzi starszych w wolontariacie adresowanym zarówno do młodszych, jak i starszych mieszkańców tak, by budować więzy solidarności międzypokoleniowej.</w:t>
            </w:r>
          </w:p>
        </w:tc>
      </w:tr>
      <w:tr w:rsidR="0005414A" w:rsidRPr="0005414A" w14:paraId="5DE6F70F" w14:textId="77777777" w:rsidTr="0048519C">
        <w:trPr>
          <w:trHeight w:val="3333"/>
        </w:trPr>
        <w:tc>
          <w:tcPr>
            <w:tcW w:w="704" w:type="dxa"/>
          </w:tcPr>
          <w:p w14:paraId="3FF1E0EB" w14:textId="77777777" w:rsidR="0021020A" w:rsidRPr="0048519C" w:rsidRDefault="0021020A" w:rsidP="00F954A3">
            <w:pPr>
              <w:spacing w:line="276" w:lineRule="auto"/>
              <w:rPr>
                <w:rFonts w:ascii="Tahoma" w:hAnsi="Tahoma" w:cs="Tahoma"/>
                <w:sz w:val="20"/>
                <w:szCs w:val="20"/>
              </w:rPr>
            </w:pPr>
            <w:r w:rsidRPr="0048519C">
              <w:rPr>
                <w:rFonts w:ascii="Tahoma" w:hAnsi="Tahoma" w:cs="Tahoma"/>
                <w:sz w:val="20"/>
                <w:szCs w:val="20"/>
              </w:rPr>
              <w:lastRenderedPageBreak/>
              <w:t>5</w:t>
            </w:r>
          </w:p>
        </w:tc>
        <w:tc>
          <w:tcPr>
            <w:tcW w:w="1559" w:type="dxa"/>
          </w:tcPr>
          <w:p w14:paraId="3D4E5EDA" w14:textId="77777777" w:rsidR="0021020A" w:rsidRPr="0048519C" w:rsidRDefault="0005414A" w:rsidP="0086536D">
            <w:pPr>
              <w:spacing w:line="360" w:lineRule="auto"/>
              <w:rPr>
                <w:rFonts w:ascii="Tahoma" w:hAnsi="Tahoma" w:cs="Tahoma"/>
                <w:sz w:val="20"/>
                <w:szCs w:val="20"/>
              </w:rPr>
            </w:pPr>
            <w:r w:rsidRPr="0048519C">
              <w:rPr>
                <w:rFonts w:ascii="Tahoma" w:hAnsi="Tahoma" w:cs="Tahoma"/>
                <w:sz w:val="20"/>
                <w:szCs w:val="20"/>
              </w:rPr>
              <w:t>Godność i integracja społeczna</w:t>
            </w:r>
          </w:p>
        </w:tc>
        <w:tc>
          <w:tcPr>
            <w:tcW w:w="6799" w:type="dxa"/>
          </w:tcPr>
          <w:p w14:paraId="0299B5FA" w14:textId="77777777" w:rsidR="0021020A" w:rsidRPr="0048519C" w:rsidRDefault="0005414A" w:rsidP="0086536D">
            <w:pPr>
              <w:shd w:val="clear" w:color="auto" w:fill="FFFFFF"/>
              <w:spacing w:line="360" w:lineRule="auto"/>
              <w:textAlignment w:val="center"/>
              <w:rPr>
                <w:rFonts w:ascii="Tahoma" w:eastAsia="Times New Roman" w:hAnsi="Tahoma" w:cs="Tahoma"/>
                <w:sz w:val="20"/>
                <w:szCs w:val="20"/>
                <w:lang w:eastAsia="pl-PL"/>
              </w:rPr>
            </w:pPr>
            <w:r w:rsidRPr="0048519C">
              <w:rPr>
                <w:rFonts w:ascii="Tahoma" w:eastAsia="Times New Roman" w:hAnsi="Tahoma" w:cs="Tahoma"/>
                <w:sz w:val="20"/>
                <w:szCs w:val="20"/>
                <w:lang w:eastAsia="pl-PL"/>
              </w:rPr>
              <w:t>Zapobieganie wszelkim formom dyskryminacji osób starszych. Podejmowanie działań mających na celu ochronę godności osób starszych we wszystkich obszarach ich funkcjonowania. Pozytywne spojrzenie na proces starzenia się społeczeństwa –promowanie pozytywnego wizerunku osób starszych jako grupy twórczej, zróżnicowanej, szukanie dla nich nowych ról i wyzwań. Przeciwdziałanie stereotypom w pracy jednostek miejskich (biblioteki, domy kultury, ośrodki pomocy społecznej): przedstawiania seniorów jako  osób schorowanych, niekompetentnych, niechętnych nowościom, zgorzkniałych. Wspieranie rozwoju wspólnot sąsiedzkich i wszelkich innych wspólnot tak, by zapewnić różnorodność możliwości uczestnictwa i aktywnego udziału w sprawach dotyczących życia danej wspólnoty.</w:t>
            </w:r>
          </w:p>
        </w:tc>
      </w:tr>
      <w:tr w:rsidR="0005414A" w:rsidRPr="0005414A" w14:paraId="311B1893" w14:textId="77777777" w:rsidTr="002A2449">
        <w:tc>
          <w:tcPr>
            <w:tcW w:w="704" w:type="dxa"/>
          </w:tcPr>
          <w:p w14:paraId="00A0DFFC" w14:textId="77777777" w:rsidR="0021020A" w:rsidRPr="0048519C" w:rsidRDefault="0021020A" w:rsidP="00F954A3">
            <w:pPr>
              <w:spacing w:line="276" w:lineRule="auto"/>
              <w:rPr>
                <w:rFonts w:ascii="Tahoma" w:hAnsi="Tahoma" w:cs="Tahoma"/>
                <w:sz w:val="20"/>
                <w:szCs w:val="20"/>
              </w:rPr>
            </w:pPr>
            <w:r w:rsidRPr="0048519C">
              <w:rPr>
                <w:rFonts w:ascii="Tahoma" w:hAnsi="Tahoma" w:cs="Tahoma"/>
                <w:sz w:val="20"/>
                <w:szCs w:val="20"/>
              </w:rPr>
              <w:t>6</w:t>
            </w:r>
          </w:p>
        </w:tc>
        <w:tc>
          <w:tcPr>
            <w:tcW w:w="1559" w:type="dxa"/>
          </w:tcPr>
          <w:p w14:paraId="36BD6F62" w14:textId="77777777" w:rsidR="0021020A" w:rsidRPr="0048519C" w:rsidRDefault="0005414A" w:rsidP="0086536D">
            <w:pPr>
              <w:spacing w:line="360" w:lineRule="auto"/>
              <w:rPr>
                <w:rFonts w:ascii="Tahoma" w:hAnsi="Tahoma" w:cs="Tahoma"/>
                <w:sz w:val="20"/>
                <w:szCs w:val="20"/>
              </w:rPr>
            </w:pPr>
            <w:r w:rsidRPr="0048519C">
              <w:rPr>
                <w:rFonts w:ascii="Tahoma" w:hAnsi="Tahoma" w:cs="Tahoma"/>
                <w:sz w:val="20"/>
                <w:szCs w:val="20"/>
              </w:rPr>
              <w:t>Aktywność obywatelska i zatrudnienie</w:t>
            </w:r>
          </w:p>
        </w:tc>
        <w:tc>
          <w:tcPr>
            <w:tcW w:w="6799" w:type="dxa"/>
          </w:tcPr>
          <w:p w14:paraId="1C66DC38" w14:textId="77777777" w:rsidR="0021020A" w:rsidRPr="0048519C" w:rsidRDefault="0005414A" w:rsidP="0086536D">
            <w:pPr>
              <w:shd w:val="clear" w:color="auto" w:fill="FFFFFF"/>
              <w:spacing w:line="360" w:lineRule="auto"/>
              <w:textAlignment w:val="center"/>
              <w:rPr>
                <w:rFonts w:ascii="Tahoma" w:eastAsia="Times New Roman" w:hAnsi="Tahoma" w:cs="Tahoma"/>
                <w:sz w:val="20"/>
                <w:szCs w:val="20"/>
                <w:lang w:eastAsia="pl-PL"/>
              </w:rPr>
            </w:pPr>
            <w:r w:rsidRPr="0048519C">
              <w:rPr>
                <w:rFonts w:ascii="Tahoma" w:eastAsia="Times New Roman" w:hAnsi="Tahoma" w:cs="Tahoma"/>
                <w:sz w:val="20"/>
                <w:szCs w:val="20"/>
                <w:lang w:eastAsia="pl-PL"/>
              </w:rPr>
              <w:t>Stymulowanie i wspierania rozwoju zaangażowania obywatelskiego w sposób gwarantujący możliwość pełnego udziału osób starszych w procesach podejmowania decyzji, poprzez powierzanie im aktywnej roli przy projektowaniu i kreowaniu innowacji oraz zmian. Zwiększenie udziału osób starszych w różnych formach wolontariatu, również we współpracy z osobami młodymi, pozwalające zagospodarować potencjał, ale też zapewniające rozwój nowych kompetencji seniorów. Przygotowanie miejsc pracy dla seniorów posiadających oczekiwane kompetencje w niepełnym wymiarze czasu pracy, a także do innych prostszych prac osób bez kompetencji (różne formy: umowy o pracę, zlecenia, o dzieło). Zapewnienie możliwości kształcenia ustawicznego w celu podniesienia ich kwalifikacji i promowania niezależności.</w:t>
            </w:r>
          </w:p>
        </w:tc>
      </w:tr>
      <w:tr w:rsidR="0005414A" w:rsidRPr="0005414A" w14:paraId="553AB418" w14:textId="77777777" w:rsidTr="002A2449">
        <w:tc>
          <w:tcPr>
            <w:tcW w:w="704" w:type="dxa"/>
          </w:tcPr>
          <w:p w14:paraId="778A9D22" w14:textId="77777777" w:rsidR="0021020A" w:rsidRPr="0048519C" w:rsidRDefault="0021020A" w:rsidP="00F954A3">
            <w:pPr>
              <w:spacing w:line="276" w:lineRule="auto"/>
              <w:rPr>
                <w:rFonts w:ascii="Tahoma" w:hAnsi="Tahoma" w:cs="Tahoma"/>
                <w:sz w:val="20"/>
                <w:szCs w:val="20"/>
              </w:rPr>
            </w:pPr>
            <w:r w:rsidRPr="0048519C">
              <w:rPr>
                <w:rFonts w:ascii="Tahoma" w:hAnsi="Tahoma" w:cs="Tahoma"/>
                <w:sz w:val="20"/>
                <w:szCs w:val="20"/>
              </w:rPr>
              <w:t>7</w:t>
            </w:r>
          </w:p>
        </w:tc>
        <w:tc>
          <w:tcPr>
            <w:tcW w:w="1559" w:type="dxa"/>
          </w:tcPr>
          <w:p w14:paraId="1BBB2A79" w14:textId="77777777" w:rsidR="0021020A" w:rsidRPr="0048519C" w:rsidRDefault="0005414A" w:rsidP="0086536D">
            <w:pPr>
              <w:spacing w:line="360" w:lineRule="auto"/>
              <w:rPr>
                <w:rFonts w:ascii="Tahoma" w:hAnsi="Tahoma" w:cs="Tahoma"/>
                <w:sz w:val="20"/>
                <w:szCs w:val="20"/>
              </w:rPr>
            </w:pPr>
            <w:r w:rsidRPr="0048519C">
              <w:rPr>
                <w:rFonts w:ascii="Tahoma" w:hAnsi="Tahoma" w:cs="Tahoma"/>
                <w:sz w:val="20"/>
                <w:szCs w:val="20"/>
              </w:rPr>
              <w:t>Komunikacja i informacja</w:t>
            </w:r>
          </w:p>
        </w:tc>
        <w:tc>
          <w:tcPr>
            <w:tcW w:w="6799" w:type="dxa"/>
          </w:tcPr>
          <w:p w14:paraId="76592704" w14:textId="77777777" w:rsidR="0021020A" w:rsidRPr="0048519C" w:rsidRDefault="0005414A" w:rsidP="0086536D">
            <w:pPr>
              <w:shd w:val="clear" w:color="auto" w:fill="FFFFFF"/>
              <w:spacing w:line="360" w:lineRule="auto"/>
              <w:textAlignment w:val="center"/>
              <w:rPr>
                <w:rFonts w:ascii="Tahoma" w:eastAsia="Times New Roman" w:hAnsi="Tahoma" w:cs="Tahoma"/>
                <w:sz w:val="20"/>
                <w:szCs w:val="20"/>
                <w:lang w:eastAsia="pl-PL"/>
              </w:rPr>
            </w:pPr>
            <w:r w:rsidRPr="0048519C">
              <w:rPr>
                <w:rFonts w:ascii="Tahoma" w:eastAsia="Times New Roman" w:hAnsi="Tahoma" w:cs="Tahoma"/>
                <w:sz w:val="20"/>
                <w:szCs w:val="20"/>
                <w:lang w:eastAsia="pl-PL"/>
              </w:rPr>
              <w:t>Rozwijanie łatwo dostępnego i przystosowanego dla ludzi starszych systemu informacji przydatnych ludziom starszym. Poprawienie komunikacji między instytucjami działającymi w gminie a osobami starszymi. Eliminowanie e-wykluczenia wśród osób starszych.</w:t>
            </w:r>
          </w:p>
        </w:tc>
      </w:tr>
      <w:tr w:rsidR="0021020A" w:rsidRPr="0005414A" w14:paraId="512D27C9" w14:textId="77777777" w:rsidTr="002A2449">
        <w:tc>
          <w:tcPr>
            <w:tcW w:w="704" w:type="dxa"/>
          </w:tcPr>
          <w:p w14:paraId="481BEF6F" w14:textId="77777777" w:rsidR="0021020A" w:rsidRPr="0048519C" w:rsidRDefault="0021020A" w:rsidP="00F954A3">
            <w:pPr>
              <w:spacing w:line="276" w:lineRule="auto"/>
              <w:rPr>
                <w:rFonts w:ascii="Tahoma" w:hAnsi="Tahoma" w:cs="Tahoma"/>
                <w:sz w:val="20"/>
                <w:szCs w:val="20"/>
              </w:rPr>
            </w:pPr>
            <w:r w:rsidRPr="0048519C">
              <w:rPr>
                <w:rFonts w:ascii="Tahoma" w:hAnsi="Tahoma" w:cs="Tahoma"/>
                <w:sz w:val="20"/>
                <w:szCs w:val="20"/>
              </w:rPr>
              <w:t>8</w:t>
            </w:r>
          </w:p>
        </w:tc>
        <w:tc>
          <w:tcPr>
            <w:tcW w:w="1559" w:type="dxa"/>
          </w:tcPr>
          <w:p w14:paraId="72BD52AF" w14:textId="77777777" w:rsidR="0021020A" w:rsidRPr="0048519C" w:rsidRDefault="0005414A" w:rsidP="0086536D">
            <w:pPr>
              <w:spacing w:line="360" w:lineRule="auto"/>
              <w:rPr>
                <w:rFonts w:ascii="Tahoma" w:hAnsi="Tahoma" w:cs="Tahoma"/>
                <w:sz w:val="20"/>
                <w:szCs w:val="20"/>
              </w:rPr>
            </w:pPr>
            <w:r w:rsidRPr="0048519C">
              <w:rPr>
                <w:rFonts w:ascii="Tahoma" w:hAnsi="Tahoma" w:cs="Tahoma"/>
                <w:sz w:val="20"/>
                <w:szCs w:val="20"/>
              </w:rPr>
              <w:t>Wsparcie społeczne i usługi zdrowotne</w:t>
            </w:r>
          </w:p>
        </w:tc>
        <w:tc>
          <w:tcPr>
            <w:tcW w:w="6799" w:type="dxa"/>
          </w:tcPr>
          <w:p w14:paraId="6419E9D9" w14:textId="77777777" w:rsidR="0021020A" w:rsidRPr="0048519C" w:rsidRDefault="0005414A" w:rsidP="0086536D">
            <w:pPr>
              <w:autoSpaceDE w:val="0"/>
              <w:autoSpaceDN w:val="0"/>
              <w:adjustRightInd w:val="0"/>
              <w:spacing w:line="360" w:lineRule="auto"/>
              <w:rPr>
                <w:rFonts w:ascii="Tahoma" w:hAnsi="Tahoma" w:cs="Tahoma"/>
                <w:sz w:val="20"/>
                <w:szCs w:val="20"/>
              </w:rPr>
            </w:pPr>
            <w:r w:rsidRPr="0048519C">
              <w:rPr>
                <w:rFonts w:ascii="Tahoma" w:eastAsia="Times New Roman" w:hAnsi="Tahoma" w:cs="Tahoma"/>
                <w:sz w:val="20"/>
                <w:szCs w:val="20"/>
                <w:lang w:eastAsia="pl-PL"/>
              </w:rPr>
              <w:t>Zapewnienie łatwo dostępnych, kompleksowych usług zdrowotnych oraz właściwej opieki środowiskowej nakierowanej na troskę o zachowanie więzi rodzinnych. Budowanie więzi społecznych na różnych płaszczyznach oraz rozwój usług wsparcia w ramach funkcjonujących wspólnot. Troska o osoby samotne, zwłaszcza niepełnosprawne, ułatwianie funkcjonowania w domu i poza nim. Promowanie i ułatwianie prozdrowotnego stylu życia: zdrowego odżywiania i aktywności fizycznej. Eliminacja zagrożeń środowiskowych: skażenia, hałasu, promieniowania, eliminacja dymu tytoniowego z miejsc publicznych, wspieranie rezygnacji z palenia tytoniu.</w:t>
            </w:r>
          </w:p>
        </w:tc>
      </w:tr>
    </w:tbl>
    <w:p w14:paraId="4C5C30D2" w14:textId="77777777" w:rsidR="0021020A" w:rsidRDefault="0021020A" w:rsidP="00F954A3">
      <w:pPr>
        <w:spacing w:line="276" w:lineRule="auto"/>
        <w:rPr>
          <w:rFonts w:ascii="Tahoma" w:eastAsia="Times New Roman" w:hAnsi="Tahoma" w:cs="Tahoma"/>
          <w:lang w:eastAsia="pl-PL"/>
        </w:rPr>
      </w:pPr>
    </w:p>
    <w:p w14:paraId="07C9CA39" w14:textId="77777777" w:rsidR="0048519C" w:rsidRDefault="0048519C" w:rsidP="0086536D">
      <w:pPr>
        <w:spacing w:line="360" w:lineRule="auto"/>
        <w:rPr>
          <w:rStyle w:val="A6"/>
          <w:rFonts w:ascii="Tahoma" w:hAnsi="Tahoma" w:cs="Tahoma"/>
          <w:sz w:val="22"/>
          <w:szCs w:val="22"/>
        </w:rPr>
      </w:pPr>
      <w:r>
        <w:rPr>
          <w:rStyle w:val="A6"/>
          <w:rFonts w:ascii="Tahoma" w:hAnsi="Tahoma" w:cs="Tahoma"/>
          <w:sz w:val="22"/>
          <w:szCs w:val="22"/>
        </w:rPr>
        <w:lastRenderedPageBreak/>
        <w:t xml:space="preserve">          Ważnym odniesieniem i wskazówką dla tworzenia działań kierowanych do seniorów są także założenia rządowego </w:t>
      </w:r>
      <w:r w:rsidRPr="0048519C">
        <w:rPr>
          <w:rStyle w:val="A6"/>
          <w:rFonts w:ascii="Tahoma" w:hAnsi="Tahoma" w:cs="Tahoma"/>
          <w:sz w:val="22"/>
          <w:szCs w:val="22"/>
        </w:rPr>
        <w:t>Program</w:t>
      </w:r>
      <w:r>
        <w:rPr>
          <w:rStyle w:val="A6"/>
          <w:rFonts w:ascii="Tahoma" w:hAnsi="Tahoma" w:cs="Tahoma"/>
          <w:sz w:val="22"/>
          <w:szCs w:val="22"/>
        </w:rPr>
        <w:t>u</w:t>
      </w:r>
      <w:r w:rsidRPr="0048519C">
        <w:rPr>
          <w:rStyle w:val="A6"/>
          <w:rFonts w:ascii="Tahoma" w:hAnsi="Tahoma" w:cs="Tahoma"/>
          <w:sz w:val="22"/>
          <w:szCs w:val="22"/>
        </w:rPr>
        <w:t xml:space="preserve"> na rzecz Aktywności Społecznej Osób Starszych</w:t>
      </w:r>
      <w:r w:rsidR="00446C8E">
        <w:rPr>
          <w:rStyle w:val="A6"/>
          <w:rFonts w:ascii="Tahoma" w:hAnsi="Tahoma" w:cs="Tahoma"/>
          <w:sz w:val="22"/>
          <w:szCs w:val="22"/>
        </w:rPr>
        <w:t>, w ramach którego realizowane są działania w całym kraju. Program ten</w:t>
      </w:r>
      <w:r w:rsidRPr="0048519C">
        <w:rPr>
          <w:rStyle w:val="A6"/>
          <w:rFonts w:ascii="Tahoma" w:hAnsi="Tahoma" w:cs="Tahoma"/>
          <w:sz w:val="22"/>
          <w:szCs w:val="22"/>
        </w:rPr>
        <w:t xml:space="preserve"> uwzględnia wewnętrzne zróżnicowanie populacji osób starszych i pro</w:t>
      </w:r>
      <w:r w:rsidRPr="0048519C">
        <w:rPr>
          <w:rStyle w:val="A6"/>
          <w:rFonts w:ascii="Tahoma" w:hAnsi="Tahoma" w:cs="Tahoma"/>
          <w:sz w:val="22"/>
          <w:szCs w:val="22"/>
        </w:rPr>
        <w:softHyphen/>
        <w:t xml:space="preserve">muje działania mające na celu podtrzymanie </w:t>
      </w:r>
      <w:r w:rsidR="00483CC1">
        <w:rPr>
          <w:rStyle w:val="A6"/>
          <w:rFonts w:ascii="Tahoma" w:hAnsi="Tahoma" w:cs="Tahoma"/>
          <w:sz w:val="22"/>
          <w:szCs w:val="22"/>
        </w:rPr>
        <w:t xml:space="preserve">ich </w:t>
      </w:r>
      <w:r w:rsidRPr="0048519C">
        <w:rPr>
          <w:rStyle w:val="A6"/>
          <w:rFonts w:ascii="Tahoma" w:hAnsi="Tahoma" w:cs="Tahoma"/>
          <w:sz w:val="22"/>
          <w:szCs w:val="22"/>
        </w:rPr>
        <w:t>aktywności i zapewnienie ich udziału w życiu społecznym</w:t>
      </w:r>
      <w:r w:rsidR="00446C8E">
        <w:rPr>
          <w:rStyle w:val="A6"/>
          <w:rFonts w:ascii="Tahoma" w:hAnsi="Tahoma" w:cs="Tahoma"/>
          <w:sz w:val="22"/>
          <w:szCs w:val="22"/>
        </w:rPr>
        <w:t>. P</w:t>
      </w:r>
      <w:r w:rsidRPr="0048519C">
        <w:rPr>
          <w:rStyle w:val="A6"/>
          <w:rFonts w:ascii="Tahoma" w:hAnsi="Tahoma" w:cs="Tahoma"/>
          <w:sz w:val="22"/>
          <w:szCs w:val="22"/>
        </w:rPr>
        <w:t xml:space="preserve">romuje </w:t>
      </w:r>
      <w:r w:rsidR="00446C8E">
        <w:rPr>
          <w:rStyle w:val="A6"/>
          <w:rFonts w:ascii="Tahoma" w:hAnsi="Tahoma" w:cs="Tahoma"/>
          <w:sz w:val="22"/>
          <w:szCs w:val="22"/>
        </w:rPr>
        <w:t xml:space="preserve">też </w:t>
      </w:r>
      <w:r w:rsidRPr="0048519C">
        <w:rPr>
          <w:rStyle w:val="A6"/>
          <w:rFonts w:ascii="Tahoma" w:hAnsi="Tahoma" w:cs="Tahoma"/>
          <w:sz w:val="22"/>
          <w:szCs w:val="22"/>
        </w:rPr>
        <w:t>dzia</w:t>
      </w:r>
      <w:r w:rsidRPr="0048519C">
        <w:rPr>
          <w:rStyle w:val="A6"/>
          <w:rFonts w:ascii="Tahoma" w:hAnsi="Tahoma" w:cs="Tahoma"/>
          <w:sz w:val="22"/>
          <w:szCs w:val="22"/>
        </w:rPr>
        <w:softHyphen/>
        <w:t>łania ukierunkowane na osoby o ograniczonej samodzielności. Celem Programu jest popra</w:t>
      </w:r>
      <w:r w:rsidRPr="0048519C">
        <w:rPr>
          <w:rStyle w:val="A6"/>
          <w:rFonts w:ascii="Tahoma" w:hAnsi="Tahoma" w:cs="Tahoma"/>
          <w:sz w:val="22"/>
          <w:szCs w:val="22"/>
        </w:rPr>
        <w:softHyphen/>
        <w:t xml:space="preserve">wa </w:t>
      </w:r>
      <w:r w:rsidRPr="00446C8E">
        <w:rPr>
          <w:rStyle w:val="A6"/>
          <w:rFonts w:ascii="Tahoma" w:hAnsi="Tahoma" w:cs="Tahoma"/>
          <w:sz w:val="22"/>
          <w:szCs w:val="22"/>
        </w:rPr>
        <w:t>jakości i poziomu życia seniorów przez ich</w:t>
      </w:r>
      <w:r w:rsidR="00446C8E" w:rsidRPr="00446C8E">
        <w:rPr>
          <w:rStyle w:val="A6"/>
          <w:rFonts w:ascii="Tahoma" w:hAnsi="Tahoma" w:cs="Tahoma"/>
          <w:sz w:val="22"/>
          <w:szCs w:val="22"/>
        </w:rPr>
        <w:t xml:space="preserve"> aktywność społeczną. Długofalowa polityka senioralna, wpisana w program ASOS, koncentruje się na</w:t>
      </w:r>
      <w:r w:rsidR="00446C8E" w:rsidRPr="00446C8E">
        <w:rPr>
          <w:rStyle w:val="Odwoanieprzypisudolnego"/>
          <w:rFonts w:ascii="Tahoma" w:hAnsi="Tahoma" w:cs="Tahoma"/>
          <w:color w:val="000000"/>
        </w:rPr>
        <w:footnoteReference w:id="34"/>
      </w:r>
      <w:r w:rsidR="00446C8E">
        <w:rPr>
          <w:rStyle w:val="A6"/>
          <w:rFonts w:ascii="Tahoma" w:hAnsi="Tahoma" w:cs="Tahoma"/>
          <w:sz w:val="22"/>
          <w:szCs w:val="22"/>
        </w:rPr>
        <w:t>:</w:t>
      </w:r>
    </w:p>
    <w:p w14:paraId="635FAFB1" w14:textId="77777777" w:rsidR="00446C8E" w:rsidRPr="00446C8E" w:rsidRDefault="00446C8E" w:rsidP="0086536D">
      <w:pPr>
        <w:pStyle w:val="Akapitzlist"/>
        <w:numPr>
          <w:ilvl w:val="0"/>
          <w:numId w:val="24"/>
        </w:numPr>
        <w:autoSpaceDE w:val="0"/>
        <w:autoSpaceDN w:val="0"/>
        <w:adjustRightInd w:val="0"/>
        <w:spacing w:line="360" w:lineRule="auto"/>
        <w:jc w:val="both"/>
        <w:rPr>
          <w:rFonts w:ascii="Tahoma" w:hAnsi="Tahoma" w:cs="Tahoma"/>
          <w:color w:val="000000"/>
        </w:rPr>
      </w:pPr>
      <w:r w:rsidRPr="00446C8E">
        <w:rPr>
          <w:rFonts w:ascii="Tahoma" w:hAnsi="Tahoma" w:cs="Tahoma"/>
          <w:color w:val="000000"/>
        </w:rPr>
        <w:t xml:space="preserve">samodzielności i zdrowiu osób starszych, </w:t>
      </w:r>
    </w:p>
    <w:p w14:paraId="68E401F9" w14:textId="77777777" w:rsidR="00446C8E" w:rsidRPr="00446C8E" w:rsidRDefault="00446C8E" w:rsidP="0086536D">
      <w:pPr>
        <w:pStyle w:val="Akapitzlist"/>
        <w:numPr>
          <w:ilvl w:val="0"/>
          <w:numId w:val="24"/>
        </w:numPr>
        <w:autoSpaceDE w:val="0"/>
        <w:autoSpaceDN w:val="0"/>
        <w:adjustRightInd w:val="0"/>
        <w:spacing w:line="360" w:lineRule="auto"/>
        <w:jc w:val="both"/>
        <w:rPr>
          <w:rFonts w:ascii="Tahoma" w:hAnsi="Tahoma" w:cs="Tahoma"/>
          <w:color w:val="000000"/>
        </w:rPr>
      </w:pPr>
      <w:r w:rsidRPr="00446C8E">
        <w:rPr>
          <w:rFonts w:ascii="Tahoma" w:hAnsi="Tahoma" w:cs="Tahoma"/>
          <w:color w:val="000000"/>
        </w:rPr>
        <w:t>zadbaniu o właściwe warunki aktywności za</w:t>
      </w:r>
      <w:r w:rsidRPr="00446C8E">
        <w:rPr>
          <w:rFonts w:ascii="Tahoma" w:hAnsi="Tahoma" w:cs="Tahoma"/>
          <w:color w:val="000000"/>
        </w:rPr>
        <w:softHyphen/>
        <w:t>wodowej osób dojrzałych oraz możliwości jej kontynuacji w dostosowanym do wieku i możli</w:t>
      </w:r>
      <w:r w:rsidRPr="00446C8E">
        <w:rPr>
          <w:rFonts w:ascii="Tahoma" w:hAnsi="Tahoma" w:cs="Tahoma"/>
          <w:color w:val="000000"/>
        </w:rPr>
        <w:softHyphen/>
        <w:t>wości wymiarze (</w:t>
      </w:r>
      <w:proofErr w:type="spellStart"/>
      <w:r w:rsidRPr="00446C8E">
        <w:rPr>
          <w:rFonts w:ascii="Tahoma" w:hAnsi="Tahoma" w:cs="Tahoma"/>
          <w:color w:val="000000"/>
        </w:rPr>
        <w:t>whitejobs</w:t>
      </w:r>
      <w:proofErr w:type="spellEnd"/>
      <w:r w:rsidRPr="00446C8E">
        <w:rPr>
          <w:rFonts w:ascii="Tahoma" w:hAnsi="Tahoma" w:cs="Tahoma"/>
          <w:color w:val="000000"/>
        </w:rPr>
        <w:t xml:space="preserve">), </w:t>
      </w:r>
    </w:p>
    <w:p w14:paraId="0E2CA426" w14:textId="77777777" w:rsidR="00446C8E" w:rsidRPr="00446C8E" w:rsidRDefault="00446C8E" w:rsidP="0086536D">
      <w:pPr>
        <w:pStyle w:val="Akapitzlist"/>
        <w:numPr>
          <w:ilvl w:val="0"/>
          <w:numId w:val="24"/>
        </w:numPr>
        <w:autoSpaceDE w:val="0"/>
        <w:autoSpaceDN w:val="0"/>
        <w:adjustRightInd w:val="0"/>
        <w:spacing w:line="360" w:lineRule="auto"/>
        <w:jc w:val="both"/>
        <w:rPr>
          <w:rFonts w:ascii="Tahoma" w:hAnsi="Tahoma" w:cs="Tahoma"/>
          <w:color w:val="000000"/>
        </w:rPr>
      </w:pPr>
      <w:r w:rsidRPr="00446C8E">
        <w:rPr>
          <w:rFonts w:ascii="Tahoma" w:hAnsi="Tahoma" w:cs="Tahoma"/>
          <w:color w:val="000000"/>
        </w:rPr>
        <w:t>zwiększeniu zaangażowania społecznego se</w:t>
      </w:r>
      <w:r w:rsidRPr="00446C8E">
        <w:rPr>
          <w:rFonts w:ascii="Tahoma" w:hAnsi="Tahoma" w:cs="Tahoma"/>
          <w:color w:val="000000"/>
        </w:rPr>
        <w:softHyphen/>
        <w:t xml:space="preserve">niorów oraz współpracy międzypokoleniowej. </w:t>
      </w:r>
    </w:p>
    <w:p w14:paraId="61A1EE7D" w14:textId="77777777" w:rsidR="00446C8E" w:rsidRPr="00446C8E" w:rsidRDefault="00446C8E" w:rsidP="0086536D">
      <w:pPr>
        <w:spacing w:line="360" w:lineRule="auto"/>
        <w:rPr>
          <w:rFonts w:ascii="Tahoma" w:eastAsia="Times New Roman" w:hAnsi="Tahoma" w:cs="Tahoma"/>
          <w:lang w:eastAsia="pl-PL"/>
        </w:rPr>
      </w:pPr>
      <w:r w:rsidRPr="00446C8E">
        <w:rPr>
          <w:rFonts w:ascii="Tahoma" w:hAnsi="Tahoma" w:cs="Tahoma"/>
          <w:color w:val="000000"/>
        </w:rPr>
        <w:t>Wyznaczone w Programie ASOS cele i prio</w:t>
      </w:r>
      <w:r w:rsidRPr="00446C8E">
        <w:rPr>
          <w:rFonts w:ascii="Tahoma" w:hAnsi="Tahoma" w:cs="Tahoma"/>
          <w:color w:val="000000"/>
        </w:rPr>
        <w:softHyphen/>
        <w:t>rytety sprzyjają przewartościowaniu postrze</w:t>
      </w:r>
      <w:r w:rsidRPr="00446C8E">
        <w:rPr>
          <w:rFonts w:ascii="Tahoma" w:hAnsi="Tahoma" w:cs="Tahoma"/>
          <w:color w:val="000000"/>
        </w:rPr>
        <w:softHyphen/>
        <w:t xml:space="preserve">gania osób starszych. </w:t>
      </w:r>
      <w:r>
        <w:rPr>
          <w:rFonts w:ascii="Tahoma" w:hAnsi="Tahoma" w:cs="Tahoma"/>
          <w:color w:val="000000"/>
        </w:rPr>
        <w:t xml:space="preserve">Rezygnując z wizerunku osób niedołężnych zdrowotnie i życiowo, wymagających opieki i różnorodnego wsparcia, </w:t>
      </w:r>
      <w:r w:rsidR="00483CC1">
        <w:rPr>
          <w:rFonts w:ascii="Tahoma" w:hAnsi="Tahoma" w:cs="Tahoma"/>
          <w:color w:val="000000"/>
        </w:rPr>
        <w:t>program kieruje uwagę społeczną</w:t>
      </w:r>
      <w:r>
        <w:rPr>
          <w:rFonts w:ascii="Tahoma" w:hAnsi="Tahoma" w:cs="Tahoma"/>
          <w:color w:val="000000"/>
        </w:rPr>
        <w:t xml:space="preserve"> na aktywność seniorów, ich przydatność</w:t>
      </w:r>
      <w:r w:rsidR="00483CC1">
        <w:rPr>
          <w:rFonts w:ascii="Tahoma" w:hAnsi="Tahoma" w:cs="Tahoma"/>
          <w:color w:val="000000"/>
        </w:rPr>
        <w:t xml:space="preserve"> oraz</w:t>
      </w:r>
      <w:r>
        <w:rPr>
          <w:rFonts w:ascii="Tahoma" w:hAnsi="Tahoma" w:cs="Tahoma"/>
          <w:color w:val="000000"/>
        </w:rPr>
        <w:t xml:space="preserve"> potrzeby, których spełnienie jest oznaką godnego życia. </w:t>
      </w:r>
    </w:p>
    <w:p w14:paraId="1C472374" w14:textId="77777777" w:rsidR="0021020A" w:rsidRPr="00446C8E" w:rsidRDefault="0021020A" w:rsidP="00F954A3">
      <w:pPr>
        <w:spacing w:line="276" w:lineRule="auto"/>
        <w:rPr>
          <w:rFonts w:ascii="Tahoma" w:eastAsia="Times New Roman" w:hAnsi="Tahoma" w:cs="Tahoma"/>
          <w:lang w:eastAsia="pl-PL"/>
        </w:rPr>
      </w:pPr>
    </w:p>
    <w:p w14:paraId="7027DE26" w14:textId="77777777" w:rsidR="0021020A" w:rsidRPr="00446C8E" w:rsidRDefault="0021020A" w:rsidP="00F954A3">
      <w:pPr>
        <w:spacing w:line="276" w:lineRule="auto"/>
        <w:rPr>
          <w:rFonts w:ascii="Tahoma" w:hAnsi="Tahoma" w:cs="Tahoma"/>
        </w:rPr>
      </w:pPr>
    </w:p>
    <w:p w14:paraId="44823CCF" w14:textId="77777777" w:rsidR="0021020A" w:rsidRPr="00446C8E" w:rsidRDefault="0021020A" w:rsidP="00F954A3">
      <w:pPr>
        <w:spacing w:line="276" w:lineRule="auto"/>
        <w:rPr>
          <w:rFonts w:ascii="Tahoma" w:hAnsi="Tahoma" w:cs="Tahoma"/>
        </w:rPr>
      </w:pPr>
    </w:p>
    <w:p w14:paraId="5363A558" w14:textId="77777777" w:rsidR="00C04A07" w:rsidRPr="00446C8E" w:rsidRDefault="00C04A07" w:rsidP="00F954A3">
      <w:pPr>
        <w:spacing w:line="276" w:lineRule="auto"/>
        <w:rPr>
          <w:rFonts w:ascii="Tahoma" w:hAnsi="Tahoma" w:cs="Tahoma"/>
        </w:rPr>
      </w:pPr>
      <w:r w:rsidRPr="00446C8E">
        <w:rPr>
          <w:rFonts w:ascii="Tahoma" w:hAnsi="Tahoma" w:cs="Tahoma"/>
        </w:rPr>
        <w:br w:type="page"/>
      </w:r>
    </w:p>
    <w:p w14:paraId="30CAFA22" w14:textId="77777777" w:rsidR="00C04A07" w:rsidRPr="00E94BAE" w:rsidRDefault="00C04A07" w:rsidP="00F954A3">
      <w:pPr>
        <w:spacing w:line="276" w:lineRule="auto"/>
        <w:rPr>
          <w:rFonts w:ascii="Tahoma" w:hAnsi="Tahoma" w:cs="Tahoma"/>
          <w:b/>
        </w:rPr>
      </w:pPr>
    </w:p>
    <w:p w14:paraId="75EACA08" w14:textId="77777777" w:rsidR="00C04A07" w:rsidRPr="00E94BAE" w:rsidRDefault="007A1307" w:rsidP="0086536D">
      <w:pPr>
        <w:pBdr>
          <w:bottom w:val="single" w:sz="4" w:space="1" w:color="auto"/>
        </w:pBdr>
        <w:spacing w:line="360" w:lineRule="auto"/>
        <w:rPr>
          <w:rFonts w:ascii="Tahoma" w:hAnsi="Tahoma" w:cs="Tahoma"/>
          <w:b/>
        </w:rPr>
      </w:pPr>
      <w:r>
        <w:rPr>
          <w:rFonts w:ascii="Tahoma" w:hAnsi="Tahoma" w:cs="Tahoma"/>
          <w:b/>
        </w:rPr>
        <w:t xml:space="preserve">5. </w:t>
      </w:r>
      <w:r w:rsidR="00C04A07" w:rsidRPr="00E94BAE">
        <w:rPr>
          <w:rFonts w:ascii="Tahoma" w:hAnsi="Tahoma" w:cs="Tahoma"/>
          <w:b/>
        </w:rPr>
        <w:t xml:space="preserve">Reintegracja seniorów </w:t>
      </w:r>
    </w:p>
    <w:p w14:paraId="4B559363" w14:textId="77777777" w:rsidR="007A1307" w:rsidRDefault="007A1307" w:rsidP="0086536D">
      <w:pPr>
        <w:spacing w:line="360" w:lineRule="auto"/>
        <w:rPr>
          <w:rFonts w:ascii="Tahoma" w:hAnsi="Tahoma" w:cs="Tahoma"/>
        </w:rPr>
      </w:pPr>
    </w:p>
    <w:p w14:paraId="2D0407D2" w14:textId="77777777" w:rsidR="005F15B6" w:rsidRPr="00E94BAE" w:rsidRDefault="005F15B6" w:rsidP="0086536D">
      <w:pPr>
        <w:spacing w:line="360" w:lineRule="auto"/>
        <w:ind w:firstLine="680"/>
        <w:rPr>
          <w:rStyle w:val="A6"/>
          <w:rFonts w:ascii="Tahoma" w:hAnsi="Tahoma" w:cs="Tahoma"/>
          <w:sz w:val="22"/>
          <w:szCs w:val="22"/>
        </w:rPr>
      </w:pPr>
      <w:r w:rsidRPr="00E94BAE">
        <w:rPr>
          <w:rFonts w:ascii="Tahoma" w:hAnsi="Tahoma" w:cs="Tahoma"/>
        </w:rPr>
        <w:t xml:space="preserve">Dbałość o włączenie społeczne seniorów musi uwzględniać zmieniające się kulturowo oczekiwania i potrzeby najstarszej warstwy społeczeństwa. Zmiany te postępują wraz ze zmianą stylu życia (np. rosnącą konsumpcją), poprawą jego jakości (np. wydłużeniem życia), rozwojem technologicznym i cywilizacyjnym (np. komputeryzacją), zmianami ustrojowymi i geopolitycznymi (np. wejście Polski do Unii Europejskiej). Starsi Polacy, podobnie jak inne nacje w Europie, mają inną wizję starości niż wcześniejsze pokolenia. Więcej w tej wizji jest oczekiwań związanych z korzystaniem z życia, własnym rozwojem i spełnianiem się w nowych rolach, niż bywało to w starszych pokoleniach: </w:t>
      </w:r>
      <w:r w:rsidRPr="00E94BAE">
        <w:rPr>
          <w:rStyle w:val="A6"/>
          <w:rFonts w:ascii="Tahoma" w:hAnsi="Tahoma" w:cs="Tahoma"/>
          <w:i/>
          <w:sz w:val="22"/>
          <w:szCs w:val="22"/>
        </w:rPr>
        <w:t>Obecni seniorzy mają odmienne oczeki</w:t>
      </w:r>
      <w:r w:rsidRPr="00E94BAE">
        <w:rPr>
          <w:rStyle w:val="A6"/>
          <w:rFonts w:ascii="Tahoma" w:hAnsi="Tahoma" w:cs="Tahoma"/>
          <w:i/>
          <w:sz w:val="22"/>
          <w:szCs w:val="22"/>
        </w:rPr>
        <w:softHyphen/>
        <w:t>wania i preferencje od poprzednich pokoleń, zwłaszcza dotyczące wykorzystania czasu wolnego czy zaangażowania obywatelskiego. Pokazuje to spopularyzowana w latach 80. XX wieku idea pomyślnego starzenia się. Składa</w:t>
      </w:r>
      <w:r w:rsidRPr="00E94BAE">
        <w:rPr>
          <w:rStyle w:val="A6"/>
          <w:rFonts w:ascii="Tahoma" w:hAnsi="Tahoma" w:cs="Tahoma"/>
          <w:i/>
          <w:sz w:val="22"/>
          <w:szCs w:val="22"/>
        </w:rPr>
        <w:softHyphen/>
        <w:t>ją się na nią trzy komponenty: niskie prawdopodobieństwo zapadnięcia na jakąś chorobę, sprawność poznawcza i fizyczna oraz aktywne zaangażowanie w szeroko rozu</w:t>
      </w:r>
      <w:r w:rsidRPr="00E94BAE">
        <w:rPr>
          <w:rStyle w:val="A6"/>
          <w:rFonts w:ascii="Tahoma" w:hAnsi="Tahoma" w:cs="Tahoma"/>
          <w:i/>
          <w:sz w:val="22"/>
          <w:szCs w:val="22"/>
        </w:rPr>
        <w:softHyphen/>
        <w:t>miane życie</w:t>
      </w:r>
      <w:r w:rsidRPr="00E94BAE">
        <w:rPr>
          <w:rStyle w:val="A6"/>
          <w:rFonts w:ascii="Tahoma" w:hAnsi="Tahoma" w:cs="Tahoma"/>
          <w:sz w:val="22"/>
          <w:szCs w:val="22"/>
        </w:rPr>
        <w:t>.</w:t>
      </w:r>
      <w:r w:rsidRPr="00E94BAE">
        <w:rPr>
          <w:rStyle w:val="Odwoanieprzypisudolnego"/>
          <w:rFonts w:ascii="Tahoma" w:hAnsi="Tahoma" w:cs="Tahoma"/>
          <w:color w:val="000000"/>
        </w:rPr>
        <w:footnoteReference w:id="35"/>
      </w:r>
    </w:p>
    <w:p w14:paraId="0EACC860" w14:textId="77777777" w:rsidR="00DD64B5" w:rsidRDefault="00DD64B5" w:rsidP="0086536D">
      <w:pPr>
        <w:spacing w:line="360" w:lineRule="auto"/>
        <w:rPr>
          <w:rStyle w:val="A6"/>
          <w:rFonts w:ascii="Tahoma" w:hAnsi="Tahoma" w:cs="Tahoma"/>
          <w:sz w:val="22"/>
          <w:szCs w:val="22"/>
        </w:rPr>
      </w:pPr>
      <w:r w:rsidRPr="00E94BAE">
        <w:rPr>
          <w:rStyle w:val="A6"/>
          <w:rFonts w:ascii="Tahoma" w:hAnsi="Tahoma" w:cs="Tahoma"/>
          <w:sz w:val="22"/>
          <w:szCs w:val="22"/>
        </w:rPr>
        <w:t>Najbardziej rozpowszechnione formy aktywizacji i integracji seniorów to</w:t>
      </w:r>
      <w:r w:rsidRPr="00E94BAE">
        <w:rPr>
          <w:rStyle w:val="Odwoanieprzypisudolnego"/>
          <w:rFonts w:ascii="Tahoma" w:hAnsi="Tahoma" w:cs="Tahoma"/>
          <w:color w:val="000000"/>
        </w:rPr>
        <w:footnoteReference w:id="36"/>
      </w:r>
      <w:r w:rsidRPr="00E94BAE">
        <w:rPr>
          <w:rStyle w:val="A6"/>
          <w:rFonts w:ascii="Tahoma" w:hAnsi="Tahoma" w:cs="Tahoma"/>
          <w:sz w:val="22"/>
          <w:szCs w:val="22"/>
        </w:rPr>
        <w:t>:</w:t>
      </w:r>
    </w:p>
    <w:p w14:paraId="158FD07C" w14:textId="77777777" w:rsidR="00DD64B5" w:rsidRPr="00E94BAE" w:rsidRDefault="00DD64B5" w:rsidP="0086536D">
      <w:pPr>
        <w:pStyle w:val="Akapitzlist"/>
        <w:numPr>
          <w:ilvl w:val="0"/>
          <w:numId w:val="8"/>
        </w:numPr>
        <w:spacing w:line="360" w:lineRule="auto"/>
        <w:rPr>
          <w:rStyle w:val="A6"/>
          <w:rFonts w:ascii="Tahoma" w:hAnsi="Tahoma" w:cs="Tahoma"/>
          <w:color w:val="auto"/>
          <w:sz w:val="22"/>
          <w:szCs w:val="22"/>
        </w:rPr>
      </w:pPr>
      <w:r w:rsidRPr="00E94BAE">
        <w:rPr>
          <w:rStyle w:val="A6"/>
          <w:rFonts w:ascii="Tahoma" w:hAnsi="Tahoma" w:cs="Tahoma"/>
          <w:sz w:val="22"/>
          <w:szCs w:val="22"/>
        </w:rPr>
        <w:t>kluby seniora</w:t>
      </w:r>
      <w:r w:rsidR="00F72FDD" w:rsidRPr="00E94BAE">
        <w:rPr>
          <w:rStyle w:val="A6"/>
          <w:rFonts w:ascii="Tahoma" w:hAnsi="Tahoma" w:cs="Tahoma"/>
          <w:sz w:val="22"/>
          <w:szCs w:val="22"/>
        </w:rPr>
        <w:t xml:space="preserve"> – miejsce spotkań lokalnej grupy seniorów i forma spędzania wolnego czasu</w:t>
      </w:r>
    </w:p>
    <w:p w14:paraId="493DF512" w14:textId="77777777" w:rsidR="00DD64B5" w:rsidRPr="00E94BAE" w:rsidRDefault="00DD64B5" w:rsidP="0086536D">
      <w:pPr>
        <w:pStyle w:val="Akapitzlist"/>
        <w:numPr>
          <w:ilvl w:val="0"/>
          <w:numId w:val="8"/>
        </w:numPr>
        <w:spacing w:line="360" w:lineRule="auto"/>
        <w:rPr>
          <w:rStyle w:val="A6"/>
          <w:rFonts w:ascii="Tahoma" w:hAnsi="Tahoma" w:cs="Tahoma"/>
          <w:color w:val="auto"/>
          <w:sz w:val="22"/>
          <w:szCs w:val="22"/>
        </w:rPr>
      </w:pPr>
      <w:r w:rsidRPr="00E94BAE">
        <w:rPr>
          <w:rStyle w:val="A6"/>
          <w:rFonts w:ascii="Tahoma" w:hAnsi="Tahoma" w:cs="Tahoma"/>
          <w:sz w:val="22"/>
          <w:szCs w:val="22"/>
        </w:rPr>
        <w:t>uniwersytety III wieku</w:t>
      </w:r>
      <w:r w:rsidR="00F72FDD" w:rsidRPr="00E94BAE">
        <w:rPr>
          <w:rStyle w:val="A6"/>
          <w:rFonts w:ascii="Tahoma" w:hAnsi="Tahoma" w:cs="Tahoma"/>
          <w:sz w:val="22"/>
          <w:szCs w:val="22"/>
        </w:rPr>
        <w:t xml:space="preserve"> – zorganizowana działalność edukacyjna dla seniorów</w:t>
      </w:r>
    </w:p>
    <w:p w14:paraId="68EF8D14" w14:textId="77777777" w:rsidR="00DD64B5" w:rsidRPr="00E94BAE" w:rsidRDefault="00DD64B5" w:rsidP="0086536D">
      <w:pPr>
        <w:pStyle w:val="Akapitzlist"/>
        <w:numPr>
          <w:ilvl w:val="0"/>
          <w:numId w:val="8"/>
        </w:numPr>
        <w:spacing w:line="360" w:lineRule="auto"/>
        <w:rPr>
          <w:rStyle w:val="A6"/>
          <w:rFonts w:ascii="Tahoma" w:hAnsi="Tahoma" w:cs="Tahoma"/>
          <w:color w:val="auto"/>
          <w:sz w:val="22"/>
          <w:szCs w:val="22"/>
        </w:rPr>
      </w:pPr>
      <w:r w:rsidRPr="00E94BAE">
        <w:rPr>
          <w:rStyle w:val="A6"/>
          <w:rFonts w:ascii="Tahoma" w:hAnsi="Tahoma" w:cs="Tahoma"/>
          <w:sz w:val="22"/>
          <w:szCs w:val="22"/>
        </w:rPr>
        <w:t>organizacje samopomocowe</w:t>
      </w:r>
      <w:r w:rsidR="00F72FDD" w:rsidRPr="00E94BAE">
        <w:rPr>
          <w:rStyle w:val="A6"/>
          <w:rFonts w:ascii="Tahoma" w:hAnsi="Tahoma" w:cs="Tahoma"/>
          <w:sz w:val="22"/>
          <w:szCs w:val="22"/>
        </w:rPr>
        <w:t xml:space="preserve"> – organizacje osób wspierających się wzajemnie i reprezentujących swoją grupę na forum lokalnym</w:t>
      </w:r>
    </w:p>
    <w:p w14:paraId="4904146D" w14:textId="77777777" w:rsidR="00DD64B5" w:rsidRPr="00E94BAE" w:rsidRDefault="00DD64B5" w:rsidP="0086536D">
      <w:pPr>
        <w:pStyle w:val="Akapitzlist"/>
        <w:numPr>
          <w:ilvl w:val="0"/>
          <w:numId w:val="8"/>
        </w:numPr>
        <w:spacing w:line="360" w:lineRule="auto"/>
        <w:rPr>
          <w:rStyle w:val="A6"/>
          <w:rFonts w:ascii="Tahoma" w:hAnsi="Tahoma" w:cs="Tahoma"/>
          <w:color w:val="auto"/>
          <w:sz w:val="22"/>
          <w:szCs w:val="22"/>
        </w:rPr>
      </w:pPr>
      <w:r w:rsidRPr="00E94BAE">
        <w:rPr>
          <w:rStyle w:val="A6"/>
          <w:rFonts w:ascii="Tahoma" w:hAnsi="Tahoma" w:cs="Tahoma"/>
          <w:sz w:val="22"/>
          <w:szCs w:val="22"/>
        </w:rPr>
        <w:t>wolontariat</w:t>
      </w:r>
      <w:r w:rsidR="00F72FDD" w:rsidRPr="00E94BAE">
        <w:rPr>
          <w:rStyle w:val="A6"/>
          <w:rFonts w:ascii="Tahoma" w:hAnsi="Tahoma" w:cs="Tahoma"/>
          <w:sz w:val="22"/>
          <w:szCs w:val="22"/>
        </w:rPr>
        <w:t xml:space="preserve"> - zorganizowana </w:t>
      </w:r>
      <w:r w:rsidRPr="00E94BAE">
        <w:rPr>
          <w:rStyle w:val="A6"/>
          <w:rFonts w:ascii="Tahoma" w:hAnsi="Tahoma" w:cs="Tahoma"/>
          <w:sz w:val="22"/>
          <w:szCs w:val="22"/>
        </w:rPr>
        <w:t xml:space="preserve">aktywność </w:t>
      </w:r>
      <w:r w:rsidR="00F72FDD" w:rsidRPr="00E94BAE">
        <w:rPr>
          <w:rStyle w:val="A6"/>
          <w:rFonts w:ascii="Tahoma" w:hAnsi="Tahoma" w:cs="Tahoma"/>
          <w:sz w:val="22"/>
          <w:szCs w:val="22"/>
        </w:rPr>
        <w:t xml:space="preserve">seniorów </w:t>
      </w:r>
      <w:r w:rsidRPr="00E94BAE">
        <w:rPr>
          <w:rStyle w:val="A6"/>
          <w:rFonts w:ascii="Tahoma" w:hAnsi="Tahoma" w:cs="Tahoma"/>
          <w:sz w:val="22"/>
          <w:szCs w:val="22"/>
        </w:rPr>
        <w:t>dla dobra innych</w:t>
      </w:r>
    </w:p>
    <w:p w14:paraId="3C908379" w14:textId="77777777" w:rsidR="00C04A07" w:rsidRPr="00E94BAE" w:rsidRDefault="00DD64B5" w:rsidP="0086536D">
      <w:pPr>
        <w:pStyle w:val="Akapitzlist"/>
        <w:numPr>
          <w:ilvl w:val="0"/>
          <w:numId w:val="8"/>
        </w:numPr>
        <w:spacing w:line="360" w:lineRule="auto"/>
        <w:rPr>
          <w:rStyle w:val="A6"/>
          <w:rFonts w:ascii="Tahoma" w:hAnsi="Tahoma" w:cs="Tahoma"/>
          <w:color w:val="auto"/>
          <w:sz w:val="22"/>
          <w:szCs w:val="22"/>
        </w:rPr>
      </w:pPr>
      <w:r w:rsidRPr="00E94BAE">
        <w:rPr>
          <w:rStyle w:val="A6"/>
          <w:rFonts w:ascii="Tahoma" w:hAnsi="Tahoma" w:cs="Tahoma"/>
          <w:sz w:val="22"/>
          <w:szCs w:val="22"/>
        </w:rPr>
        <w:t xml:space="preserve">bank czasu – nieformalna sieć wymiany </w:t>
      </w:r>
      <w:proofErr w:type="spellStart"/>
      <w:r w:rsidRPr="00E94BAE">
        <w:rPr>
          <w:rStyle w:val="A6"/>
          <w:rFonts w:ascii="Tahoma" w:hAnsi="Tahoma" w:cs="Tahoma"/>
          <w:sz w:val="22"/>
          <w:szCs w:val="22"/>
        </w:rPr>
        <w:t>usług</w:t>
      </w:r>
      <w:r w:rsidR="00F72FDD" w:rsidRPr="00E94BAE">
        <w:rPr>
          <w:rStyle w:val="A6"/>
          <w:rFonts w:ascii="Tahoma" w:hAnsi="Tahoma" w:cs="Tahoma"/>
          <w:sz w:val="22"/>
          <w:szCs w:val="22"/>
        </w:rPr>
        <w:t>oferowanych</w:t>
      </w:r>
      <w:proofErr w:type="spellEnd"/>
      <w:r w:rsidR="00F72FDD" w:rsidRPr="00E94BAE">
        <w:rPr>
          <w:rStyle w:val="A6"/>
          <w:rFonts w:ascii="Tahoma" w:hAnsi="Tahoma" w:cs="Tahoma"/>
          <w:sz w:val="22"/>
          <w:szCs w:val="22"/>
        </w:rPr>
        <w:t xml:space="preserve"> przez uczestników sobie nawzajem</w:t>
      </w:r>
    </w:p>
    <w:p w14:paraId="0F1085B0" w14:textId="77777777" w:rsidR="00DD64B5" w:rsidRPr="00E94BAE" w:rsidRDefault="00DD64B5" w:rsidP="0086536D">
      <w:pPr>
        <w:pStyle w:val="Akapitzlist"/>
        <w:numPr>
          <w:ilvl w:val="0"/>
          <w:numId w:val="8"/>
        </w:numPr>
        <w:spacing w:line="360" w:lineRule="auto"/>
        <w:rPr>
          <w:rStyle w:val="A6"/>
          <w:rFonts w:ascii="Tahoma" w:hAnsi="Tahoma" w:cs="Tahoma"/>
          <w:color w:val="auto"/>
          <w:sz w:val="22"/>
          <w:szCs w:val="22"/>
        </w:rPr>
      </w:pPr>
      <w:r w:rsidRPr="00E94BAE">
        <w:rPr>
          <w:rStyle w:val="A6"/>
          <w:rFonts w:ascii="Tahoma" w:hAnsi="Tahoma" w:cs="Tahoma"/>
          <w:sz w:val="22"/>
          <w:szCs w:val="22"/>
        </w:rPr>
        <w:t>praca ze wspomnieniami</w:t>
      </w:r>
      <w:r w:rsidR="00F72FDD" w:rsidRPr="00E94BAE">
        <w:rPr>
          <w:rStyle w:val="A6"/>
          <w:rFonts w:ascii="Tahoma" w:hAnsi="Tahoma" w:cs="Tahoma"/>
          <w:sz w:val="22"/>
          <w:szCs w:val="22"/>
        </w:rPr>
        <w:t xml:space="preserve"> – utrwalanie wspomnień seniorów i prezentowanie ich w zróżnicowanych formach młodszym pokoleniom</w:t>
      </w:r>
    </w:p>
    <w:p w14:paraId="07E5646B" w14:textId="77777777" w:rsidR="00F72FDD" w:rsidRPr="00E94BAE" w:rsidRDefault="00F72FDD" w:rsidP="0086536D">
      <w:pPr>
        <w:pStyle w:val="Akapitzlist"/>
        <w:numPr>
          <w:ilvl w:val="0"/>
          <w:numId w:val="8"/>
        </w:numPr>
        <w:spacing w:line="360" w:lineRule="auto"/>
        <w:rPr>
          <w:rStyle w:val="A6"/>
          <w:rFonts w:ascii="Tahoma" w:hAnsi="Tahoma" w:cs="Tahoma"/>
          <w:color w:val="auto"/>
          <w:sz w:val="22"/>
          <w:szCs w:val="22"/>
        </w:rPr>
      </w:pPr>
      <w:r w:rsidRPr="00E94BAE">
        <w:rPr>
          <w:rStyle w:val="A6"/>
          <w:rFonts w:ascii="Tahoma" w:hAnsi="Tahoma" w:cs="Tahoma"/>
          <w:sz w:val="22"/>
          <w:szCs w:val="22"/>
        </w:rPr>
        <w:t>lokalna kultura i tradycje – realizowanie własnych pasji związanych z małą ojczyzną</w:t>
      </w:r>
    </w:p>
    <w:p w14:paraId="064A082F" w14:textId="77777777" w:rsidR="00756193" w:rsidRPr="00E94BAE" w:rsidRDefault="00756193" w:rsidP="0086536D">
      <w:pPr>
        <w:pStyle w:val="Akapitzlist"/>
        <w:numPr>
          <w:ilvl w:val="0"/>
          <w:numId w:val="8"/>
        </w:numPr>
        <w:spacing w:line="360" w:lineRule="auto"/>
        <w:rPr>
          <w:rStyle w:val="A6"/>
          <w:rFonts w:ascii="Tahoma" w:hAnsi="Tahoma" w:cs="Tahoma"/>
          <w:color w:val="auto"/>
          <w:sz w:val="22"/>
          <w:szCs w:val="22"/>
        </w:rPr>
      </w:pPr>
      <w:r w:rsidRPr="00E94BAE">
        <w:rPr>
          <w:rStyle w:val="A6"/>
          <w:rFonts w:ascii="Tahoma" w:hAnsi="Tahoma" w:cs="Tahoma"/>
          <w:sz w:val="22"/>
          <w:szCs w:val="22"/>
        </w:rPr>
        <w:t>więzi międzypokoleniowe – spotkania seniorów z młodzieżą, wspólne aktywności, edukacja lub wymiana</w:t>
      </w:r>
    </w:p>
    <w:p w14:paraId="6128A619" w14:textId="77777777" w:rsidR="00756193" w:rsidRPr="00E94BAE" w:rsidRDefault="00756193" w:rsidP="0086536D">
      <w:pPr>
        <w:pStyle w:val="Akapitzlist"/>
        <w:numPr>
          <w:ilvl w:val="0"/>
          <w:numId w:val="8"/>
        </w:numPr>
        <w:spacing w:line="360" w:lineRule="auto"/>
        <w:rPr>
          <w:rFonts w:ascii="Tahoma" w:hAnsi="Tahoma" w:cs="Tahoma"/>
        </w:rPr>
      </w:pPr>
      <w:r w:rsidRPr="00E94BAE">
        <w:rPr>
          <w:rFonts w:ascii="Tahoma" w:hAnsi="Tahoma" w:cs="Tahoma"/>
        </w:rPr>
        <w:t>aktywności społeczna i zawodowa – łączenie pracy zarobkowej ze społeczną, ekonomia społeczna.</w:t>
      </w:r>
    </w:p>
    <w:p w14:paraId="6F7901AB" w14:textId="77777777" w:rsidR="00DD64B5" w:rsidRDefault="00651B2D" w:rsidP="0086536D">
      <w:pPr>
        <w:spacing w:line="360" w:lineRule="auto"/>
        <w:ind w:firstLine="360"/>
        <w:rPr>
          <w:rFonts w:ascii="Tahoma" w:hAnsi="Tahoma" w:cs="Tahoma"/>
        </w:rPr>
      </w:pPr>
      <w:r w:rsidRPr="00E94BAE">
        <w:rPr>
          <w:rFonts w:ascii="Tahoma" w:hAnsi="Tahoma" w:cs="Tahoma"/>
        </w:rPr>
        <w:t>Jak wynika z różnych doświadczeń pracy z seniorami</w:t>
      </w:r>
      <w:r w:rsidRPr="00E94BAE">
        <w:rPr>
          <w:rStyle w:val="Odwoanieprzypisudolnego"/>
          <w:rFonts w:ascii="Tahoma" w:hAnsi="Tahoma" w:cs="Tahoma"/>
        </w:rPr>
        <w:footnoteReference w:id="37"/>
      </w:r>
      <w:r w:rsidRPr="00E94BAE">
        <w:rPr>
          <w:rFonts w:ascii="Tahoma" w:hAnsi="Tahoma" w:cs="Tahoma"/>
        </w:rPr>
        <w:t xml:space="preserve">, warto mieć na uwadze cały pakiet wytycznych, wspomagających współpracę samorządu z lokalną społecznością seniorów. Są to następujące </w:t>
      </w:r>
      <w:r w:rsidR="00483CC1">
        <w:rPr>
          <w:rFonts w:ascii="Tahoma" w:hAnsi="Tahoma" w:cs="Tahoma"/>
        </w:rPr>
        <w:t>postulaty</w:t>
      </w:r>
      <w:r w:rsidRPr="00E94BAE">
        <w:rPr>
          <w:rFonts w:ascii="Tahoma" w:hAnsi="Tahoma" w:cs="Tahoma"/>
        </w:rPr>
        <w:t>:</w:t>
      </w:r>
    </w:p>
    <w:p w14:paraId="1041EF3D" w14:textId="77777777" w:rsidR="00651B2D" w:rsidRPr="00E94BAE" w:rsidRDefault="00651B2D" w:rsidP="0086536D">
      <w:pPr>
        <w:pStyle w:val="Akapitzlist"/>
        <w:numPr>
          <w:ilvl w:val="0"/>
          <w:numId w:val="11"/>
        </w:numPr>
        <w:spacing w:line="360" w:lineRule="auto"/>
        <w:rPr>
          <w:rStyle w:val="A13"/>
          <w:rFonts w:ascii="Tahoma" w:hAnsi="Tahoma" w:cs="Tahoma"/>
          <w:b w:val="0"/>
          <w:sz w:val="22"/>
          <w:szCs w:val="22"/>
        </w:rPr>
      </w:pPr>
      <w:r w:rsidRPr="00E94BAE">
        <w:rPr>
          <w:rStyle w:val="A13"/>
          <w:rFonts w:ascii="Tahoma" w:hAnsi="Tahoma" w:cs="Tahoma"/>
          <w:b w:val="0"/>
          <w:sz w:val="22"/>
          <w:szCs w:val="22"/>
        </w:rPr>
        <w:t>Odrzucić negatywne stereotypy utożsamiające osobę starszą z chorobą, samotno</w:t>
      </w:r>
      <w:r w:rsidRPr="00E94BAE">
        <w:rPr>
          <w:rStyle w:val="A13"/>
          <w:rFonts w:ascii="Tahoma" w:hAnsi="Tahoma" w:cs="Tahoma"/>
          <w:b w:val="0"/>
          <w:sz w:val="22"/>
          <w:szCs w:val="22"/>
        </w:rPr>
        <w:softHyphen/>
        <w:t>ścią, biernością.</w:t>
      </w:r>
    </w:p>
    <w:p w14:paraId="4C83C336" w14:textId="77777777" w:rsidR="00651B2D" w:rsidRPr="00E94BAE" w:rsidRDefault="00651B2D" w:rsidP="0086536D">
      <w:pPr>
        <w:pStyle w:val="Akapitzlist"/>
        <w:numPr>
          <w:ilvl w:val="0"/>
          <w:numId w:val="11"/>
        </w:numPr>
        <w:spacing w:line="360" w:lineRule="auto"/>
        <w:rPr>
          <w:rStyle w:val="A13"/>
          <w:rFonts w:ascii="Tahoma" w:hAnsi="Tahoma" w:cs="Tahoma"/>
          <w:b w:val="0"/>
          <w:sz w:val="22"/>
          <w:szCs w:val="22"/>
        </w:rPr>
      </w:pPr>
      <w:r w:rsidRPr="00E94BAE">
        <w:rPr>
          <w:rStyle w:val="A13"/>
          <w:rFonts w:ascii="Tahoma" w:hAnsi="Tahoma" w:cs="Tahoma"/>
          <w:b w:val="0"/>
          <w:sz w:val="22"/>
          <w:szCs w:val="22"/>
        </w:rPr>
        <w:t>Pochylić się – w mia</w:t>
      </w:r>
      <w:r w:rsidRPr="00E94BAE">
        <w:rPr>
          <w:rStyle w:val="A13"/>
          <w:rFonts w:ascii="Tahoma" w:hAnsi="Tahoma" w:cs="Tahoma"/>
          <w:b w:val="0"/>
          <w:sz w:val="22"/>
          <w:szCs w:val="22"/>
        </w:rPr>
        <w:softHyphen/>
        <w:t>rę możliwości – nad każdą osobą.</w:t>
      </w:r>
    </w:p>
    <w:p w14:paraId="75E4D677" w14:textId="77777777" w:rsidR="00651B2D" w:rsidRPr="00E94BAE" w:rsidRDefault="00651B2D" w:rsidP="0086536D">
      <w:pPr>
        <w:pStyle w:val="Akapitzlist"/>
        <w:numPr>
          <w:ilvl w:val="0"/>
          <w:numId w:val="11"/>
        </w:numPr>
        <w:spacing w:line="360" w:lineRule="auto"/>
        <w:rPr>
          <w:rStyle w:val="A13"/>
          <w:rFonts w:ascii="Tahoma" w:hAnsi="Tahoma" w:cs="Tahoma"/>
          <w:b w:val="0"/>
          <w:sz w:val="22"/>
          <w:szCs w:val="22"/>
        </w:rPr>
      </w:pPr>
      <w:r w:rsidRPr="00E94BAE">
        <w:rPr>
          <w:rStyle w:val="A13"/>
          <w:rFonts w:ascii="Tahoma" w:hAnsi="Tahoma" w:cs="Tahoma"/>
          <w:b w:val="0"/>
          <w:sz w:val="22"/>
          <w:szCs w:val="22"/>
        </w:rPr>
        <w:t>Określić motywacje se</w:t>
      </w:r>
      <w:r w:rsidRPr="00E94BAE">
        <w:rPr>
          <w:rStyle w:val="A13"/>
          <w:rFonts w:ascii="Tahoma" w:hAnsi="Tahoma" w:cs="Tahoma"/>
          <w:b w:val="0"/>
          <w:sz w:val="22"/>
          <w:szCs w:val="22"/>
        </w:rPr>
        <w:softHyphen/>
        <w:t>niora do angażowania się w działania społeczne.</w:t>
      </w:r>
    </w:p>
    <w:p w14:paraId="670489FD" w14:textId="77777777" w:rsidR="00651B2D" w:rsidRPr="00E94BAE" w:rsidRDefault="00651B2D" w:rsidP="0086536D">
      <w:pPr>
        <w:pStyle w:val="Pa8"/>
        <w:numPr>
          <w:ilvl w:val="0"/>
          <w:numId w:val="11"/>
        </w:numPr>
        <w:spacing w:after="160" w:line="360" w:lineRule="auto"/>
        <w:rPr>
          <w:rFonts w:ascii="Tahoma" w:hAnsi="Tahoma" w:cs="Tahoma"/>
          <w:bCs/>
          <w:color w:val="000000"/>
          <w:sz w:val="22"/>
          <w:szCs w:val="22"/>
        </w:rPr>
      </w:pPr>
      <w:r w:rsidRPr="00E94BAE">
        <w:rPr>
          <w:rStyle w:val="A13"/>
          <w:rFonts w:ascii="Tahoma" w:hAnsi="Tahoma" w:cs="Tahoma"/>
          <w:b w:val="0"/>
          <w:sz w:val="22"/>
          <w:szCs w:val="22"/>
        </w:rPr>
        <w:t xml:space="preserve">Zastanowić się, uwzględniając </w:t>
      </w:r>
      <w:r w:rsidR="00483CC1">
        <w:rPr>
          <w:rStyle w:val="A13"/>
          <w:rFonts w:ascii="Tahoma" w:hAnsi="Tahoma" w:cs="Tahoma"/>
          <w:b w:val="0"/>
          <w:sz w:val="22"/>
          <w:szCs w:val="22"/>
        </w:rPr>
        <w:t xml:space="preserve">różne </w:t>
      </w:r>
      <w:r w:rsidRPr="00E94BAE">
        <w:rPr>
          <w:rStyle w:val="A13"/>
          <w:rFonts w:ascii="Tahoma" w:hAnsi="Tahoma" w:cs="Tahoma"/>
          <w:b w:val="0"/>
          <w:sz w:val="22"/>
          <w:szCs w:val="22"/>
        </w:rPr>
        <w:t>motywacje, jakie korzyści może przynieść seniorowi aktywność spo</w:t>
      </w:r>
      <w:r w:rsidRPr="00E94BAE">
        <w:rPr>
          <w:rStyle w:val="A13"/>
          <w:rFonts w:ascii="Tahoma" w:hAnsi="Tahoma" w:cs="Tahoma"/>
          <w:b w:val="0"/>
          <w:sz w:val="22"/>
          <w:szCs w:val="22"/>
        </w:rPr>
        <w:softHyphen/>
        <w:t>łeczna.</w:t>
      </w:r>
    </w:p>
    <w:p w14:paraId="342EAB5E" w14:textId="77777777" w:rsidR="00651B2D" w:rsidRPr="00E94BAE" w:rsidRDefault="00651B2D" w:rsidP="0086536D">
      <w:pPr>
        <w:pStyle w:val="Akapitzlist"/>
        <w:numPr>
          <w:ilvl w:val="0"/>
          <w:numId w:val="11"/>
        </w:numPr>
        <w:spacing w:line="360" w:lineRule="auto"/>
        <w:rPr>
          <w:rFonts w:ascii="Tahoma" w:hAnsi="Tahoma" w:cs="Tahoma"/>
        </w:rPr>
      </w:pPr>
      <w:r w:rsidRPr="00E94BAE">
        <w:rPr>
          <w:rStyle w:val="A13"/>
          <w:rFonts w:ascii="Tahoma" w:hAnsi="Tahoma" w:cs="Tahoma"/>
          <w:b w:val="0"/>
          <w:sz w:val="22"/>
          <w:szCs w:val="22"/>
        </w:rPr>
        <w:t>Poznać potencjał osoby starszej, jej atuty, któ</w:t>
      </w:r>
      <w:r w:rsidRPr="00E94BAE">
        <w:rPr>
          <w:rStyle w:val="A13"/>
          <w:rFonts w:ascii="Tahoma" w:hAnsi="Tahoma" w:cs="Tahoma"/>
          <w:b w:val="0"/>
          <w:sz w:val="22"/>
          <w:szCs w:val="22"/>
        </w:rPr>
        <w:softHyphen/>
        <w:t>re mogą być przydatne w działaniach społecznych.</w:t>
      </w:r>
    </w:p>
    <w:p w14:paraId="7D7103AB" w14:textId="77777777" w:rsidR="00651B2D" w:rsidRPr="00E94BAE" w:rsidRDefault="00651B2D" w:rsidP="0086536D">
      <w:pPr>
        <w:pStyle w:val="Akapitzlist"/>
        <w:numPr>
          <w:ilvl w:val="0"/>
          <w:numId w:val="11"/>
        </w:numPr>
        <w:spacing w:line="360" w:lineRule="auto"/>
        <w:rPr>
          <w:rStyle w:val="A13"/>
          <w:rFonts w:ascii="Tahoma" w:hAnsi="Tahoma" w:cs="Tahoma"/>
          <w:b w:val="0"/>
          <w:sz w:val="22"/>
          <w:szCs w:val="22"/>
        </w:rPr>
      </w:pPr>
      <w:r w:rsidRPr="00E94BAE">
        <w:rPr>
          <w:rStyle w:val="A13"/>
          <w:rFonts w:ascii="Tahoma" w:hAnsi="Tahoma" w:cs="Tahoma"/>
          <w:b w:val="0"/>
          <w:sz w:val="22"/>
          <w:szCs w:val="22"/>
        </w:rPr>
        <w:t>Wyjaśniać, na czym będą polegać działania, w któ</w:t>
      </w:r>
      <w:r w:rsidRPr="00E94BAE">
        <w:rPr>
          <w:rStyle w:val="A13"/>
          <w:rFonts w:ascii="Tahoma" w:hAnsi="Tahoma" w:cs="Tahoma"/>
          <w:b w:val="0"/>
          <w:sz w:val="22"/>
          <w:szCs w:val="22"/>
        </w:rPr>
        <w:softHyphen/>
        <w:t>re ma się zaangażować osoba starsza, rozwiewać jej wątpliwości w tym za</w:t>
      </w:r>
      <w:r w:rsidRPr="00E94BAE">
        <w:rPr>
          <w:rStyle w:val="A13"/>
          <w:rFonts w:ascii="Tahoma" w:hAnsi="Tahoma" w:cs="Tahoma"/>
          <w:b w:val="0"/>
          <w:sz w:val="22"/>
          <w:szCs w:val="22"/>
        </w:rPr>
        <w:softHyphen/>
        <w:t>kresie, pokazywać różne obszary i formy aktyw</w:t>
      </w:r>
      <w:r w:rsidRPr="00E94BAE">
        <w:rPr>
          <w:rStyle w:val="A13"/>
          <w:rFonts w:ascii="Tahoma" w:hAnsi="Tahoma" w:cs="Tahoma"/>
          <w:b w:val="0"/>
          <w:sz w:val="22"/>
          <w:szCs w:val="22"/>
        </w:rPr>
        <w:softHyphen/>
        <w:t>ności społecznej.</w:t>
      </w:r>
    </w:p>
    <w:p w14:paraId="73A6C51B" w14:textId="77777777" w:rsidR="00651B2D" w:rsidRPr="00E94BAE" w:rsidRDefault="00651B2D" w:rsidP="0086536D">
      <w:pPr>
        <w:pStyle w:val="Pa8"/>
        <w:numPr>
          <w:ilvl w:val="0"/>
          <w:numId w:val="11"/>
        </w:numPr>
        <w:spacing w:after="160" w:line="360" w:lineRule="auto"/>
        <w:rPr>
          <w:rStyle w:val="A13"/>
          <w:rFonts w:ascii="Tahoma" w:hAnsi="Tahoma" w:cs="Tahoma"/>
          <w:b w:val="0"/>
          <w:sz w:val="22"/>
          <w:szCs w:val="22"/>
        </w:rPr>
      </w:pPr>
      <w:r w:rsidRPr="00E94BAE">
        <w:rPr>
          <w:rStyle w:val="A13"/>
          <w:rFonts w:ascii="Tahoma" w:hAnsi="Tahoma" w:cs="Tahoma"/>
          <w:b w:val="0"/>
          <w:sz w:val="22"/>
          <w:szCs w:val="22"/>
        </w:rPr>
        <w:t>Przedstawić ofertę aktywności nieodbiegającą zbytnio od doświadczeń osoby, która ma z niej skorzystać.</w:t>
      </w:r>
    </w:p>
    <w:p w14:paraId="5FE4A51A" w14:textId="77777777" w:rsidR="00651B2D" w:rsidRPr="00E94BAE" w:rsidRDefault="00651B2D" w:rsidP="0086536D">
      <w:pPr>
        <w:pStyle w:val="Default"/>
        <w:numPr>
          <w:ilvl w:val="0"/>
          <w:numId w:val="11"/>
        </w:numPr>
        <w:spacing w:after="160" w:line="360" w:lineRule="auto"/>
        <w:rPr>
          <w:rFonts w:ascii="Tahoma" w:hAnsi="Tahoma" w:cs="Tahoma"/>
          <w:color w:val="auto"/>
          <w:sz w:val="22"/>
          <w:szCs w:val="22"/>
        </w:rPr>
      </w:pPr>
      <w:r w:rsidRPr="00E94BAE">
        <w:rPr>
          <w:rStyle w:val="A13"/>
          <w:rFonts w:ascii="Tahoma" w:hAnsi="Tahoma" w:cs="Tahoma"/>
          <w:b w:val="0"/>
          <w:color w:val="auto"/>
          <w:sz w:val="22"/>
          <w:szCs w:val="22"/>
        </w:rPr>
        <w:t>Zadbać, by seniorzy czer</w:t>
      </w:r>
      <w:r w:rsidRPr="00E94BAE">
        <w:rPr>
          <w:rStyle w:val="A13"/>
          <w:rFonts w:ascii="Tahoma" w:hAnsi="Tahoma" w:cs="Tahoma"/>
          <w:b w:val="0"/>
          <w:color w:val="auto"/>
          <w:sz w:val="22"/>
          <w:szCs w:val="22"/>
        </w:rPr>
        <w:softHyphen/>
        <w:t>pali satysfakcję z efektów swojego zaangażowania</w:t>
      </w:r>
      <w:r w:rsidR="00483CC1">
        <w:rPr>
          <w:rStyle w:val="A13"/>
          <w:rFonts w:ascii="Tahoma" w:hAnsi="Tahoma" w:cs="Tahoma"/>
          <w:b w:val="0"/>
          <w:color w:val="auto"/>
          <w:sz w:val="22"/>
          <w:szCs w:val="22"/>
        </w:rPr>
        <w:t>.</w:t>
      </w:r>
    </w:p>
    <w:p w14:paraId="619EBFDE" w14:textId="77777777" w:rsidR="00651B2D" w:rsidRPr="00E94BAE" w:rsidRDefault="00483CC1" w:rsidP="0086536D">
      <w:pPr>
        <w:pStyle w:val="Akapitzlist"/>
        <w:numPr>
          <w:ilvl w:val="0"/>
          <w:numId w:val="11"/>
        </w:numPr>
        <w:spacing w:line="360" w:lineRule="auto"/>
        <w:rPr>
          <w:rStyle w:val="A13"/>
          <w:rFonts w:ascii="Tahoma" w:hAnsi="Tahoma" w:cs="Tahoma"/>
          <w:b w:val="0"/>
          <w:sz w:val="22"/>
          <w:szCs w:val="22"/>
        </w:rPr>
      </w:pPr>
      <w:r>
        <w:rPr>
          <w:rStyle w:val="A13"/>
          <w:rFonts w:ascii="Tahoma" w:hAnsi="Tahoma" w:cs="Tahoma"/>
          <w:b w:val="0"/>
          <w:sz w:val="22"/>
          <w:szCs w:val="22"/>
        </w:rPr>
        <w:t>Wziąć pod uwagę w do</w:t>
      </w:r>
      <w:r w:rsidR="00651B2D" w:rsidRPr="00E94BAE">
        <w:rPr>
          <w:rStyle w:val="A13"/>
          <w:rFonts w:ascii="Tahoma" w:hAnsi="Tahoma" w:cs="Tahoma"/>
          <w:b w:val="0"/>
          <w:sz w:val="22"/>
          <w:szCs w:val="22"/>
        </w:rPr>
        <w:t>borze aktywności ogra</w:t>
      </w:r>
      <w:r w:rsidR="00651B2D" w:rsidRPr="00E94BAE">
        <w:rPr>
          <w:rStyle w:val="A13"/>
          <w:rFonts w:ascii="Tahoma" w:hAnsi="Tahoma" w:cs="Tahoma"/>
          <w:b w:val="0"/>
          <w:sz w:val="22"/>
          <w:szCs w:val="22"/>
        </w:rPr>
        <w:softHyphen/>
        <w:t>niczenia związane z wiekiem.</w:t>
      </w:r>
    </w:p>
    <w:p w14:paraId="2233974B" w14:textId="77777777" w:rsidR="00651B2D" w:rsidRPr="00E94BAE" w:rsidRDefault="00651B2D" w:rsidP="0086536D">
      <w:pPr>
        <w:pStyle w:val="Akapitzlist"/>
        <w:numPr>
          <w:ilvl w:val="0"/>
          <w:numId w:val="11"/>
        </w:numPr>
        <w:spacing w:line="360" w:lineRule="auto"/>
        <w:rPr>
          <w:rStyle w:val="A13"/>
          <w:rFonts w:ascii="Tahoma" w:hAnsi="Tahoma" w:cs="Tahoma"/>
          <w:b w:val="0"/>
          <w:sz w:val="22"/>
          <w:szCs w:val="22"/>
        </w:rPr>
      </w:pPr>
      <w:r w:rsidRPr="00E94BAE">
        <w:rPr>
          <w:rStyle w:val="A13"/>
          <w:rFonts w:ascii="Tahoma" w:hAnsi="Tahoma" w:cs="Tahoma"/>
          <w:b w:val="0"/>
          <w:sz w:val="22"/>
          <w:szCs w:val="22"/>
        </w:rPr>
        <w:t>Wykorzystać potencjał organizacji zrzeszają</w:t>
      </w:r>
      <w:r w:rsidRPr="00E94BAE">
        <w:rPr>
          <w:rStyle w:val="A13"/>
          <w:rFonts w:ascii="Tahoma" w:hAnsi="Tahoma" w:cs="Tahoma"/>
          <w:b w:val="0"/>
          <w:sz w:val="22"/>
          <w:szCs w:val="22"/>
        </w:rPr>
        <w:softHyphen/>
        <w:t>cych osoby starsze.</w:t>
      </w:r>
    </w:p>
    <w:p w14:paraId="303FE473" w14:textId="77777777" w:rsidR="00651B2D" w:rsidRPr="00E94BAE" w:rsidRDefault="00651B2D" w:rsidP="0086536D">
      <w:pPr>
        <w:pStyle w:val="Akapitzlist"/>
        <w:numPr>
          <w:ilvl w:val="0"/>
          <w:numId w:val="11"/>
        </w:numPr>
        <w:spacing w:line="360" w:lineRule="auto"/>
        <w:rPr>
          <w:rStyle w:val="A13"/>
          <w:rFonts w:ascii="Tahoma" w:hAnsi="Tahoma" w:cs="Tahoma"/>
          <w:b w:val="0"/>
          <w:sz w:val="22"/>
          <w:szCs w:val="22"/>
        </w:rPr>
      </w:pPr>
      <w:r w:rsidRPr="00E94BAE">
        <w:rPr>
          <w:rStyle w:val="A13"/>
          <w:rFonts w:ascii="Tahoma" w:hAnsi="Tahoma" w:cs="Tahoma"/>
          <w:b w:val="0"/>
          <w:sz w:val="22"/>
          <w:szCs w:val="22"/>
        </w:rPr>
        <w:t>Wykorzystać wsparcie lo</w:t>
      </w:r>
      <w:r w:rsidRPr="00E94BAE">
        <w:rPr>
          <w:rStyle w:val="A13"/>
          <w:rFonts w:ascii="Tahoma" w:hAnsi="Tahoma" w:cs="Tahoma"/>
          <w:b w:val="0"/>
          <w:sz w:val="22"/>
          <w:szCs w:val="22"/>
        </w:rPr>
        <w:softHyphen/>
        <w:t>kalnych instytucji publicz</w:t>
      </w:r>
      <w:r w:rsidRPr="00E94BAE">
        <w:rPr>
          <w:rStyle w:val="A13"/>
          <w:rFonts w:ascii="Tahoma" w:hAnsi="Tahoma" w:cs="Tahoma"/>
          <w:b w:val="0"/>
          <w:sz w:val="22"/>
          <w:szCs w:val="22"/>
        </w:rPr>
        <w:softHyphen/>
        <w:t>nych.</w:t>
      </w:r>
    </w:p>
    <w:p w14:paraId="1E2BDF34" w14:textId="77777777" w:rsidR="00651B2D" w:rsidRPr="00E94BAE" w:rsidRDefault="00651B2D" w:rsidP="0086536D">
      <w:pPr>
        <w:pStyle w:val="Akapitzlist"/>
        <w:numPr>
          <w:ilvl w:val="0"/>
          <w:numId w:val="11"/>
        </w:numPr>
        <w:spacing w:line="360" w:lineRule="auto"/>
        <w:rPr>
          <w:rStyle w:val="A13"/>
          <w:rFonts w:ascii="Tahoma" w:hAnsi="Tahoma" w:cs="Tahoma"/>
          <w:b w:val="0"/>
          <w:sz w:val="22"/>
          <w:szCs w:val="22"/>
        </w:rPr>
      </w:pPr>
      <w:r w:rsidRPr="00E94BAE">
        <w:rPr>
          <w:rStyle w:val="A13"/>
          <w:rFonts w:ascii="Tahoma" w:hAnsi="Tahoma" w:cs="Tahoma"/>
          <w:b w:val="0"/>
          <w:sz w:val="22"/>
          <w:szCs w:val="22"/>
        </w:rPr>
        <w:t>Uwzględnić w ofercie ak</w:t>
      </w:r>
      <w:r w:rsidRPr="00E94BAE">
        <w:rPr>
          <w:rStyle w:val="A13"/>
          <w:rFonts w:ascii="Tahoma" w:hAnsi="Tahoma" w:cs="Tahoma"/>
          <w:b w:val="0"/>
          <w:sz w:val="22"/>
          <w:szCs w:val="22"/>
        </w:rPr>
        <w:softHyphen/>
        <w:t>tywności naturalną skłon</w:t>
      </w:r>
      <w:r w:rsidRPr="00E94BAE">
        <w:rPr>
          <w:rStyle w:val="A13"/>
          <w:rFonts w:ascii="Tahoma" w:hAnsi="Tahoma" w:cs="Tahoma"/>
          <w:b w:val="0"/>
          <w:sz w:val="22"/>
          <w:szCs w:val="22"/>
        </w:rPr>
        <w:softHyphen/>
        <w:t>ność osób starszych do przyjmowania roli na</w:t>
      </w:r>
      <w:r w:rsidRPr="00E94BAE">
        <w:rPr>
          <w:rStyle w:val="A13"/>
          <w:rFonts w:ascii="Tahoma" w:hAnsi="Tahoma" w:cs="Tahoma"/>
          <w:b w:val="0"/>
          <w:sz w:val="22"/>
          <w:szCs w:val="22"/>
        </w:rPr>
        <w:softHyphen/>
        <w:t>uczyciela, mistrza, do dzielenia się swoją wiedzą życiową.</w:t>
      </w:r>
    </w:p>
    <w:p w14:paraId="141E960D" w14:textId="77777777" w:rsidR="00651B2D" w:rsidRPr="00E94BAE" w:rsidRDefault="00651B2D" w:rsidP="0086536D">
      <w:pPr>
        <w:pStyle w:val="Akapitzlist"/>
        <w:numPr>
          <w:ilvl w:val="0"/>
          <w:numId w:val="11"/>
        </w:numPr>
        <w:spacing w:line="360" w:lineRule="auto"/>
        <w:rPr>
          <w:rStyle w:val="A13"/>
          <w:rFonts w:ascii="Tahoma" w:hAnsi="Tahoma" w:cs="Tahoma"/>
          <w:b w:val="0"/>
          <w:sz w:val="22"/>
          <w:szCs w:val="22"/>
        </w:rPr>
      </w:pPr>
      <w:r w:rsidRPr="00E94BAE">
        <w:rPr>
          <w:rStyle w:val="A13"/>
          <w:rFonts w:ascii="Tahoma" w:hAnsi="Tahoma" w:cs="Tahoma"/>
          <w:b w:val="0"/>
          <w:sz w:val="22"/>
          <w:szCs w:val="22"/>
        </w:rPr>
        <w:t>Docierać z ofertą do nie</w:t>
      </w:r>
      <w:r w:rsidRPr="00E94BAE">
        <w:rPr>
          <w:rStyle w:val="A13"/>
          <w:rFonts w:ascii="Tahoma" w:hAnsi="Tahoma" w:cs="Tahoma"/>
          <w:b w:val="0"/>
          <w:sz w:val="22"/>
          <w:szCs w:val="22"/>
        </w:rPr>
        <w:softHyphen/>
        <w:t>aktywnych i motywo</w:t>
      </w:r>
      <w:r w:rsidRPr="00E94BAE">
        <w:rPr>
          <w:rStyle w:val="A13"/>
          <w:rFonts w:ascii="Tahoma" w:hAnsi="Tahoma" w:cs="Tahoma"/>
          <w:b w:val="0"/>
          <w:sz w:val="22"/>
          <w:szCs w:val="22"/>
        </w:rPr>
        <w:softHyphen/>
        <w:t>wać ich.</w:t>
      </w:r>
    </w:p>
    <w:p w14:paraId="746F2120" w14:textId="77777777" w:rsidR="00651B2D" w:rsidRPr="00E94BAE" w:rsidRDefault="00651B2D" w:rsidP="0086536D">
      <w:pPr>
        <w:pStyle w:val="Akapitzlist"/>
        <w:numPr>
          <w:ilvl w:val="0"/>
          <w:numId w:val="11"/>
        </w:numPr>
        <w:spacing w:line="360" w:lineRule="auto"/>
        <w:rPr>
          <w:rStyle w:val="A13"/>
          <w:rFonts w:ascii="Tahoma" w:hAnsi="Tahoma" w:cs="Tahoma"/>
          <w:b w:val="0"/>
          <w:sz w:val="22"/>
          <w:szCs w:val="22"/>
        </w:rPr>
      </w:pPr>
      <w:r w:rsidRPr="00E94BAE">
        <w:rPr>
          <w:rStyle w:val="A13"/>
          <w:rFonts w:ascii="Tahoma" w:hAnsi="Tahoma" w:cs="Tahoma"/>
          <w:b w:val="0"/>
          <w:sz w:val="22"/>
          <w:szCs w:val="22"/>
        </w:rPr>
        <w:t>Stosować bezpośrednie formy docierania z in</w:t>
      </w:r>
      <w:r w:rsidRPr="00E94BAE">
        <w:rPr>
          <w:rStyle w:val="A13"/>
          <w:rFonts w:ascii="Tahoma" w:hAnsi="Tahoma" w:cs="Tahoma"/>
          <w:b w:val="0"/>
          <w:sz w:val="22"/>
          <w:szCs w:val="22"/>
        </w:rPr>
        <w:softHyphen/>
        <w:t>formacją.</w:t>
      </w:r>
    </w:p>
    <w:p w14:paraId="6656AF80" w14:textId="77777777" w:rsidR="00651B2D" w:rsidRPr="00E94BAE" w:rsidRDefault="00651B2D" w:rsidP="0086536D">
      <w:pPr>
        <w:pStyle w:val="Akapitzlist"/>
        <w:numPr>
          <w:ilvl w:val="0"/>
          <w:numId w:val="11"/>
        </w:numPr>
        <w:spacing w:line="360" w:lineRule="auto"/>
        <w:rPr>
          <w:rStyle w:val="A13"/>
          <w:rFonts w:ascii="Tahoma" w:hAnsi="Tahoma" w:cs="Tahoma"/>
          <w:b w:val="0"/>
          <w:sz w:val="22"/>
          <w:szCs w:val="22"/>
        </w:rPr>
      </w:pPr>
      <w:r w:rsidRPr="00E94BAE">
        <w:rPr>
          <w:rStyle w:val="A13"/>
          <w:rFonts w:ascii="Tahoma" w:hAnsi="Tahoma" w:cs="Tahoma"/>
          <w:b w:val="0"/>
          <w:sz w:val="22"/>
          <w:szCs w:val="22"/>
        </w:rPr>
        <w:t>Dostarczać seniorom wie</w:t>
      </w:r>
      <w:r w:rsidRPr="00E94BAE">
        <w:rPr>
          <w:rStyle w:val="A13"/>
          <w:rFonts w:ascii="Tahoma" w:hAnsi="Tahoma" w:cs="Tahoma"/>
          <w:b w:val="0"/>
          <w:sz w:val="22"/>
          <w:szCs w:val="22"/>
        </w:rPr>
        <w:softHyphen/>
        <w:t>dzy o tym, jak działać.</w:t>
      </w:r>
    </w:p>
    <w:p w14:paraId="2697AA7A" w14:textId="77777777" w:rsidR="00651B2D" w:rsidRPr="00E94BAE" w:rsidRDefault="00651B2D" w:rsidP="0086536D">
      <w:pPr>
        <w:pStyle w:val="Akapitzlist"/>
        <w:numPr>
          <w:ilvl w:val="0"/>
          <w:numId w:val="11"/>
        </w:numPr>
        <w:spacing w:line="360" w:lineRule="auto"/>
        <w:rPr>
          <w:rStyle w:val="A13"/>
          <w:rFonts w:ascii="Tahoma" w:hAnsi="Tahoma" w:cs="Tahoma"/>
          <w:b w:val="0"/>
          <w:sz w:val="22"/>
          <w:szCs w:val="22"/>
        </w:rPr>
      </w:pPr>
      <w:r w:rsidRPr="00E94BAE">
        <w:rPr>
          <w:rStyle w:val="A13"/>
          <w:rFonts w:ascii="Tahoma" w:hAnsi="Tahoma" w:cs="Tahoma"/>
          <w:b w:val="0"/>
          <w:sz w:val="22"/>
          <w:szCs w:val="22"/>
        </w:rPr>
        <w:t>Zadbać o prosty, ogólnie zrozumiały język komu</w:t>
      </w:r>
      <w:r w:rsidRPr="00E94BAE">
        <w:rPr>
          <w:rStyle w:val="A13"/>
          <w:rFonts w:ascii="Tahoma" w:hAnsi="Tahoma" w:cs="Tahoma"/>
          <w:b w:val="0"/>
          <w:sz w:val="22"/>
          <w:szCs w:val="22"/>
        </w:rPr>
        <w:softHyphen/>
        <w:t>nikacji.</w:t>
      </w:r>
    </w:p>
    <w:p w14:paraId="2373D028" w14:textId="77777777" w:rsidR="00651B2D" w:rsidRPr="00E94BAE" w:rsidRDefault="00651B2D" w:rsidP="0086536D">
      <w:pPr>
        <w:pStyle w:val="Akapitzlist"/>
        <w:numPr>
          <w:ilvl w:val="0"/>
          <w:numId w:val="11"/>
        </w:numPr>
        <w:spacing w:line="360" w:lineRule="auto"/>
        <w:rPr>
          <w:rStyle w:val="A13"/>
          <w:rFonts w:ascii="Tahoma" w:hAnsi="Tahoma" w:cs="Tahoma"/>
          <w:b w:val="0"/>
          <w:sz w:val="22"/>
          <w:szCs w:val="22"/>
        </w:rPr>
      </w:pPr>
      <w:r w:rsidRPr="00E94BAE">
        <w:rPr>
          <w:rStyle w:val="A13"/>
          <w:rFonts w:ascii="Tahoma" w:hAnsi="Tahoma" w:cs="Tahoma"/>
          <w:b w:val="0"/>
          <w:sz w:val="22"/>
          <w:szCs w:val="22"/>
        </w:rPr>
        <w:t>Okazywać cierpliwość, uśmiech, szacunek i otwartość.</w:t>
      </w:r>
    </w:p>
    <w:p w14:paraId="2D054D19" w14:textId="77777777" w:rsidR="00651B2D" w:rsidRPr="00E94BAE" w:rsidRDefault="00651B2D" w:rsidP="0086536D">
      <w:pPr>
        <w:pStyle w:val="Akapitzlist"/>
        <w:numPr>
          <w:ilvl w:val="0"/>
          <w:numId w:val="11"/>
        </w:numPr>
        <w:spacing w:line="360" w:lineRule="auto"/>
        <w:rPr>
          <w:rStyle w:val="A13"/>
          <w:rFonts w:ascii="Tahoma" w:hAnsi="Tahoma" w:cs="Tahoma"/>
          <w:b w:val="0"/>
          <w:sz w:val="22"/>
          <w:szCs w:val="22"/>
        </w:rPr>
      </w:pPr>
      <w:r w:rsidRPr="00E94BAE">
        <w:rPr>
          <w:rStyle w:val="A13"/>
          <w:rFonts w:ascii="Tahoma" w:hAnsi="Tahoma" w:cs="Tahoma"/>
          <w:b w:val="0"/>
          <w:sz w:val="22"/>
          <w:szCs w:val="22"/>
        </w:rPr>
        <w:t>Wykorzystywać dobre przykłady.</w:t>
      </w:r>
    </w:p>
    <w:p w14:paraId="3F6B8542" w14:textId="77777777" w:rsidR="00651B2D" w:rsidRPr="00E94BAE" w:rsidRDefault="00651B2D" w:rsidP="0086536D">
      <w:pPr>
        <w:pStyle w:val="Akapitzlist"/>
        <w:numPr>
          <w:ilvl w:val="0"/>
          <w:numId w:val="11"/>
        </w:numPr>
        <w:spacing w:line="360" w:lineRule="auto"/>
        <w:rPr>
          <w:rStyle w:val="A13"/>
          <w:rFonts w:ascii="Tahoma" w:hAnsi="Tahoma" w:cs="Tahoma"/>
          <w:b w:val="0"/>
          <w:sz w:val="22"/>
          <w:szCs w:val="22"/>
        </w:rPr>
      </w:pPr>
      <w:r w:rsidRPr="00E94BAE">
        <w:rPr>
          <w:rStyle w:val="A13"/>
          <w:rFonts w:ascii="Tahoma" w:hAnsi="Tahoma" w:cs="Tahoma"/>
          <w:b w:val="0"/>
          <w:sz w:val="22"/>
          <w:szCs w:val="22"/>
        </w:rPr>
        <w:t>Oprzeć się na liderach.</w:t>
      </w:r>
    </w:p>
    <w:p w14:paraId="1AE41244" w14:textId="77777777" w:rsidR="00651B2D" w:rsidRPr="00E94BAE" w:rsidRDefault="00651B2D" w:rsidP="0086536D">
      <w:pPr>
        <w:pStyle w:val="Akapitzlist"/>
        <w:numPr>
          <w:ilvl w:val="0"/>
          <w:numId w:val="11"/>
        </w:numPr>
        <w:spacing w:line="360" w:lineRule="auto"/>
        <w:rPr>
          <w:rFonts w:ascii="Tahoma" w:hAnsi="Tahoma" w:cs="Tahoma"/>
          <w:bCs/>
          <w:color w:val="000000"/>
        </w:rPr>
      </w:pPr>
      <w:r w:rsidRPr="00E94BAE">
        <w:rPr>
          <w:rStyle w:val="A13"/>
          <w:rFonts w:ascii="Tahoma" w:hAnsi="Tahoma" w:cs="Tahoma"/>
          <w:b w:val="0"/>
          <w:sz w:val="22"/>
          <w:szCs w:val="22"/>
        </w:rPr>
        <w:t>Stworzyć warunki do współdecydowania.</w:t>
      </w:r>
    </w:p>
    <w:p w14:paraId="3A9D73A6" w14:textId="77777777" w:rsidR="0051541E" w:rsidRDefault="00B76AEC" w:rsidP="0086536D">
      <w:pPr>
        <w:spacing w:line="360" w:lineRule="auto"/>
        <w:rPr>
          <w:rFonts w:ascii="Tahoma" w:hAnsi="Tahoma" w:cs="Tahoma"/>
        </w:rPr>
      </w:pPr>
      <w:r>
        <w:rPr>
          <w:rFonts w:ascii="Tahoma" w:hAnsi="Tahoma" w:cs="Tahoma"/>
        </w:rPr>
        <w:t xml:space="preserve">         W warunkach Gminy reintegracja oznacza przede wszystkim wygospodarowanie przestrzeni publicznej w wsiach pozbawionych zaplecza kulturalnego lub oświatowego, umożliwiającej działalność klubów seniora czy innych aktywności osób starszych</w:t>
      </w:r>
      <w:r w:rsidR="00483CC1">
        <w:rPr>
          <w:rFonts w:ascii="Tahoma" w:hAnsi="Tahoma" w:cs="Tahoma"/>
        </w:rPr>
        <w:t xml:space="preserve"> w przestrzeni nieprywatnej</w:t>
      </w:r>
      <w:r w:rsidR="00CA26BB">
        <w:rPr>
          <w:rFonts w:ascii="Tahoma" w:hAnsi="Tahoma" w:cs="Tahoma"/>
        </w:rPr>
        <w:t>.</w:t>
      </w:r>
    </w:p>
    <w:p w14:paraId="456A82F1" w14:textId="77777777" w:rsidR="00DD64B5" w:rsidRDefault="0051541E" w:rsidP="0086536D">
      <w:pPr>
        <w:spacing w:line="360" w:lineRule="auto"/>
        <w:rPr>
          <w:rFonts w:ascii="Tahoma" w:hAnsi="Tahoma" w:cs="Tahoma"/>
        </w:rPr>
      </w:pPr>
      <w:r>
        <w:rPr>
          <w:rFonts w:ascii="Tahoma" w:hAnsi="Tahoma" w:cs="Tahoma"/>
        </w:rPr>
        <w:t xml:space="preserve">         Ze względu na rozproszenie Gminy i niedowartościowanie społeczne mniejszych wsi,  należy w planowanych działaniach (zarówno diagnostycznych jak i wdrażających) szczególną troską objąć te właśnie mniejsze wsie, pozbawione infrastruktury wspomagającej reintegrację seniorów. Przy czym istotne, by z diagnozą i działaniami dotrzeć do seniorów, któr</w:t>
      </w:r>
      <w:r w:rsidR="00CA26BB">
        <w:rPr>
          <w:rFonts w:ascii="Tahoma" w:hAnsi="Tahoma" w:cs="Tahoma"/>
        </w:rPr>
        <w:t>zy</w:t>
      </w:r>
      <w:r>
        <w:rPr>
          <w:rFonts w:ascii="Tahoma" w:hAnsi="Tahoma" w:cs="Tahoma"/>
        </w:rPr>
        <w:t xml:space="preserve"> nie są beneficjentami Ośrodka Pomocy Społecznej</w:t>
      </w:r>
      <w:r w:rsidR="00483CC1">
        <w:rPr>
          <w:rFonts w:ascii="Tahoma" w:hAnsi="Tahoma" w:cs="Tahoma"/>
        </w:rPr>
        <w:t>. Jako tacy</w:t>
      </w:r>
      <w:r>
        <w:rPr>
          <w:rFonts w:ascii="Tahoma" w:hAnsi="Tahoma" w:cs="Tahoma"/>
        </w:rPr>
        <w:t xml:space="preserve">, </w:t>
      </w:r>
      <w:r w:rsidR="00483CC1">
        <w:rPr>
          <w:rFonts w:ascii="Tahoma" w:hAnsi="Tahoma" w:cs="Tahoma"/>
        </w:rPr>
        <w:t xml:space="preserve">są narażeni na </w:t>
      </w:r>
      <w:r>
        <w:rPr>
          <w:rFonts w:ascii="Tahoma" w:hAnsi="Tahoma" w:cs="Tahoma"/>
        </w:rPr>
        <w:t>wykluczenie</w:t>
      </w:r>
      <w:r w:rsidR="00483CC1">
        <w:rPr>
          <w:rFonts w:ascii="Tahoma" w:hAnsi="Tahoma" w:cs="Tahoma"/>
        </w:rPr>
        <w:t xml:space="preserve"> społeczne w nieznanym stopniu i kierunku</w:t>
      </w:r>
      <w:r>
        <w:rPr>
          <w:rFonts w:ascii="Tahoma" w:hAnsi="Tahoma" w:cs="Tahoma"/>
        </w:rPr>
        <w:t xml:space="preserve">. </w:t>
      </w:r>
    </w:p>
    <w:p w14:paraId="222E3703" w14:textId="77777777" w:rsidR="00161E70" w:rsidRDefault="00161E70" w:rsidP="0086536D">
      <w:pPr>
        <w:spacing w:line="360" w:lineRule="auto"/>
        <w:rPr>
          <w:rFonts w:ascii="Tahoma" w:hAnsi="Tahoma" w:cs="Tahoma"/>
        </w:rPr>
      </w:pPr>
      <w:r>
        <w:rPr>
          <w:rFonts w:ascii="Tahoma" w:hAnsi="Tahoma" w:cs="Tahoma"/>
        </w:rPr>
        <w:br w:type="page"/>
      </w:r>
    </w:p>
    <w:p w14:paraId="6201314C" w14:textId="77777777" w:rsidR="0078252C" w:rsidRPr="00E94BAE" w:rsidRDefault="0078252C" w:rsidP="0086536D">
      <w:pPr>
        <w:spacing w:line="360" w:lineRule="auto"/>
        <w:ind w:firstLine="709"/>
        <w:rPr>
          <w:rFonts w:ascii="Tahoma" w:hAnsi="Tahoma" w:cs="Tahoma"/>
        </w:rPr>
      </w:pPr>
    </w:p>
    <w:p w14:paraId="62CD2E30" w14:textId="77777777" w:rsidR="0078252C" w:rsidRDefault="007A1307" w:rsidP="0086536D">
      <w:pPr>
        <w:pBdr>
          <w:bottom w:val="single" w:sz="4" w:space="1" w:color="auto"/>
        </w:pBdr>
        <w:spacing w:line="360" w:lineRule="auto"/>
        <w:rPr>
          <w:rFonts w:ascii="Tahoma" w:hAnsi="Tahoma" w:cs="Tahoma"/>
          <w:b/>
        </w:rPr>
      </w:pPr>
      <w:r>
        <w:rPr>
          <w:rFonts w:ascii="Tahoma" w:hAnsi="Tahoma" w:cs="Tahoma"/>
          <w:b/>
        </w:rPr>
        <w:t xml:space="preserve">6. </w:t>
      </w:r>
      <w:r w:rsidR="00934769" w:rsidRPr="00E94BAE">
        <w:rPr>
          <w:rFonts w:ascii="Tahoma" w:hAnsi="Tahoma" w:cs="Tahoma"/>
          <w:b/>
        </w:rPr>
        <w:t xml:space="preserve">Reprezentacja interesów seniorów </w:t>
      </w:r>
    </w:p>
    <w:p w14:paraId="7471D1C2" w14:textId="77777777" w:rsidR="007A1307" w:rsidRPr="00E94BAE" w:rsidRDefault="007A1307" w:rsidP="0086536D">
      <w:pPr>
        <w:spacing w:line="360" w:lineRule="auto"/>
        <w:rPr>
          <w:rFonts w:ascii="Tahoma" w:hAnsi="Tahoma" w:cs="Tahoma"/>
          <w:b/>
        </w:rPr>
      </w:pPr>
    </w:p>
    <w:p w14:paraId="4D88F603" w14:textId="77777777" w:rsidR="009547C5" w:rsidRDefault="00626D36" w:rsidP="0086536D">
      <w:pPr>
        <w:autoSpaceDE w:val="0"/>
        <w:autoSpaceDN w:val="0"/>
        <w:adjustRightInd w:val="0"/>
        <w:spacing w:line="360" w:lineRule="auto"/>
        <w:ind w:firstLine="709"/>
        <w:rPr>
          <w:rFonts w:ascii="Tahoma" w:eastAsia="Cambria-Identity-H" w:hAnsi="Tahoma" w:cs="Tahoma"/>
        </w:rPr>
      </w:pPr>
      <w:r w:rsidRPr="00E94BAE">
        <w:rPr>
          <w:rFonts w:ascii="Tahoma" w:eastAsia="Cambria-Identity-H" w:hAnsi="Tahoma" w:cs="Tahoma"/>
        </w:rPr>
        <w:t>W myśl przytoczonych wcześniej założeń polityki społecznej wobec seniorów</w:t>
      </w:r>
      <w:r w:rsidR="009547C5" w:rsidRPr="00E94BAE">
        <w:rPr>
          <w:rFonts w:ascii="Tahoma" w:eastAsia="Cambria-Identity-H" w:hAnsi="Tahoma" w:cs="Tahoma"/>
        </w:rPr>
        <w:t>, zasadniczą wartością, na którą jest ona nastawiona, jest upodmiotowienie seniorów i ich społeczna inkluzja. Doskonałym narzędziem osiągania tej wartości w okolicznościach lokalnych jest reprezentowanie zainteresowanych grup – przez nie same, pomoc w artykułowaniu ich głosu i stanowiska, a nie – najlepsze nawet – rzecznictwo w ich imieniu.</w:t>
      </w:r>
    </w:p>
    <w:p w14:paraId="1A52B8B8" w14:textId="77777777" w:rsidR="00441023" w:rsidRPr="00D17F3D" w:rsidRDefault="00441023" w:rsidP="0086536D">
      <w:pPr>
        <w:autoSpaceDE w:val="0"/>
        <w:autoSpaceDN w:val="0"/>
        <w:adjustRightInd w:val="0"/>
        <w:spacing w:line="360" w:lineRule="auto"/>
        <w:ind w:firstLine="709"/>
        <w:rPr>
          <w:rFonts w:ascii="Tahoma" w:eastAsia="Cambria-Identity-H" w:hAnsi="Tahoma" w:cs="Tahoma"/>
        </w:rPr>
      </w:pPr>
      <w:r w:rsidRPr="00D17F3D">
        <w:rPr>
          <w:rFonts w:ascii="Tahoma" w:eastAsia="Cambria-Identity-H" w:hAnsi="Tahoma" w:cs="Tahoma"/>
        </w:rPr>
        <w:t>Podstawową formą lokalnej reprezentacji środowiska seniorów są gminne rady sen</w:t>
      </w:r>
      <w:r w:rsidR="00D17F3D" w:rsidRPr="00D17F3D">
        <w:rPr>
          <w:rFonts w:ascii="Tahoma" w:eastAsia="Cambria-Identity-H" w:hAnsi="Tahoma" w:cs="Tahoma"/>
        </w:rPr>
        <w:t xml:space="preserve">iorów. Nie są one, jak na razie, często spotykanym w województwie małopolskim zjawiskiem: </w:t>
      </w:r>
      <w:r w:rsidRPr="00494B07">
        <w:rPr>
          <w:rFonts w:ascii="Tahoma" w:hAnsi="Tahoma" w:cs="Tahoma"/>
          <w:i/>
        </w:rPr>
        <w:t>Przeprowadzone badania wykazały niską aktywność małopolskich gmin w zakresie tworzenia gminnych rad seniorów na terenie jednostki samorządowej – w 2015 r. jedynie w 11 gminach funkcjonowało takie gremium, w kolejnych 7 był</w:t>
      </w:r>
      <w:r w:rsidR="00D17F3D" w:rsidRPr="00494B07">
        <w:rPr>
          <w:rFonts w:ascii="Tahoma" w:hAnsi="Tahoma" w:cs="Tahoma"/>
          <w:i/>
        </w:rPr>
        <w:t>o w trakcie tworzenia. Optymi</w:t>
      </w:r>
      <w:r w:rsidRPr="00494B07">
        <w:rPr>
          <w:rFonts w:ascii="Tahoma" w:hAnsi="Tahoma" w:cs="Tahoma"/>
          <w:i/>
        </w:rPr>
        <w:t>zmem napawa jednakże fakt, iż 69 małopolskich gmin zadeklarowało chęć</w:t>
      </w:r>
      <w:r w:rsidR="00D17F3D" w:rsidRPr="00494B07">
        <w:rPr>
          <w:rFonts w:ascii="Tahoma" w:hAnsi="Tahoma" w:cs="Tahoma"/>
          <w:i/>
        </w:rPr>
        <w:t xml:space="preserve"> utworzenia gmin</w:t>
      </w:r>
      <w:r w:rsidRPr="00494B07">
        <w:rPr>
          <w:rFonts w:ascii="Tahoma" w:hAnsi="Tahoma" w:cs="Tahoma"/>
          <w:i/>
        </w:rPr>
        <w:t>nej rady seniorów w swojej jednostce</w:t>
      </w:r>
      <w:r w:rsidR="00D17F3D" w:rsidRPr="00D17F3D">
        <w:rPr>
          <w:rFonts w:ascii="Tahoma" w:hAnsi="Tahoma" w:cs="Tahoma"/>
        </w:rPr>
        <w:t>.</w:t>
      </w:r>
      <w:r w:rsidR="00D17F3D" w:rsidRPr="00D17F3D">
        <w:rPr>
          <w:rStyle w:val="Odwoanieprzypisudolnego"/>
          <w:rFonts w:ascii="Tahoma" w:hAnsi="Tahoma" w:cs="Tahoma"/>
        </w:rPr>
        <w:footnoteReference w:id="38"/>
      </w:r>
    </w:p>
    <w:p w14:paraId="72852656" w14:textId="77777777" w:rsidR="004F4CFF" w:rsidRPr="00E94BAE" w:rsidRDefault="009547C5" w:rsidP="0086536D">
      <w:pPr>
        <w:autoSpaceDE w:val="0"/>
        <w:autoSpaceDN w:val="0"/>
        <w:adjustRightInd w:val="0"/>
        <w:spacing w:line="360" w:lineRule="auto"/>
        <w:ind w:firstLine="709"/>
        <w:rPr>
          <w:rFonts w:ascii="Tahoma" w:eastAsia="Cambria-Identity-H" w:hAnsi="Tahoma" w:cs="Tahoma"/>
        </w:rPr>
      </w:pPr>
      <w:proofErr w:type="spellStart"/>
      <w:r w:rsidRPr="00D17F3D">
        <w:rPr>
          <w:rFonts w:ascii="Tahoma" w:eastAsia="Cambria-Identity-H" w:hAnsi="Tahoma" w:cs="Tahoma"/>
        </w:rPr>
        <w:t>Z</w:t>
      </w:r>
      <w:r w:rsidR="0078252C" w:rsidRPr="00D17F3D">
        <w:rPr>
          <w:rFonts w:ascii="Tahoma" w:eastAsia="Cambria-Identity-H" w:hAnsi="Tahoma" w:cs="Tahoma"/>
        </w:rPr>
        <w:t>budowanielokalnej</w:t>
      </w:r>
      <w:proofErr w:type="spellEnd"/>
      <w:r w:rsidR="0078252C" w:rsidRPr="00D17F3D">
        <w:rPr>
          <w:rFonts w:ascii="Tahoma" w:eastAsia="Cambria-Identity-H" w:hAnsi="Tahoma" w:cs="Tahoma"/>
        </w:rPr>
        <w:t xml:space="preserve"> reprezentacji interesów</w:t>
      </w:r>
      <w:r w:rsidRPr="00D17F3D">
        <w:rPr>
          <w:rFonts w:ascii="Tahoma" w:eastAsia="Cambria-Identity-H" w:hAnsi="Tahoma" w:cs="Tahoma"/>
        </w:rPr>
        <w:t xml:space="preserve"> seniorów przynosi podobne</w:t>
      </w:r>
      <w:r w:rsidRPr="00E94BAE">
        <w:rPr>
          <w:rFonts w:ascii="Tahoma" w:eastAsia="Cambria-Identity-H" w:hAnsi="Tahoma" w:cs="Tahoma"/>
        </w:rPr>
        <w:t xml:space="preserve"> korzyści jak proces konsultacji </w:t>
      </w:r>
      <w:proofErr w:type="spellStart"/>
      <w:r w:rsidRPr="00E94BAE">
        <w:rPr>
          <w:rFonts w:ascii="Tahoma" w:eastAsia="Cambria-Identity-H" w:hAnsi="Tahoma" w:cs="Tahoma"/>
        </w:rPr>
        <w:t>społecznych.Korzysta</w:t>
      </w:r>
      <w:proofErr w:type="spellEnd"/>
      <w:r w:rsidRPr="00E94BAE">
        <w:rPr>
          <w:rFonts w:ascii="Tahoma" w:eastAsia="Cambria-Identity-H" w:hAnsi="Tahoma" w:cs="Tahoma"/>
        </w:rPr>
        <w:t xml:space="preserve"> z takiego rozwiązania na pewno grupa, która buduje swoją reprezentację – zwiększa się jej podmiotowość, rośnie jednostkowe poczucie</w:t>
      </w:r>
      <w:r w:rsidR="0078252C" w:rsidRPr="00E94BAE">
        <w:rPr>
          <w:rFonts w:ascii="Tahoma" w:eastAsia="Cambria-Identity-H" w:hAnsi="Tahoma" w:cs="Tahoma"/>
        </w:rPr>
        <w:t xml:space="preserve"> wartości</w:t>
      </w:r>
      <w:r w:rsidRPr="00E94BAE">
        <w:rPr>
          <w:rFonts w:ascii="Tahoma" w:eastAsia="Cambria-Identity-H" w:hAnsi="Tahoma" w:cs="Tahoma"/>
        </w:rPr>
        <w:t>, wiedza indywidualna</w:t>
      </w:r>
      <w:r w:rsidR="0078252C" w:rsidRPr="00E94BAE">
        <w:rPr>
          <w:rFonts w:ascii="Tahoma" w:eastAsia="Cambria-Identity-H" w:hAnsi="Tahoma" w:cs="Tahoma"/>
        </w:rPr>
        <w:t xml:space="preserve"> jednostki</w:t>
      </w:r>
      <w:r w:rsidRPr="00E94BAE">
        <w:rPr>
          <w:rFonts w:ascii="Tahoma" w:eastAsia="Cambria-Identity-H" w:hAnsi="Tahoma" w:cs="Tahoma"/>
        </w:rPr>
        <w:t>, poprawia się jej jakość życia</w:t>
      </w:r>
      <w:r w:rsidR="0078252C" w:rsidRPr="00E94BAE">
        <w:rPr>
          <w:rFonts w:ascii="Tahoma" w:eastAsia="Cambria-Identity-H" w:hAnsi="Tahoma" w:cs="Tahoma"/>
        </w:rPr>
        <w:t xml:space="preserve">. </w:t>
      </w:r>
      <w:r w:rsidRPr="00E94BAE">
        <w:rPr>
          <w:rFonts w:ascii="Tahoma" w:eastAsia="Cambria-Identity-H" w:hAnsi="Tahoma" w:cs="Tahoma"/>
        </w:rPr>
        <w:t xml:space="preserve">Korzysta także społeczność, w której taka reprezentacja powstaje – działania władz są bardziej adekwatne do jasno artykułowanych potrzeb, </w:t>
      </w:r>
      <w:r w:rsidR="004F4CFF" w:rsidRPr="00E94BAE">
        <w:rPr>
          <w:rFonts w:ascii="Tahoma" w:eastAsia="Cambria-Identity-H" w:hAnsi="Tahoma" w:cs="Tahoma"/>
        </w:rPr>
        <w:t xml:space="preserve">rośnie zadowolenie społeczne dzięki </w:t>
      </w:r>
      <w:r w:rsidR="0078252C" w:rsidRPr="00E94BAE">
        <w:rPr>
          <w:rFonts w:ascii="Tahoma" w:eastAsia="Cambria-Identity-H" w:hAnsi="Tahoma" w:cs="Tahoma"/>
        </w:rPr>
        <w:t>optymaln</w:t>
      </w:r>
      <w:r w:rsidR="004F4CFF" w:rsidRPr="00E94BAE">
        <w:rPr>
          <w:rFonts w:ascii="Tahoma" w:eastAsia="Cambria-Identity-H" w:hAnsi="Tahoma" w:cs="Tahoma"/>
        </w:rPr>
        <w:t xml:space="preserve">emu </w:t>
      </w:r>
      <w:r w:rsidR="0078252C" w:rsidRPr="00E94BAE">
        <w:rPr>
          <w:rFonts w:ascii="Tahoma" w:eastAsia="Cambria-Identity-H" w:hAnsi="Tahoma" w:cs="Tahoma"/>
        </w:rPr>
        <w:t xml:space="preserve"> rozwiązywani</w:t>
      </w:r>
      <w:r w:rsidR="004F4CFF" w:rsidRPr="00E94BAE">
        <w:rPr>
          <w:rFonts w:ascii="Tahoma" w:eastAsia="Cambria-Identity-H" w:hAnsi="Tahoma" w:cs="Tahoma"/>
        </w:rPr>
        <w:t>u zgłaszanych</w:t>
      </w:r>
      <w:r w:rsidR="0078252C" w:rsidRPr="00E94BAE">
        <w:rPr>
          <w:rFonts w:ascii="Tahoma" w:eastAsia="Cambria-Identity-H" w:hAnsi="Tahoma" w:cs="Tahoma"/>
        </w:rPr>
        <w:t xml:space="preserve"> problemów</w:t>
      </w:r>
      <w:r w:rsidR="004F4CFF" w:rsidRPr="00E94BAE">
        <w:rPr>
          <w:rFonts w:ascii="Tahoma" w:eastAsia="Cambria-Identity-H" w:hAnsi="Tahoma" w:cs="Tahoma"/>
        </w:rPr>
        <w:t>.</w:t>
      </w:r>
    </w:p>
    <w:p w14:paraId="791C939F" w14:textId="77777777" w:rsidR="006855A2" w:rsidRDefault="00756193" w:rsidP="0086536D">
      <w:pPr>
        <w:autoSpaceDE w:val="0"/>
        <w:autoSpaceDN w:val="0"/>
        <w:adjustRightInd w:val="0"/>
        <w:spacing w:line="360" w:lineRule="auto"/>
        <w:ind w:firstLine="709"/>
        <w:rPr>
          <w:rFonts w:ascii="Tahoma" w:eastAsia="Cambria-Identity-H" w:hAnsi="Tahoma" w:cs="Tahoma"/>
        </w:rPr>
      </w:pPr>
      <w:r w:rsidRPr="00E94BAE">
        <w:rPr>
          <w:rFonts w:ascii="Tahoma" w:eastAsia="Cambria-Identity-H" w:hAnsi="Tahoma" w:cs="Tahoma"/>
        </w:rPr>
        <w:t>Sami seniorzy korzystają z istnienia swojej lokalnej reprezentacji poprzez</w:t>
      </w:r>
      <w:r w:rsidR="006855A2" w:rsidRPr="00E94BAE">
        <w:rPr>
          <w:rStyle w:val="Odwoanieprzypisudolnego"/>
          <w:rFonts w:ascii="Tahoma" w:eastAsia="Cambria-Identity-H" w:hAnsi="Tahoma" w:cs="Tahoma"/>
        </w:rPr>
        <w:footnoteReference w:id="39"/>
      </w:r>
      <w:r w:rsidRPr="00E94BAE">
        <w:rPr>
          <w:rFonts w:ascii="Tahoma" w:eastAsia="Cambria-Identity-H" w:hAnsi="Tahoma" w:cs="Tahoma"/>
        </w:rPr>
        <w:t>:</w:t>
      </w:r>
    </w:p>
    <w:p w14:paraId="585827A2" w14:textId="77777777" w:rsidR="006855A2" w:rsidRPr="00E94BAE" w:rsidRDefault="00756193" w:rsidP="0086536D">
      <w:pPr>
        <w:pStyle w:val="Akapitzlist"/>
        <w:numPr>
          <w:ilvl w:val="0"/>
          <w:numId w:val="9"/>
        </w:numPr>
        <w:autoSpaceDE w:val="0"/>
        <w:autoSpaceDN w:val="0"/>
        <w:adjustRightInd w:val="0"/>
        <w:spacing w:line="360" w:lineRule="auto"/>
        <w:rPr>
          <w:rFonts w:ascii="Tahoma" w:eastAsia="Cambria-Identity-H" w:hAnsi="Tahoma" w:cs="Tahoma"/>
        </w:rPr>
      </w:pPr>
      <w:r w:rsidRPr="00E94BAE">
        <w:rPr>
          <w:rFonts w:ascii="Tahoma" w:eastAsia="Cambria-Identity-H" w:hAnsi="Tahoma" w:cs="Tahoma"/>
        </w:rPr>
        <w:t>dostęp do aktualnych informacji o planach i działaniach samorządu,</w:t>
      </w:r>
    </w:p>
    <w:p w14:paraId="48F548D8" w14:textId="77777777" w:rsidR="006855A2" w:rsidRPr="00E94BAE" w:rsidRDefault="00756193" w:rsidP="0086536D">
      <w:pPr>
        <w:pStyle w:val="Akapitzlist"/>
        <w:numPr>
          <w:ilvl w:val="0"/>
          <w:numId w:val="9"/>
        </w:numPr>
        <w:autoSpaceDE w:val="0"/>
        <w:autoSpaceDN w:val="0"/>
        <w:adjustRightInd w:val="0"/>
        <w:spacing w:line="360" w:lineRule="auto"/>
        <w:rPr>
          <w:rFonts w:ascii="Tahoma" w:eastAsia="Cambria-Identity-H" w:hAnsi="Tahoma" w:cs="Tahoma"/>
        </w:rPr>
      </w:pPr>
      <w:r w:rsidRPr="00E94BAE">
        <w:rPr>
          <w:rFonts w:ascii="Tahoma" w:eastAsia="Cambria-Identity-H" w:hAnsi="Tahoma" w:cs="Tahoma"/>
        </w:rPr>
        <w:t>poznanie opinii i stanowisk innych grup w społeczności lokalnej,</w:t>
      </w:r>
    </w:p>
    <w:p w14:paraId="04F85BE4" w14:textId="77777777" w:rsidR="006855A2" w:rsidRPr="00E94BAE" w:rsidRDefault="00756193" w:rsidP="0086536D">
      <w:pPr>
        <w:pStyle w:val="Akapitzlist"/>
        <w:numPr>
          <w:ilvl w:val="0"/>
          <w:numId w:val="9"/>
        </w:numPr>
        <w:autoSpaceDE w:val="0"/>
        <w:autoSpaceDN w:val="0"/>
        <w:adjustRightInd w:val="0"/>
        <w:spacing w:line="360" w:lineRule="auto"/>
        <w:rPr>
          <w:rFonts w:ascii="Tahoma" w:eastAsia="Cambria-Identity-H" w:hAnsi="Tahoma" w:cs="Tahoma"/>
        </w:rPr>
      </w:pPr>
      <w:r w:rsidRPr="00E94BAE">
        <w:rPr>
          <w:rFonts w:ascii="Tahoma" w:eastAsia="Cambria-Identity-H" w:hAnsi="Tahoma" w:cs="Tahoma"/>
        </w:rPr>
        <w:t>wpływ na decyzje podejmowane przez samorząd,</w:t>
      </w:r>
    </w:p>
    <w:p w14:paraId="46E9F000" w14:textId="77777777" w:rsidR="006855A2" w:rsidRPr="00E94BAE" w:rsidRDefault="00756193" w:rsidP="0086536D">
      <w:pPr>
        <w:pStyle w:val="Akapitzlist"/>
        <w:numPr>
          <w:ilvl w:val="0"/>
          <w:numId w:val="9"/>
        </w:numPr>
        <w:autoSpaceDE w:val="0"/>
        <w:autoSpaceDN w:val="0"/>
        <w:adjustRightInd w:val="0"/>
        <w:spacing w:line="360" w:lineRule="auto"/>
        <w:rPr>
          <w:rFonts w:ascii="Tahoma" w:eastAsia="Cambria-Identity-H" w:hAnsi="Tahoma" w:cs="Tahoma"/>
        </w:rPr>
      </w:pPr>
      <w:r w:rsidRPr="00E94BAE">
        <w:rPr>
          <w:rFonts w:ascii="Tahoma" w:eastAsia="Cambria-Identity-H" w:hAnsi="Tahoma" w:cs="Tahoma"/>
        </w:rPr>
        <w:t>prezentację swoich interesów i potrzeb,</w:t>
      </w:r>
    </w:p>
    <w:p w14:paraId="17A9165B" w14:textId="77777777" w:rsidR="006855A2" w:rsidRPr="00E94BAE" w:rsidRDefault="00756193" w:rsidP="0086536D">
      <w:pPr>
        <w:pStyle w:val="Akapitzlist"/>
        <w:numPr>
          <w:ilvl w:val="0"/>
          <w:numId w:val="9"/>
        </w:numPr>
        <w:autoSpaceDE w:val="0"/>
        <w:autoSpaceDN w:val="0"/>
        <w:adjustRightInd w:val="0"/>
        <w:spacing w:line="360" w:lineRule="auto"/>
        <w:rPr>
          <w:rFonts w:ascii="Tahoma" w:eastAsia="Cambria-Identity-H" w:hAnsi="Tahoma" w:cs="Tahoma"/>
        </w:rPr>
      </w:pPr>
      <w:r w:rsidRPr="00E94BAE">
        <w:rPr>
          <w:rFonts w:ascii="Tahoma" w:eastAsia="Cambria-Identity-H" w:hAnsi="Tahoma" w:cs="Tahoma"/>
        </w:rPr>
        <w:t>inicjowanie działań służących seniorom,</w:t>
      </w:r>
    </w:p>
    <w:p w14:paraId="4CCB592E" w14:textId="77777777" w:rsidR="006855A2" w:rsidRPr="00E94BAE" w:rsidRDefault="00756193" w:rsidP="0086536D">
      <w:pPr>
        <w:pStyle w:val="Akapitzlist"/>
        <w:numPr>
          <w:ilvl w:val="0"/>
          <w:numId w:val="9"/>
        </w:numPr>
        <w:autoSpaceDE w:val="0"/>
        <w:autoSpaceDN w:val="0"/>
        <w:adjustRightInd w:val="0"/>
        <w:spacing w:line="360" w:lineRule="auto"/>
        <w:rPr>
          <w:rFonts w:ascii="Tahoma" w:eastAsia="Cambria-Identity-H" w:hAnsi="Tahoma" w:cs="Tahoma"/>
        </w:rPr>
      </w:pPr>
      <w:r w:rsidRPr="00E94BAE">
        <w:rPr>
          <w:rFonts w:ascii="Tahoma" w:eastAsia="Cambria-Identity-H" w:hAnsi="Tahoma" w:cs="Tahoma"/>
        </w:rPr>
        <w:t>integrowanie środowiska seniorów wokół swego przedstawicielstwa</w:t>
      </w:r>
      <w:r w:rsidR="006855A2" w:rsidRPr="00E94BAE">
        <w:rPr>
          <w:rFonts w:ascii="Tahoma" w:eastAsia="Cambria-Identity-H" w:hAnsi="Tahoma" w:cs="Tahoma"/>
        </w:rPr>
        <w:t>.</w:t>
      </w:r>
    </w:p>
    <w:p w14:paraId="3029156D" w14:textId="77777777" w:rsidR="00756193" w:rsidRDefault="006855A2" w:rsidP="0086536D">
      <w:pPr>
        <w:autoSpaceDE w:val="0"/>
        <w:autoSpaceDN w:val="0"/>
        <w:adjustRightInd w:val="0"/>
        <w:spacing w:line="360" w:lineRule="auto"/>
        <w:rPr>
          <w:rFonts w:ascii="Tahoma" w:eastAsia="Cambria-Identity-H" w:hAnsi="Tahoma" w:cs="Tahoma"/>
        </w:rPr>
      </w:pPr>
      <w:r w:rsidRPr="00E94BAE">
        <w:rPr>
          <w:rFonts w:ascii="Tahoma" w:eastAsia="Cambria-Identity-H" w:hAnsi="Tahoma" w:cs="Tahoma"/>
        </w:rPr>
        <w:t xml:space="preserve">Z kolei samorządy korzystają na istnieniu reprezentacji seniorów </w:t>
      </w:r>
      <w:r w:rsidR="00CB5502">
        <w:rPr>
          <w:rFonts w:ascii="Tahoma" w:eastAsia="Cambria-Identity-H" w:hAnsi="Tahoma" w:cs="Tahoma"/>
        </w:rPr>
        <w:t>nie tylko poprzez poprawę komunikacji władza-seniorzy, ale także</w:t>
      </w:r>
      <w:r w:rsidRPr="00E94BAE">
        <w:rPr>
          <w:rStyle w:val="Odwoanieprzypisudolnego"/>
          <w:rFonts w:ascii="Tahoma" w:eastAsia="Cambria-Identity-H" w:hAnsi="Tahoma" w:cs="Tahoma"/>
        </w:rPr>
        <w:footnoteReference w:id="40"/>
      </w:r>
      <w:r w:rsidRPr="00E94BAE">
        <w:rPr>
          <w:rFonts w:ascii="Tahoma" w:eastAsia="Cambria-Identity-H" w:hAnsi="Tahoma" w:cs="Tahoma"/>
        </w:rPr>
        <w:t>:</w:t>
      </w:r>
    </w:p>
    <w:p w14:paraId="3327B6AA" w14:textId="77777777" w:rsidR="006855A2" w:rsidRPr="00E94BAE" w:rsidRDefault="006855A2" w:rsidP="0086536D">
      <w:pPr>
        <w:pStyle w:val="Akapitzlist"/>
        <w:numPr>
          <w:ilvl w:val="0"/>
          <w:numId w:val="10"/>
        </w:numPr>
        <w:autoSpaceDE w:val="0"/>
        <w:autoSpaceDN w:val="0"/>
        <w:adjustRightInd w:val="0"/>
        <w:spacing w:line="360" w:lineRule="auto"/>
        <w:rPr>
          <w:rFonts w:ascii="Tahoma" w:eastAsia="Cambria-Identity-H" w:hAnsi="Tahoma" w:cs="Tahoma"/>
        </w:rPr>
      </w:pPr>
      <w:r w:rsidRPr="00E94BAE">
        <w:rPr>
          <w:rFonts w:ascii="Tahoma" w:eastAsia="Cambria-Identity-H" w:hAnsi="Tahoma" w:cs="Tahoma"/>
        </w:rPr>
        <w:t>uspołecznienie mechanizmów podejmowania decyzji,</w:t>
      </w:r>
    </w:p>
    <w:p w14:paraId="159756DA" w14:textId="77777777" w:rsidR="006855A2" w:rsidRPr="00E94BAE" w:rsidRDefault="006855A2" w:rsidP="0086536D">
      <w:pPr>
        <w:pStyle w:val="Akapitzlist"/>
        <w:numPr>
          <w:ilvl w:val="0"/>
          <w:numId w:val="10"/>
        </w:numPr>
        <w:autoSpaceDE w:val="0"/>
        <w:autoSpaceDN w:val="0"/>
        <w:adjustRightInd w:val="0"/>
        <w:spacing w:line="360" w:lineRule="auto"/>
        <w:rPr>
          <w:rFonts w:ascii="Tahoma" w:eastAsia="Cambria-Identity-H" w:hAnsi="Tahoma" w:cs="Tahoma"/>
        </w:rPr>
      </w:pPr>
      <w:r w:rsidRPr="00E94BAE">
        <w:rPr>
          <w:rFonts w:ascii="Tahoma" w:eastAsia="Cambria-Identity-H" w:hAnsi="Tahoma" w:cs="Tahoma"/>
        </w:rPr>
        <w:t>podniesienie jakości rozwiązań w dziedzinie polityki społecznej</w:t>
      </w:r>
      <w:r w:rsidR="00CB5502">
        <w:rPr>
          <w:rFonts w:ascii="Tahoma" w:eastAsia="Cambria-Identity-H" w:hAnsi="Tahoma" w:cs="Tahoma"/>
        </w:rPr>
        <w:t>,</w:t>
      </w:r>
    </w:p>
    <w:p w14:paraId="69EB9A6C" w14:textId="77777777" w:rsidR="006855A2" w:rsidRPr="00E94BAE" w:rsidRDefault="006855A2" w:rsidP="0086536D">
      <w:pPr>
        <w:pStyle w:val="Akapitzlist"/>
        <w:numPr>
          <w:ilvl w:val="0"/>
          <w:numId w:val="10"/>
        </w:numPr>
        <w:autoSpaceDE w:val="0"/>
        <w:autoSpaceDN w:val="0"/>
        <w:adjustRightInd w:val="0"/>
        <w:spacing w:line="360" w:lineRule="auto"/>
        <w:rPr>
          <w:rFonts w:ascii="Tahoma" w:eastAsia="Cambria-Identity-H" w:hAnsi="Tahoma" w:cs="Tahoma"/>
        </w:rPr>
      </w:pPr>
      <w:r w:rsidRPr="00E94BAE">
        <w:rPr>
          <w:rFonts w:ascii="Tahoma" w:eastAsia="Cambria-Identity-H" w:hAnsi="Tahoma" w:cs="Tahoma"/>
        </w:rPr>
        <w:t>przygotowanie seniorów do efektywnego wdrażania polityki społecznej</w:t>
      </w:r>
      <w:r w:rsidR="00CB5502">
        <w:rPr>
          <w:rFonts w:ascii="Tahoma" w:eastAsia="Cambria-Identity-H" w:hAnsi="Tahoma" w:cs="Tahoma"/>
        </w:rPr>
        <w:t>,</w:t>
      </w:r>
    </w:p>
    <w:p w14:paraId="0E90080A" w14:textId="77777777" w:rsidR="006855A2" w:rsidRPr="00E94BAE" w:rsidRDefault="006855A2" w:rsidP="0086536D">
      <w:pPr>
        <w:pStyle w:val="Akapitzlist"/>
        <w:numPr>
          <w:ilvl w:val="0"/>
          <w:numId w:val="10"/>
        </w:numPr>
        <w:autoSpaceDE w:val="0"/>
        <w:autoSpaceDN w:val="0"/>
        <w:adjustRightInd w:val="0"/>
        <w:spacing w:line="360" w:lineRule="auto"/>
        <w:rPr>
          <w:rFonts w:ascii="Tahoma" w:eastAsia="Cambria-Identity-H" w:hAnsi="Tahoma" w:cs="Tahoma"/>
        </w:rPr>
      </w:pPr>
      <w:r w:rsidRPr="00E94BAE">
        <w:rPr>
          <w:rFonts w:ascii="Tahoma" w:eastAsia="Cambria-Identity-H" w:hAnsi="Tahoma" w:cs="Tahoma"/>
        </w:rPr>
        <w:t>budowanie społecznego zaufania do władz samorządowych.</w:t>
      </w:r>
    </w:p>
    <w:p w14:paraId="46912333" w14:textId="77777777" w:rsidR="00DD64B5" w:rsidRPr="002B7756" w:rsidRDefault="00494B07" w:rsidP="0086536D">
      <w:pPr>
        <w:autoSpaceDE w:val="0"/>
        <w:autoSpaceDN w:val="0"/>
        <w:adjustRightInd w:val="0"/>
        <w:spacing w:line="360" w:lineRule="auto"/>
        <w:ind w:firstLine="680"/>
        <w:rPr>
          <w:rStyle w:val="A6"/>
          <w:rFonts w:ascii="Tahoma" w:hAnsi="Tahoma" w:cs="Tahoma"/>
          <w:i/>
          <w:sz w:val="22"/>
          <w:szCs w:val="22"/>
        </w:rPr>
      </w:pPr>
      <w:r>
        <w:rPr>
          <w:rFonts w:ascii="Tahoma" w:hAnsi="Tahoma" w:cs="Tahoma"/>
        </w:rPr>
        <w:t>W</w:t>
      </w:r>
      <w:r w:rsidR="00DD64B5" w:rsidRPr="00E94BAE">
        <w:rPr>
          <w:rFonts w:ascii="Tahoma" w:hAnsi="Tahoma" w:cs="Tahoma"/>
        </w:rPr>
        <w:t xml:space="preserve"> zakresie </w:t>
      </w:r>
      <w:r>
        <w:rPr>
          <w:rFonts w:ascii="Tahoma" w:hAnsi="Tahoma" w:cs="Tahoma"/>
        </w:rPr>
        <w:t>poprawy</w:t>
      </w:r>
      <w:r w:rsidR="00DD64B5" w:rsidRPr="00E94BAE">
        <w:rPr>
          <w:rFonts w:ascii="Tahoma" w:hAnsi="Tahoma" w:cs="Tahoma"/>
        </w:rPr>
        <w:t xml:space="preserve"> właściwego wizerunku osób starszych</w:t>
      </w:r>
      <w:r>
        <w:rPr>
          <w:rFonts w:ascii="Tahoma" w:hAnsi="Tahoma" w:cs="Tahoma"/>
        </w:rPr>
        <w:t xml:space="preserve"> w Gminie</w:t>
      </w:r>
      <w:r w:rsidR="002B7756">
        <w:rPr>
          <w:rFonts w:ascii="Tahoma" w:hAnsi="Tahoma" w:cs="Tahoma"/>
        </w:rPr>
        <w:t>,</w:t>
      </w:r>
      <w:r>
        <w:rPr>
          <w:rFonts w:ascii="Tahoma" w:hAnsi="Tahoma" w:cs="Tahoma"/>
        </w:rPr>
        <w:t xml:space="preserve"> co również wpływa na ogólną reprezentację seniorów w społeczności, </w:t>
      </w:r>
      <w:r w:rsidR="002B7756">
        <w:rPr>
          <w:rFonts w:ascii="Tahoma" w:hAnsi="Tahoma" w:cs="Tahoma"/>
        </w:rPr>
        <w:t xml:space="preserve"> można oprzeć się na sugestiach zgromadzonych wokół doświadczeń rządowego programu ASOS. </w:t>
      </w:r>
      <w:r w:rsidR="002B7756" w:rsidRPr="002B7756">
        <w:rPr>
          <w:rFonts w:ascii="Tahoma" w:hAnsi="Tahoma" w:cs="Tahoma"/>
          <w:i/>
        </w:rPr>
        <w:t>P</w:t>
      </w:r>
      <w:r w:rsidR="00DD64B5" w:rsidRPr="002B7756">
        <w:rPr>
          <w:rStyle w:val="A6"/>
          <w:rFonts w:ascii="Tahoma" w:hAnsi="Tahoma" w:cs="Tahoma"/>
          <w:i/>
          <w:sz w:val="22"/>
          <w:szCs w:val="22"/>
        </w:rPr>
        <w:t>raca (także socjalna) z seniorami, w róż</w:t>
      </w:r>
      <w:r w:rsidR="00DD64B5" w:rsidRPr="002B7756">
        <w:rPr>
          <w:rStyle w:val="A6"/>
          <w:rFonts w:ascii="Tahoma" w:hAnsi="Tahoma" w:cs="Tahoma"/>
          <w:i/>
          <w:sz w:val="22"/>
          <w:szCs w:val="22"/>
        </w:rPr>
        <w:softHyphen/>
        <w:t>norodnych środowiskach, powinna być wyjąt</w:t>
      </w:r>
      <w:r w:rsidR="00DD64B5" w:rsidRPr="002B7756">
        <w:rPr>
          <w:rStyle w:val="A6"/>
          <w:rFonts w:ascii="Tahoma" w:hAnsi="Tahoma" w:cs="Tahoma"/>
          <w:i/>
          <w:sz w:val="22"/>
          <w:szCs w:val="22"/>
        </w:rPr>
        <w:softHyphen/>
        <w:t>kowo uwrażliwiona m.in. na kreowanie pozy</w:t>
      </w:r>
      <w:r w:rsidR="00DD64B5" w:rsidRPr="002B7756">
        <w:rPr>
          <w:rStyle w:val="A6"/>
          <w:rFonts w:ascii="Tahoma" w:hAnsi="Tahoma" w:cs="Tahoma"/>
          <w:i/>
          <w:sz w:val="22"/>
          <w:szCs w:val="22"/>
        </w:rPr>
        <w:softHyphen/>
        <w:t>tywnego wizerunku ludzi starych, w tym na następujące kwestie:</w:t>
      </w:r>
    </w:p>
    <w:p w14:paraId="490044E0" w14:textId="77777777" w:rsidR="00DD64B5" w:rsidRPr="002B7756" w:rsidRDefault="00DD64B5" w:rsidP="0086536D">
      <w:pPr>
        <w:pStyle w:val="Pa3"/>
        <w:numPr>
          <w:ilvl w:val="0"/>
          <w:numId w:val="19"/>
        </w:numPr>
        <w:spacing w:after="160" w:line="360" w:lineRule="auto"/>
        <w:rPr>
          <w:rFonts w:ascii="Tahoma" w:hAnsi="Tahoma" w:cs="Tahoma"/>
          <w:i/>
          <w:color w:val="000000"/>
          <w:sz w:val="22"/>
          <w:szCs w:val="22"/>
        </w:rPr>
      </w:pPr>
      <w:r w:rsidRPr="002B7756">
        <w:rPr>
          <w:rStyle w:val="A6"/>
          <w:rFonts w:ascii="Tahoma" w:hAnsi="Tahoma" w:cs="Tahoma"/>
          <w:i/>
          <w:sz w:val="22"/>
          <w:szCs w:val="22"/>
        </w:rPr>
        <w:t>używanie niewartościującego (i nieinfan</w:t>
      </w:r>
      <w:r w:rsidRPr="002B7756">
        <w:rPr>
          <w:rStyle w:val="A6"/>
          <w:rFonts w:ascii="Tahoma" w:hAnsi="Tahoma" w:cs="Tahoma"/>
          <w:i/>
          <w:sz w:val="22"/>
          <w:szCs w:val="22"/>
        </w:rPr>
        <w:softHyphen/>
        <w:t>tylizującego) języka, mówiąc o starości jako o neutralnym etapie życia człowieka, czy</w:t>
      </w:r>
      <w:r w:rsidRPr="002B7756">
        <w:rPr>
          <w:rStyle w:val="A6"/>
          <w:rFonts w:ascii="Tahoma" w:hAnsi="Tahoma" w:cs="Tahoma"/>
          <w:i/>
          <w:sz w:val="22"/>
          <w:szCs w:val="22"/>
        </w:rPr>
        <w:softHyphen/>
        <w:t>li korzystanie w wypowiedziach z określeń, w których brak relacji nierównościowych w odniesieniu do osób starszych,</w:t>
      </w:r>
    </w:p>
    <w:p w14:paraId="2A5F2E0D" w14:textId="77777777" w:rsidR="00DD64B5" w:rsidRPr="002B7756" w:rsidRDefault="00DD64B5" w:rsidP="0086536D">
      <w:pPr>
        <w:pStyle w:val="Pa3"/>
        <w:numPr>
          <w:ilvl w:val="0"/>
          <w:numId w:val="19"/>
        </w:numPr>
        <w:spacing w:after="160" w:line="360" w:lineRule="auto"/>
        <w:rPr>
          <w:rFonts w:ascii="Tahoma" w:hAnsi="Tahoma" w:cs="Tahoma"/>
          <w:i/>
          <w:color w:val="000000"/>
          <w:sz w:val="22"/>
          <w:szCs w:val="22"/>
        </w:rPr>
      </w:pPr>
      <w:r w:rsidRPr="002B7756">
        <w:rPr>
          <w:rStyle w:val="A6"/>
          <w:rFonts w:ascii="Tahoma" w:hAnsi="Tahoma" w:cs="Tahoma"/>
          <w:i/>
          <w:sz w:val="22"/>
          <w:szCs w:val="22"/>
        </w:rPr>
        <w:t>przełamywanie negatywnych (auto)stereoty</w:t>
      </w:r>
      <w:r w:rsidRPr="002B7756">
        <w:rPr>
          <w:rStyle w:val="A6"/>
          <w:rFonts w:ascii="Tahoma" w:hAnsi="Tahoma" w:cs="Tahoma"/>
          <w:i/>
          <w:sz w:val="22"/>
          <w:szCs w:val="22"/>
        </w:rPr>
        <w:softHyphen/>
        <w:t>pów związanych z fizycznymi aspektami sta</w:t>
      </w:r>
      <w:r w:rsidRPr="002B7756">
        <w:rPr>
          <w:rStyle w:val="A6"/>
          <w:rFonts w:ascii="Tahoma" w:hAnsi="Tahoma" w:cs="Tahoma"/>
          <w:i/>
          <w:sz w:val="22"/>
          <w:szCs w:val="22"/>
        </w:rPr>
        <w:softHyphen/>
        <w:t>rzenia się, ze względu na ich negatywny wpływ na samooc</w:t>
      </w:r>
      <w:r w:rsidR="0031638C">
        <w:rPr>
          <w:rStyle w:val="A6"/>
          <w:rFonts w:ascii="Tahoma" w:hAnsi="Tahoma" w:cs="Tahoma"/>
          <w:i/>
          <w:sz w:val="22"/>
          <w:szCs w:val="22"/>
        </w:rPr>
        <w:t>enę i poczucie wartości</w:t>
      </w:r>
      <w:r w:rsidRPr="002B7756">
        <w:rPr>
          <w:rStyle w:val="A6"/>
          <w:rFonts w:ascii="Tahoma" w:hAnsi="Tahoma" w:cs="Tahoma"/>
          <w:i/>
          <w:sz w:val="22"/>
          <w:szCs w:val="22"/>
        </w:rPr>
        <w:t>,</w:t>
      </w:r>
    </w:p>
    <w:p w14:paraId="2076790C" w14:textId="77777777" w:rsidR="00DD64B5" w:rsidRPr="002B7756" w:rsidRDefault="00DD64B5" w:rsidP="0086536D">
      <w:pPr>
        <w:pStyle w:val="Pa3"/>
        <w:numPr>
          <w:ilvl w:val="0"/>
          <w:numId w:val="19"/>
        </w:numPr>
        <w:spacing w:after="160" w:line="360" w:lineRule="auto"/>
        <w:rPr>
          <w:rFonts w:ascii="Tahoma" w:hAnsi="Tahoma" w:cs="Tahoma"/>
          <w:i/>
          <w:color w:val="000000"/>
          <w:sz w:val="22"/>
          <w:szCs w:val="22"/>
        </w:rPr>
      </w:pPr>
      <w:r w:rsidRPr="002B7756">
        <w:rPr>
          <w:rStyle w:val="A6"/>
          <w:rFonts w:ascii="Tahoma" w:hAnsi="Tahoma" w:cs="Tahoma"/>
          <w:i/>
          <w:sz w:val="22"/>
          <w:szCs w:val="22"/>
        </w:rPr>
        <w:t>akcentowanie w swych działaniach procesu starości jako cywilizacyjnego osiągnięcia z jej pochodną w postaci poprawy jakości życia zamiast cywilizacyjnego obciążenia,</w:t>
      </w:r>
    </w:p>
    <w:p w14:paraId="7C0E9068" w14:textId="77777777" w:rsidR="00DD64B5" w:rsidRPr="002B7756" w:rsidRDefault="00DD64B5" w:rsidP="0086536D">
      <w:pPr>
        <w:pStyle w:val="Pa3"/>
        <w:numPr>
          <w:ilvl w:val="0"/>
          <w:numId w:val="19"/>
        </w:numPr>
        <w:spacing w:after="160" w:line="360" w:lineRule="auto"/>
        <w:rPr>
          <w:rFonts w:ascii="Tahoma" w:hAnsi="Tahoma" w:cs="Tahoma"/>
          <w:i/>
          <w:color w:val="000000"/>
          <w:sz w:val="22"/>
          <w:szCs w:val="22"/>
        </w:rPr>
      </w:pPr>
      <w:r w:rsidRPr="002B7756">
        <w:rPr>
          <w:rStyle w:val="A6"/>
          <w:rFonts w:ascii="Tahoma" w:hAnsi="Tahoma" w:cs="Tahoma"/>
          <w:i/>
          <w:sz w:val="22"/>
          <w:szCs w:val="22"/>
        </w:rPr>
        <w:t>pokazywanie różnorodnych stylów życia i aktywności osób starszych,</w:t>
      </w:r>
    </w:p>
    <w:p w14:paraId="55C6D7D2" w14:textId="77777777" w:rsidR="00D071EA" w:rsidRPr="002B7756" w:rsidRDefault="00DD64B5" w:rsidP="0086536D">
      <w:pPr>
        <w:pStyle w:val="Akapitzlist"/>
        <w:numPr>
          <w:ilvl w:val="0"/>
          <w:numId w:val="19"/>
        </w:numPr>
        <w:autoSpaceDE w:val="0"/>
        <w:autoSpaceDN w:val="0"/>
        <w:adjustRightInd w:val="0"/>
        <w:spacing w:line="360" w:lineRule="auto"/>
        <w:rPr>
          <w:rFonts w:ascii="Tahoma" w:hAnsi="Tahoma" w:cs="Tahoma"/>
        </w:rPr>
      </w:pPr>
      <w:r w:rsidRPr="002B7756">
        <w:rPr>
          <w:rStyle w:val="A6"/>
          <w:rFonts w:ascii="Tahoma" w:hAnsi="Tahoma" w:cs="Tahoma"/>
          <w:i/>
          <w:sz w:val="22"/>
          <w:szCs w:val="22"/>
        </w:rPr>
        <w:t>budowanie przestrzeni do spotkań i działań międzypokoleniowych</w:t>
      </w:r>
      <w:r w:rsidR="002B7756" w:rsidRPr="002B7756">
        <w:rPr>
          <w:rStyle w:val="A6"/>
          <w:rFonts w:ascii="Tahoma" w:hAnsi="Tahoma" w:cs="Tahoma"/>
          <w:i/>
          <w:sz w:val="22"/>
          <w:szCs w:val="22"/>
        </w:rPr>
        <w:t>.</w:t>
      </w:r>
      <w:r w:rsidRPr="00E94BAE">
        <w:rPr>
          <w:rStyle w:val="Odwoanieprzypisudolnego"/>
          <w:rFonts w:ascii="Tahoma" w:hAnsi="Tahoma" w:cs="Tahoma"/>
          <w:color w:val="000000"/>
        </w:rPr>
        <w:footnoteReference w:id="41"/>
      </w:r>
      <w:r w:rsidR="00D071EA" w:rsidRPr="002B7756">
        <w:rPr>
          <w:rFonts w:ascii="Tahoma" w:hAnsi="Tahoma" w:cs="Tahoma"/>
        </w:rPr>
        <w:br w:type="page"/>
      </w:r>
    </w:p>
    <w:p w14:paraId="48527ED0" w14:textId="77777777" w:rsidR="00DD64B5" w:rsidRPr="00E94BAE" w:rsidRDefault="00DD64B5" w:rsidP="0086536D">
      <w:pPr>
        <w:autoSpaceDE w:val="0"/>
        <w:autoSpaceDN w:val="0"/>
        <w:adjustRightInd w:val="0"/>
        <w:spacing w:line="360" w:lineRule="auto"/>
        <w:ind w:firstLine="709"/>
        <w:rPr>
          <w:rFonts w:ascii="Tahoma" w:hAnsi="Tahoma" w:cs="Tahoma"/>
        </w:rPr>
      </w:pPr>
    </w:p>
    <w:p w14:paraId="1FD7BE24" w14:textId="77777777" w:rsidR="00CC479A" w:rsidRPr="00E94BAE" w:rsidRDefault="007A1307" w:rsidP="0086536D">
      <w:pPr>
        <w:pBdr>
          <w:bottom w:val="single" w:sz="4" w:space="1" w:color="auto"/>
        </w:pBdr>
        <w:spacing w:line="360" w:lineRule="auto"/>
        <w:rPr>
          <w:rFonts w:ascii="Tahoma" w:hAnsi="Tahoma" w:cs="Tahoma"/>
          <w:b/>
        </w:rPr>
      </w:pPr>
      <w:r>
        <w:rPr>
          <w:rFonts w:ascii="Tahoma" w:hAnsi="Tahoma" w:cs="Tahoma"/>
          <w:b/>
        </w:rPr>
        <w:t xml:space="preserve">7. </w:t>
      </w:r>
      <w:r w:rsidR="00C04A07" w:rsidRPr="00E94BAE">
        <w:rPr>
          <w:rFonts w:ascii="Tahoma" w:hAnsi="Tahoma" w:cs="Tahoma"/>
          <w:b/>
        </w:rPr>
        <w:t xml:space="preserve">Rewaloryzacja życia seniorów </w:t>
      </w:r>
    </w:p>
    <w:p w14:paraId="32A636FB" w14:textId="77777777" w:rsidR="0021020A" w:rsidRDefault="0021020A" w:rsidP="0086536D">
      <w:pPr>
        <w:spacing w:line="360" w:lineRule="auto"/>
        <w:rPr>
          <w:rFonts w:ascii="Tahoma" w:hAnsi="Tahoma" w:cs="Tahoma"/>
        </w:rPr>
      </w:pPr>
    </w:p>
    <w:p w14:paraId="2D981519" w14:textId="77777777" w:rsidR="007F24A8" w:rsidRPr="007F24A8" w:rsidRDefault="007F24A8" w:rsidP="0086536D">
      <w:pPr>
        <w:spacing w:line="360" w:lineRule="auto"/>
        <w:ind w:firstLine="680"/>
        <w:rPr>
          <w:rFonts w:ascii="Tahoma" w:hAnsi="Tahoma" w:cs="Tahoma"/>
        </w:rPr>
      </w:pPr>
      <w:r w:rsidRPr="007F24A8">
        <w:rPr>
          <w:rFonts w:ascii="Tahoma" w:hAnsi="Tahoma" w:cs="Tahoma"/>
        </w:rPr>
        <w:t>Do obszarów, w których rola i pozycja starszego pokolenia Polaków ulegają poprawie - niezależnie od formułowanej przez opinię publiczną oceny, można zaliczyć między innymi:</w:t>
      </w:r>
    </w:p>
    <w:p w14:paraId="3E6E38B9" w14:textId="77777777" w:rsidR="007F24A8" w:rsidRPr="007F24A8" w:rsidRDefault="007F24A8" w:rsidP="0086536D">
      <w:pPr>
        <w:spacing w:line="360" w:lineRule="auto"/>
        <w:rPr>
          <w:rFonts w:ascii="Tahoma" w:hAnsi="Tahoma" w:cs="Tahoma"/>
        </w:rPr>
      </w:pPr>
      <w:r w:rsidRPr="007F24A8">
        <w:rPr>
          <w:rFonts w:ascii="Tahoma" w:hAnsi="Tahoma" w:cs="Tahoma"/>
        </w:rPr>
        <w:sym w:font="Symbol" w:char="F0B7"/>
      </w:r>
      <w:r w:rsidRPr="007F24A8">
        <w:rPr>
          <w:rFonts w:ascii="Tahoma" w:hAnsi="Tahoma" w:cs="Tahoma"/>
        </w:rPr>
        <w:t xml:space="preserve"> dostęp do świadczeń zdrowotnych,</w:t>
      </w:r>
    </w:p>
    <w:p w14:paraId="2582E67A" w14:textId="77777777" w:rsidR="007F24A8" w:rsidRPr="007F24A8" w:rsidRDefault="007F24A8" w:rsidP="0086536D">
      <w:pPr>
        <w:spacing w:line="360" w:lineRule="auto"/>
        <w:rPr>
          <w:rFonts w:ascii="Tahoma" w:hAnsi="Tahoma" w:cs="Tahoma"/>
        </w:rPr>
      </w:pPr>
      <w:r w:rsidRPr="007F24A8">
        <w:rPr>
          <w:rFonts w:ascii="Tahoma" w:hAnsi="Tahoma" w:cs="Tahoma"/>
        </w:rPr>
        <w:sym w:font="Symbol" w:char="F0B7"/>
      </w:r>
      <w:r w:rsidRPr="007F24A8">
        <w:rPr>
          <w:rFonts w:ascii="Tahoma" w:hAnsi="Tahoma" w:cs="Tahoma"/>
        </w:rPr>
        <w:t xml:space="preserve"> poziom wykształcenia,</w:t>
      </w:r>
    </w:p>
    <w:p w14:paraId="29D0A4EC" w14:textId="77777777" w:rsidR="007F24A8" w:rsidRPr="007F24A8" w:rsidRDefault="007F24A8" w:rsidP="0086536D">
      <w:pPr>
        <w:spacing w:line="360" w:lineRule="auto"/>
        <w:rPr>
          <w:rFonts w:ascii="Tahoma" w:hAnsi="Tahoma" w:cs="Tahoma"/>
        </w:rPr>
      </w:pPr>
      <w:r w:rsidRPr="007F24A8">
        <w:rPr>
          <w:rFonts w:ascii="Tahoma" w:hAnsi="Tahoma" w:cs="Tahoma"/>
        </w:rPr>
        <w:sym w:font="Symbol" w:char="F0B7"/>
      </w:r>
      <w:r w:rsidRPr="007F24A8">
        <w:rPr>
          <w:rFonts w:ascii="Tahoma" w:hAnsi="Tahoma" w:cs="Tahoma"/>
        </w:rPr>
        <w:t xml:space="preserve"> skalę aktywności,</w:t>
      </w:r>
    </w:p>
    <w:p w14:paraId="4453B9F7" w14:textId="77777777" w:rsidR="0021020A" w:rsidRPr="007F24A8" w:rsidRDefault="007F24A8" w:rsidP="0086536D">
      <w:pPr>
        <w:spacing w:line="360" w:lineRule="auto"/>
        <w:rPr>
          <w:rFonts w:ascii="Tahoma" w:hAnsi="Tahoma" w:cs="Tahoma"/>
        </w:rPr>
      </w:pPr>
      <w:r w:rsidRPr="007F24A8">
        <w:rPr>
          <w:rFonts w:ascii="Tahoma" w:hAnsi="Tahoma" w:cs="Tahoma"/>
        </w:rPr>
        <w:sym w:font="Symbol" w:char="F0B7"/>
      </w:r>
      <w:r w:rsidRPr="007F24A8">
        <w:rPr>
          <w:rFonts w:ascii="Tahoma" w:hAnsi="Tahoma" w:cs="Tahoma"/>
        </w:rPr>
        <w:t xml:space="preserve"> zakres konsumpcji</w:t>
      </w:r>
      <w:r>
        <w:rPr>
          <w:rStyle w:val="Odwoanieprzypisudolnego"/>
          <w:rFonts w:ascii="Tahoma" w:hAnsi="Tahoma"/>
        </w:rPr>
        <w:footnoteReference w:id="42"/>
      </w:r>
      <w:r w:rsidRPr="007F24A8">
        <w:rPr>
          <w:rFonts w:ascii="Tahoma" w:hAnsi="Tahoma" w:cs="Tahoma"/>
        </w:rPr>
        <w:t>.</w:t>
      </w:r>
    </w:p>
    <w:p w14:paraId="5B121677" w14:textId="77777777" w:rsidR="007F24A8" w:rsidRPr="007F24A8" w:rsidRDefault="00494B07" w:rsidP="0086536D">
      <w:pPr>
        <w:spacing w:line="360" w:lineRule="auto"/>
        <w:rPr>
          <w:rFonts w:ascii="Tahoma" w:hAnsi="Tahoma" w:cs="Tahoma"/>
        </w:rPr>
      </w:pPr>
      <w:r>
        <w:rPr>
          <w:rFonts w:ascii="Tahoma" w:hAnsi="Tahoma" w:cs="Tahoma"/>
        </w:rPr>
        <w:t>W kontekście wskazanych w ankiecie mankamentów życia seniorów w Gminie widać, że każdy z tych obszarów jest lokalnie zauważany i w ocenie respondentów – niedowartościowany.</w:t>
      </w:r>
      <w:r w:rsidR="0030707D">
        <w:rPr>
          <w:rFonts w:ascii="Tahoma" w:hAnsi="Tahoma" w:cs="Tahoma"/>
        </w:rPr>
        <w:t xml:space="preserve"> Działania Gminy w zakresie pop</w:t>
      </w:r>
      <w:r w:rsidR="00CA26BB">
        <w:rPr>
          <w:rFonts w:ascii="Tahoma" w:hAnsi="Tahoma" w:cs="Tahoma"/>
        </w:rPr>
        <w:t>rawy życia seniorów</w:t>
      </w:r>
      <w:r w:rsidR="0030707D">
        <w:rPr>
          <w:rFonts w:ascii="Tahoma" w:hAnsi="Tahoma" w:cs="Tahoma"/>
        </w:rPr>
        <w:t xml:space="preserve"> winny koncentrować się na tych 4 obszarach. Mogą one stanowić podstawowe pola wskaźnikowe dla ewentualnej poprawy jakości życia. </w:t>
      </w:r>
    </w:p>
    <w:p w14:paraId="5FF4B5FC" w14:textId="77777777" w:rsidR="002A0372" w:rsidRPr="00E94BAE" w:rsidRDefault="00506A7C" w:rsidP="0086536D">
      <w:pPr>
        <w:autoSpaceDE w:val="0"/>
        <w:autoSpaceDN w:val="0"/>
        <w:adjustRightInd w:val="0"/>
        <w:spacing w:line="360" w:lineRule="auto"/>
        <w:ind w:firstLine="360"/>
        <w:rPr>
          <w:rFonts w:ascii="Tahoma" w:hAnsi="Tahoma" w:cs="Tahoma"/>
        </w:rPr>
      </w:pPr>
      <w:r w:rsidRPr="007F24A8">
        <w:rPr>
          <w:rFonts w:ascii="Tahoma" w:hAnsi="Tahoma" w:cs="Tahoma"/>
        </w:rPr>
        <w:t xml:space="preserve">W politykach międzynarodowych i regionalnych stosuje się </w:t>
      </w:r>
      <w:r w:rsidR="0031638C">
        <w:rPr>
          <w:rFonts w:ascii="Tahoma" w:hAnsi="Tahoma" w:cs="Tahoma"/>
        </w:rPr>
        <w:t>zwarte, przyjęte metodycznie</w:t>
      </w:r>
      <w:r w:rsidR="0030707D">
        <w:rPr>
          <w:rFonts w:ascii="Tahoma" w:hAnsi="Tahoma" w:cs="Tahoma"/>
        </w:rPr>
        <w:t xml:space="preserve"> zestawy </w:t>
      </w:r>
      <w:r w:rsidRPr="007F24A8">
        <w:rPr>
          <w:rFonts w:ascii="Tahoma" w:hAnsi="Tahoma" w:cs="Tahoma"/>
        </w:rPr>
        <w:t xml:space="preserve"> wskaźników kondycji</w:t>
      </w:r>
      <w:r w:rsidRPr="00E94BAE">
        <w:rPr>
          <w:rFonts w:ascii="Tahoma" w:hAnsi="Tahoma" w:cs="Tahoma"/>
        </w:rPr>
        <w:t xml:space="preserve"> seniorów. Systematyczne ich monitorowanie służy planowaniu i wdrażaniu polityk lokalnych dotyczących starzejących się populacji.</w:t>
      </w:r>
      <w:r w:rsidRPr="00E94BAE">
        <w:rPr>
          <w:rStyle w:val="Odwoanieprzypisudolnego"/>
          <w:rFonts w:ascii="Tahoma" w:hAnsi="Tahoma" w:cs="Tahoma"/>
        </w:rPr>
        <w:footnoteReference w:id="43"/>
      </w:r>
      <w:r w:rsidRPr="00E94BAE">
        <w:rPr>
          <w:rFonts w:ascii="Tahoma" w:hAnsi="Tahoma" w:cs="Tahoma"/>
        </w:rPr>
        <w:t xml:space="preserve"> Pierwszy zbiór takich wskaźników prezentuje stosunkowo </w:t>
      </w:r>
      <w:r w:rsidR="0030707D">
        <w:rPr>
          <w:rFonts w:ascii="Tahoma" w:hAnsi="Tahoma" w:cs="Tahoma"/>
        </w:rPr>
        <w:t>młode narzędzie (z 2013 r.)</w:t>
      </w:r>
      <w:r w:rsidR="002A0372" w:rsidRPr="00E94BAE">
        <w:rPr>
          <w:rFonts w:ascii="Tahoma" w:hAnsi="Tahoma" w:cs="Tahoma"/>
        </w:rPr>
        <w:t xml:space="preserve">, jakim jest </w:t>
      </w:r>
      <w:r w:rsidR="0030707D">
        <w:rPr>
          <w:rFonts w:ascii="Tahoma" w:hAnsi="Tahoma" w:cs="Tahoma"/>
          <w:bCs/>
        </w:rPr>
        <w:t xml:space="preserve">Globalny Indeks Oceny Jakości </w:t>
      </w:r>
      <w:proofErr w:type="spellStart"/>
      <w:r w:rsidR="0030707D">
        <w:rPr>
          <w:rFonts w:ascii="Tahoma" w:hAnsi="Tahoma" w:cs="Tahoma"/>
          <w:bCs/>
        </w:rPr>
        <w:t>Ż</w:t>
      </w:r>
      <w:r w:rsidRPr="00E94BAE">
        <w:rPr>
          <w:rFonts w:ascii="Tahoma" w:hAnsi="Tahoma" w:cs="Tahoma"/>
          <w:bCs/>
        </w:rPr>
        <w:t>ycia</w:t>
      </w:r>
      <w:r w:rsidR="0030707D">
        <w:rPr>
          <w:rFonts w:ascii="Tahoma" w:hAnsi="Tahoma" w:cs="Tahoma"/>
          <w:bCs/>
        </w:rPr>
        <w:t>S</w:t>
      </w:r>
      <w:r w:rsidRPr="00E94BAE">
        <w:rPr>
          <w:rFonts w:ascii="Tahoma" w:hAnsi="Tahoma" w:cs="Tahoma"/>
          <w:bCs/>
        </w:rPr>
        <w:t>eniorów</w:t>
      </w:r>
      <w:proofErr w:type="spellEnd"/>
      <w:r w:rsidRPr="00E94BAE">
        <w:rPr>
          <w:rFonts w:ascii="Tahoma" w:hAnsi="Tahoma" w:cs="Tahoma"/>
          <w:bCs/>
        </w:rPr>
        <w:t xml:space="preserve"> (</w:t>
      </w:r>
      <w:r w:rsidRPr="00E94BAE">
        <w:rPr>
          <w:rFonts w:ascii="Tahoma" w:hAnsi="Tahoma" w:cs="Tahoma"/>
          <w:bCs/>
          <w:i/>
          <w:iCs/>
        </w:rPr>
        <w:t>Global Age Watch Index</w:t>
      </w:r>
      <w:r w:rsidRPr="00E94BAE">
        <w:rPr>
          <w:rFonts w:ascii="Tahoma" w:hAnsi="Tahoma" w:cs="Tahoma"/>
          <w:bCs/>
        </w:rPr>
        <w:t>)</w:t>
      </w:r>
      <w:r w:rsidR="002A0372" w:rsidRPr="00E94BAE">
        <w:rPr>
          <w:rFonts w:ascii="Tahoma" w:hAnsi="Tahoma" w:cs="Tahoma"/>
          <w:bCs/>
        </w:rPr>
        <w:t>. Jest to s</w:t>
      </w:r>
      <w:r w:rsidRPr="00E94BAE">
        <w:rPr>
          <w:rFonts w:ascii="Tahoma" w:hAnsi="Tahoma" w:cs="Tahoma"/>
        </w:rPr>
        <w:t>yntetyczna miara oceny jakości życia seniorów</w:t>
      </w:r>
      <w:r w:rsidR="002A0372" w:rsidRPr="00E94BAE">
        <w:rPr>
          <w:rFonts w:ascii="Tahoma" w:hAnsi="Tahoma" w:cs="Tahoma"/>
        </w:rPr>
        <w:t>, badając</w:t>
      </w:r>
      <w:r w:rsidR="00CB5502">
        <w:rPr>
          <w:rFonts w:ascii="Tahoma" w:hAnsi="Tahoma" w:cs="Tahoma"/>
        </w:rPr>
        <w:t>a</w:t>
      </w:r>
      <w:r w:rsidR="002A0372" w:rsidRPr="00E94BAE">
        <w:rPr>
          <w:rFonts w:ascii="Tahoma" w:hAnsi="Tahoma" w:cs="Tahoma"/>
        </w:rPr>
        <w:t xml:space="preserve"> 5 zasadniczych obszarów życia seniorów:</w:t>
      </w:r>
    </w:p>
    <w:p w14:paraId="49F66DD2" w14:textId="77777777" w:rsidR="002A0372" w:rsidRPr="00E94BAE" w:rsidRDefault="00506A7C" w:rsidP="0086536D">
      <w:pPr>
        <w:pStyle w:val="Akapitzlist"/>
        <w:numPr>
          <w:ilvl w:val="0"/>
          <w:numId w:val="5"/>
        </w:numPr>
        <w:autoSpaceDE w:val="0"/>
        <w:autoSpaceDN w:val="0"/>
        <w:adjustRightInd w:val="0"/>
        <w:spacing w:line="360" w:lineRule="auto"/>
        <w:rPr>
          <w:rFonts w:ascii="Tahoma" w:hAnsi="Tahoma" w:cs="Tahoma"/>
        </w:rPr>
      </w:pPr>
      <w:r w:rsidRPr="00E94BAE">
        <w:rPr>
          <w:rFonts w:ascii="Tahoma" w:hAnsi="Tahoma" w:cs="Tahoma"/>
        </w:rPr>
        <w:t>bezpieczeństwo materialne,</w:t>
      </w:r>
    </w:p>
    <w:p w14:paraId="0DDFF300" w14:textId="77777777" w:rsidR="002A0372" w:rsidRPr="00E94BAE" w:rsidRDefault="00506A7C" w:rsidP="0086536D">
      <w:pPr>
        <w:pStyle w:val="Akapitzlist"/>
        <w:numPr>
          <w:ilvl w:val="0"/>
          <w:numId w:val="5"/>
        </w:numPr>
        <w:autoSpaceDE w:val="0"/>
        <w:autoSpaceDN w:val="0"/>
        <w:adjustRightInd w:val="0"/>
        <w:spacing w:line="360" w:lineRule="auto"/>
        <w:rPr>
          <w:rFonts w:ascii="Tahoma" w:hAnsi="Tahoma" w:cs="Tahoma"/>
        </w:rPr>
      </w:pPr>
      <w:r w:rsidRPr="00E94BAE">
        <w:rPr>
          <w:rFonts w:ascii="Tahoma" w:hAnsi="Tahoma" w:cs="Tahoma"/>
        </w:rPr>
        <w:t>zdrowie,</w:t>
      </w:r>
    </w:p>
    <w:p w14:paraId="6379F514" w14:textId="77777777" w:rsidR="002A0372" w:rsidRPr="00E94BAE" w:rsidRDefault="00506A7C" w:rsidP="0086536D">
      <w:pPr>
        <w:pStyle w:val="Akapitzlist"/>
        <w:numPr>
          <w:ilvl w:val="0"/>
          <w:numId w:val="5"/>
        </w:numPr>
        <w:autoSpaceDE w:val="0"/>
        <w:autoSpaceDN w:val="0"/>
        <w:adjustRightInd w:val="0"/>
        <w:spacing w:line="360" w:lineRule="auto"/>
        <w:rPr>
          <w:rFonts w:ascii="Tahoma" w:hAnsi="Tahoma" w:cs="Tahoma"/>
        </w:rPr>
      </w:pPr>
      <w:r w:rsidRPr="00E94BAE">
        <w:rPr>
          <w:rFonts w:ascii="Tahoma" w:hAnsi="Tahoma" w:cs="Tahoma"/>
        </w:rPr>
        <w:t>edukację</w:t>
      </w:r>
      <w:r w:rsidR="002A0372" w:rsidRPr="00E94BAE">
        <w:rPr>
          <w:rFonts w:ascii="Tahoma" w:hAnsi="Tahoma" w:cs="Tahoma"/>
        </w:rPr>
        <w:t>,</w:t>
      </w:r>
    </w:p>
    <w:p w14:paraId="58BBF54D" w14:textId="77777777" w:rsidR="002A0372" w:rsidRPr="00E94BAE" w:rsidRDefault="002A0372" w:rsidP="0086536D">
      <w:pPr>
        <w:pStyle w:val="Akapitzlist"/>
        <w:numPr>
          <w:ilvl w:val="0"/>
          <w:numId w:val="5"/>
        </w:numPr>
        <w:autoSpaceDE w:val="0"/>
        <w:autoSpaceDN w:val="0"/>
        <w:adjustRightInd w:val="0"/>
        <w:spacing w:line="360" w:lineRule="auto"/>
        <w:rPr>
          <w:rFonts w:ascii="Tahoma" w:hAnsi="Tahoma" w:cs="Tahoma"/>
        </w:rPr>
      </w:pPr>
      <w:r w:rsidRPr="00E94BAE">
        <w:rPr>
          <w:rFonts w:ascii="Tahoma" w:hAnsi="Tahoma" w:cs="Tahoma"/>
        </w:rPr>
        <w:t>zatrudnienie,</w:t>
      </w:r>
    </w:p>
    <w:p w14:paraId="3DBE8089" w14:textId="77777777" w:rsidR="00506A7C" w:rsidRPr="00E94BAE" w:rsidRDefault="00506A7C" w:rsidP="0086536D">
      <w:pPr>
        <w:pStyle w:val="Akapitzlist"/>
        <w:numPr>
          <w:ilvl w:val="0"/>
          <w:numId w:val="5"/>
        </w:numPr>
        <w:autoSpaceDE w:val="0"/>
        <w:autoSpaceDN w:val="0"/>
        <w:adjustRightInd w:val="0"/>
        <w:spacing w:line="360" w:lineRule="auto"/>
        <w:rPr>
          <w:rFonts w:ascii="Tahoma" w:hAnsi="Tahoma" w:cs="Tahoma"/>
        </w:rPr>
      </w:pPr>
      <w:r w:rsidRPr="00E94BAE">
        <w:rPr>
          <w:rFonts w:ascii="Tahoma" w:hAnsi="Tahoma" w:cs="Tahoma"/>
        </w:rPr>
        <w:t xml:space="preserve">odpowiednio </w:t>
      </w:r>
      <w:proofErr w:type="spellStart"/>
      <w:r w:rsidRPr="00E94BAE">
        <w:rPr>
          <w:rFonts w:ascii="Tahoma" w:hAnsi="Tahoma" w:cs="Tahoma"/>
        </w:rPr>
        <w:t>sprzyjająceśrodowisko</w:t>
      </w:r>
      <w:proofErr w:type="spellEnd"/>
      <w:r w:rsidRPr="00E94BAE">
        <w:rPr>
          <w:rFonts w:ascii="Tahoma" w:hAnsi="Tahoma" w:cs="Tahoma"/>
        </w:rPr>
        <w:t>/warunki.</w:t>
      </w:r>
    </w:p>
    <w:p w14:paraId="5055E162" w14:textId="77777777" w:rsidR="002A0372" w:rsidRPr="00E94BAE" w:rsidRDefault="002A0372" w:rsidP="0086536D">
      <w:pPr>
        <w:autoSpaceDE w:val="0"/>
        <w:autoSpaceDN w:val="0"/>
        <w:adjustRightInd w:val="0"/>
        <w:spacing w:line="360" w:lineRule="auto"/>
        <w:rPr>
          <w:rFonts w:ascii="Tahoma" w:hAnsi="Tahoma" w:cs="Tahoma"/>
        </w:rPr>
      </w:pPr>
      <w:r w:rsidRPr="00E94BAE">
        <w:rPr>
          <w:rFonts w:ascii="Tahoma" w:hAnsi="Tahoma" w:cs="Tahoma"/>
        </w:rPr>
        <w:t xml:space="preserve">Z kolei, europejskie narzędzie – syntetyczny wskaźnik aktywnego </w:t>
      </w:r>
      <w:r w:rsidR="0030707D">
        <w:rPr>
          <w:rFonts w:ascii="Tahoma" w:hAnsi="Tahoma" w:cs="Tahoma"/>
        </w:rPr>
        <w:t xml:space="preserve">seniora </w:t>
      </w:r>
      <w:r w:rsidRPr="00E94BAE">
        <w:rPr>
          <w:rFonts w:ascii="Tahoma" w:hAnsi="Tahoma" w:cs="Tahoma"/>
        </w:rPr>
        <w:t xml:space="preserve">dla krajów europejskich, o nazwie Active </w:t>
      </w:r>
      <w:proofErr w:type="spellStart"/>
      <w:r w:rsidRPr="00E94BAE">
        <w:rPr>
          <w:rFonts w:ascii="Tahoma" w:hAnsi="Tahoma" w:cs="Tahoma"/>
        </w:rPr>
        <w:t>Ageing</w:t>
      </w:r>
      <w:proofErr w:type="spellEnd"/>
      <w:r w:rsidRPr="00E94BAE">
        <w:rPr>
          <w:rFonts w:ascii="Tahoma" w:hAnsi="Tahoma" w:cs="Tahoma"/>
        </w:rPr>
        <w:t xml:space="preserve"> Index</w:t>
      </w:r>
      <w:r w:rsidR="00EC2A71" w:rsidRPr="00E94BAE">
        <w:rPr>
          <w:rFonts w:ascii="Tahoma" w:hAnsi="Tahoma" w:cs="Tahoma"/>
        </w:rPr>
        <w:t xml:space="preserve"> (AAI)</w:t>
      </w:r>
      <w:r w:rsidRPr="00E94BAE">
        <w:rPr>
          <w:rFonts w:ascii="Tahoma" w:hAnsi="Tahoma" w:cs="Tahoma"/>
        </w:rPr>
        <w:t>, opiera się na następujących polach:</w:t>
      </w:r>
    </w:p>
    <w:p w14:paraId="09B44FBC" w14:textId="77777777" w:rsidR="002A0372" w:rsidRPr="00E94BAE" w:rsidRDefault="002A0372" w:rsidP="0086536D">
      <w:pPr>
        <w:pStyle w:val="Akapitzlist"/>
        <w:numPr>
          <w:ilvl w:val="0"/>
          <w:numId w:val="6"/>
        </w:numPr>
        <w:autoSpaceDE w:val="0"/>
        <w:autoSpaceDN w:val="0"/>
        <w:adjustRightInd w:val="0"/>
        <w:spacing w:line="360" w:lineRule="auto"/>
        <w:rPr>
          <w:rFonts w:ascii="Tahoma" w:hAnsi="Tahoma" w:cs="Tahoma"/>
        </w:rPr>
      </w:pPr>
      <w:r w:rsidRPr="00E94BAE">
        <w:rPr>
          <w:rFonts w:ascii="Tahoma" w:hAnsi="Tahoma" w:cs="Tahoma"/>
        </w:rPr>
        <w:t>rynek pracy – zatrudnienie,</w:t>
      </w:r>
    </w:p>
    <w:p w14:paraId="65639EAF" w14:textId="77777777" w:rsidR="002A0372" w:rsidRPr="00E94BAE" w:rsidRDefault="002A0372" w:rsidP="0086536D">
      <w:pPr>
        <w:pStyle w:val="Akapitzlist"/>
        <w:numPr>
          <w:ilvl w:val="0"/>
          <w:numId w:val="6"/>
        </w:numPr>
        <w:autoSpaceDE w:val="0"/>
        <w:autoSpaceDN w:val="0"/>
        <w:adjustRightInd w:val="0"/>
        <w:spacing w:line="360" w:lineRule="auto"/>
        <w:rPr>
          <w:rFonts w:ascii="Tahoma" w:hAnsi="Tahoma" w:cs="Tahoma"/>
        </w:rPr>
      </w:pPr>
      <w:r w:rsidRPr="00E94BAE">
        <w:rPr>
          <w:rFonts w:ascii="Tahoma" w:hAnsi="Tahoma" w:cs="Tahoma"/>
        </w:rPr>
        <w:t>aktywność społeczna,</w:t>
      </w:r>
    </w:p>
    <w:p w14:paraId="39CB930A" w14:textId="77777777" w:rsidR="002A0372" w:rsidRDefault="002A0372" w:rsidP="0086536D">
      <w:pPr>
        <w:pStyle w:val="Akapitzlist"/>
        <w:numPr>
          <w:ilvl w:val="0"/>
          <w:numId w:val="6"/>
        </w:numPr>
        <w:autoSpaceDE w:val="0"/>
        <w:autoSpaceDN w:val="0"/>
        <w:adjustRightInd w:val="0"/>
        <w:spacing w:line="360" w:lineRule="auto"/>
        <w:rPr>
          <w:rFonts w:ascii="Tahoma" w:hAnsi="Tahoma" w:cs="Tahoma"/>
        </w:rPr>
      </w:pPr>
      <w:r w:rsidRPr="00E94BAE">
        <w:rPr>
          <w:rFonts w:ascii="Tahoma" w:hAnsi="Tahoma" w:cs="Tahoma"/>
        </w:rPr>
        <w:t>niezależne, zdrowe i bezpieczne życie (w tym bezpieczeństwo materialne, deprywację materialną)</w:t>
      </w:r>
      <w:r w:rsidR="0030707D">
        <w:rPr>
          <w:rFonts w:ascii="Tahoma" w:hAnsi="Tahoma" w:cs="Tahoma"/>
        </w:rPr>
        <w:t>,</w:t>
      </w:r>
      <w:r w:rsidRPr="00E94BAE">
        <w:rPr>
          <w:rFonts w:ascii="Tahoma" w:hAnsi="Tahoma" w:cs="Tahoma"/>
        </w:rPr>
        <w:t xml:space="preserve">  zdolność i przygotowanie otoczenia do wykorzystania potencjału starzejącego się społeczeństwa.</w:t>
      </w:r>
    </w:p>
    <w:p w14:paraId="51D4BCF3" w14:textId="77777777" w:rsidR="00D12A01" w:rsidRDefault="00D12A01" w:rsidP="00D12A01">
      <w:pPr>
        <w:autoSpaceDE w:val="0"/>
        <w:autoSpaceDN w:val="0"/>
        <w:adjustRightInd w:val="0"/>
        <w:spacing w:line="360" w:lineRule="auto"/>
        <w:rPr>
          <w:rFonts w:ascii="Tahoma" w:hAnsi="Tahoma" w:cs="Tahoma"/>
        </w:rPr>
      </w:pPr>
    </w:p>
    <w:p w14:paraId="696199B4" w14:textId="77777777" w:rsidR="00D12A01" w:rsidRPr="00D12A01" w:rsidRDefault="00D12A01" w:rsidP="00D12A01">
      <w:pPr>
        <w:autoSpaceDE w:val="0"/>
        <w:autoSpaceDN w:val="0"/>
        <w:adjustRightInd w:val="0"/>
        <w:spacing w:line="360" w:lineRule="auto"/>
        <w:rPr>
          <w:rFonts w:ascii="Tahoma" w:hAnsi="Tahoma" w:cs="Tahoma"/>
        </w:rPr>
      </w:pPr>
    </w:p>
    <w:p w14:paraId="60529004" w14:textId="77777777" w:rsidR="0051541E" w:rsidRDefault="0051541E" w:rsidP="0086536D">
      <w:pPr>
        <w:spacing w:line="360" w:lineRule="auto"/>
        <w:rPr>
          <w:rFonts w:ascii="Tahoma" w:hAnsi="Tahoma" w:cs="Tahoma"/>
        </w:rPr>
      </w:pPr>
      <w:r>
        <w:rPr>
          <w:rFonts w:ascii="Tahoma" w:hAnsi="Tahoma" w:cs="Tahoma"/>
        </w:rPr>
        <w:t>Ze względu na fakt, że miejscowości Gminy są w różnym stopniu narażone na wykluczenie seniorów, warto rozważać w kwestii podnoszenia jakości życia t</w:t>
      </w:r>
      <w:r w:rsidR="00CA26BB">
        <w:rPr>
          <w:rFonts w:ascii="Tahoma" w:hAnsi="Tahoma" w:cs="Tahoma"/>
        </w:rPr>
        <w:t>ej grupy</w:t>
      </w:r>
      <w:r>
        <w:rPr>
          <w:rFonts w:ascii="Tahoma" w:hAnsi="Tahoma" w:cs="Tahoma"/>
        </w:rPr>
        <w:t xml:space="preserve"> działania </w:t>
      </w:r>
      <w:r w:rsidR="005C5F1E">
        <w:rPr>
          <w:rFonts w:ascii="Tahoma" w:hAnsi="Tahoma" w:cs="Tahoma"/>
        </w:rPr>
        <w:t xml:space="preserve">o charakterze lotnym – przemieszczającym się od wsi do wsi, od seniora do seniora. Mogłyby być to usługi zaopatrzeniowe lub specjalnie seniorom dedykowany talon transportowy (np. 1 darmowy przejazd spod domu we wskazane miejsce w obrębie gminy </w:t>
      </w:r>
      <w:r w:rsidR="00081EA8">
        <w:rPr>
          <w:rFonts w:ascii="Tahoma" w:hAnsi="Tahoma" w:cs="Tahoma"/>
        </w:rPr>
        <w:br/>
      </w:r>
      <w:r w:rsidR="005C5F1E">
        <w:rPr>
          <w:rFonts w:ascii="Tahoma" w:hAnsi="Tahoma" w:cs="Tahoma"/>
        </w:rPr>
        <w:t xml:space="preserve">i z powrotem). Rozwiązania lotne w dużej mierze mogą poprawić sytuację seniorów, szczególnie samotnych, a na pewno wzmocnią ich przeświadczenie, że </w:t>
      </w:r>
      <w:r w:rsidR="00081EA8">
        <w:rPr>
          <w:rFonts w:ascii="Tahoma" w:hAnsi="Tahoma" w:cs="Tahoma"/>
        </w:rPr>
        <w:t>zamieszkanie poza centrum Gminy nie przesuwa ich na jej społeczny margines.</w:t>
      </w:r>
    </w:p>
    <w:p w14:paraId="5A6BCC6F" w14:textId="77777777" w:rsidR="000D53B6" w:rsidRPr="00E94BAE" w:rsidRDefault="009E3A03" w:rsidP="0086536D">
      <w:pPr>
        <w:autoSpaceDE w:val="0"/>
        <w:autoSpaceDN w:val="0"/>
        <w:adjustRightInd w:val="0"/>
        <w:spacing w:line="360" w:lineRule="auto"/>
        <w:rPr>
          <w:rFonts w:ascii="Tahoma" w:hAnsi="Tahoma" w:cs="Tahoma"/>
        </w:rPr>
      </w:pPr>
      <w:r>
        <w:rPr>
          <w:rFonts w:ascii="Tahoma" w:hAnsi="Tahoma" w:cs="Tahoma"/>
        </w:rPr>
        <w:t>Strategia Rozwoju Gminy Klucze na lata 2014-2022 zakłada</w:t>
      </w:r>
      <w:r w:rsidR="00E05FAF" w:rsidRPr="00E94BAE">
        <w:rPr>
          <w:rStyle w:val="Odwoanieprzypisudolnego"/>
          <w:rFonts w:ascii="Tahoma" w:hAnsi="Tahoma" w:cs="Tahoma"/>
        </w:rPr>
        <w:footnoteReference w:id="44"/>
      </w:r>
      <w:r>
        <w:rPr>
          <w:rFonts w:ascii="Tahoma" w:hAnsi="Tahoma" w:cs="Tahoma"/>
        </w:rPr>
        <w:t>, że obszar</w:t>
      </w:r>
      <w:r w:rsidR="000D53B6" w:rsidRPr="00E94BAE">
        <w:rPr>
          <w:rFonts w:ascii="Tahoma" w:hAnsi="Tahoma" w:cs="Tahoma"/>
        </w:rPr>
        <w:t xml:space="preserve"> rozwoju II – SPOŁECZEŃSTWO </w:t>
      </w:r>
      <w:r>
        <w:rPr>
          <w:rFonts w:ascii="Tahoma" w:hAnsi="Tahoma" w:cs="Tahoma"/>
        </w:rPr>
        <w:t xml:space="preserve">wymaga wyraźnego </w:t>
      </w:r>
      <w:r w:rsidR="000D53B6" w:rsidRPr="00E94BAE">
        <w:rPr>
          <w:rFonts w:ascii="Tahoma" w:hAnsi="Tahoma" w:cs="Tahoma"/>
        </w:rPr>
        <w:t>wzmocnieni</w:t>
      </w:r>
      <w:r>
        <w:rPr>
          <w:rFonts w:ascii="Tahoma" w:hAnsi="Tahoma" w:cs="Tahoma"/>
        </w:rPr>
        <w:t xml:space="preserve">a, które zaowocuje ogólnym rozwojem Gminy. Na polu działań dedykowanych seniorom na czoło wysuwa się działanie dla poprawienia jakości życia (rewaloryzacja), głównie na polu dostępności do </w:t>
      </w:r>
      <w:r w:rsidR="00E05FAF">
        <w:rPr>
          <w:rFonts w:ascii="Tahoma" w:hAnsi="Tahoma" w:cs="Tahoma"/>
        </w:rPr>
        <w:t>dóbr (</w:t>
      </w:r>
      <w:r>
        <w:rPr>
          <w:rFonts w:ascii="Tahoma" w:hAnsi="Tahoma" w:cs="Tahoma"/>
        </w:rPr>
        <w:t>opieki medycznej</w:t>
      </w:r>
      <w:r w:rsidR="00E05FAF">
        <w:rPr>
          <w:rFonts w:ascii="Tahoma" w:hAnsi="Tahoma" w:cs="Tahoma"/>
        </w:rPr>
        <w:t xml:space="preserve">, kultury, konsumpcji). Kolejne priorytetowe działania, to </w:t>
      </w:r>
      <w:r>
        <w:rPr>
          <w:rFonts w:ascii="Tahoma" w:hAnsi="Tahoma" w:cs="Tahoma"/>
        </w:rPr>
        <w:t>w</w:t>
      </w:r>
      <w:r w:rsidR="00E05FAF">
        <w:rPr>
          <w:rFonts w:ascii="Tahoma" w:hAnsi="Tahoma" w:cs="Tahoma"/>
        </w:rPr>
        <w:t>zmożenie aktywności i społeczne włączenie</w:t>
      </w:r>
      <w:r>
        <w:rPr>
          <w:rFonts w:ascii="Tahoma" w:hAnsi="Tahoma" w:cs="Tahoma"/>
        </w:rPr>
        <w:t xml:space="preserve"> seniorów (reintegracja)</w:t>
      </w:r>
      <w:r w:rsidR="003743BA">
        <w:rPr>
          <w:rFonts w:ascii="Tahoma" w:hAnsi="Tahoma" w:cs="Tahoma"/>
        </w:rPr>
        <w:t xml:space="preserve">, </w:t>
      </w:r>
      <w:r>
        <w:rPr>
          <w:rFonts w:ascii="Tahoma" w:hAnsi="Tahoma" w:cs="Tahoma"/>
        </w:rPr>
        <w:t xml:space="preserve"> dbałość o mówienie tych społeczności własnym głosem o swoich potrzebach, oczekiwaniach i możliwościach działania w spo</w:t>
      </w:r>
      <w:r w:rsidR="003743BA">
        <w:rPr>
          <w:rFonts w:ascii="Tahoma" w:hAnsi="Tahoma" w:cs="Tahoma"/>
        </w:rPr>
        <w:t>łeczności Gminy (reprezentacja).</w:t>
      </w:r>
    </w:p>
    <w:p w14:paraId="748E9623" w14:textId="77777777" w:rsidR="007967F6" w:rsidRDefault="007967F6">
      <w:pPr>
        <w:rPr>
          <w:rFonts w:ascii="Tahoma" w:hAnsi="Tahoma" w:cs="Tahoma"/>
        </w:rPr>
      </w:pPr>
      <w:r>
        <w:rPr>
          <w:rFonts w:ascii="Tahoma" w:hAnsi="Tahoma" w:cs="Tahoma"/>
        </w:rPr>
        <w:br w:type="page"/>
      </w:r>
    </w:p>
    <w:p w14:paraId="1D22B86D" w14:textId="77777777" w:rsidR="007967F6" w:rsidRDefault="007967F6" w:rsidP="00BC0667">
      <w:pPr>
        <w:spacing w:after="0" w:line="276" w:lineRule="auto"/>
        <w:rPr>
          <w:rFonts w:ascii="Tahoma" w:hAnsi="Tahoma" w:cs="Tahoma"/>
        </w:rPr>
      </w:pPr>
    </w:p>
    <w:p w14:paraId="5809DCE0" w14:textId="77777777" w:rsidR="007967F6" w:rsidRPr="007967F6" w:rsidRDefault="007967F6" w:rsidP="00CB5502">
      <w:pPr>
        <w:pBdr>
          <w:bottom w:val="single" w:sz="4" w:space="1" w:color="auto"/>
        </w:pBdr>
        <w:spacing w:after="0" w:line="276" w:lineRule="auto"/>
        <w:rPr>
          <w:rFonts w:ascii="Tahoma" w:hAnsi="Tahoma" w:cs="Tahoma"/>
          <w:b/>
        </w:rPr>
      </w:pPr>
      <w:r w:rsidRPr="007967F6">
        <w:rPr>
          <w:rFonts w:ascii="Tahoma" w:hAnsi="Tahoma" w:cs="Tahoma"/>
          <w:b/>
        </w:rPr>
        <w:t>8. Aneks</w:t>
      </w:r>
    </w:p>
    <w:p w14:paraId="0D6B6ED2" w14:textId="77777777" w:rsidR="007967F6" w:rsidRDefault="007967F6" w:rsidP="00BC0667">
      <w:pPr>
        <w:spacing w:after="0" w:line="276" w:lineRule="auto"/>
        <w:rPr>
          <w:rFonts w:ascii="Tahoma" w:hAnsi="Tahoma" w:cs="Tahoma"/>
        </w:rPr>
      </w:pPr>
    </w:p>
    <w:p w14:paraId="6D8721EA" w14:textId="77777777" w:rsidR="007967F6" w:rsidRDefault="007967F6" w:rsidP="007967F6">
      <w:pPr>
        <w:spacing w:after="0" w:line="276" w:lineRule="auto"/>
        <w:jc w:val="center"/>
        <w:rPr>
          <w:rFonts w:ascii="Tahoma" w:hAnsi="Tahoma" w:cs="Tahoma"/>
        </w:rPr>
      </w:pPr>
      <w:r>
        <w:rPr>
          <w:rFonts w:ascii="Tahoma" w:hAnsi="Tahoma" w:cs="Tahoma"/>
        </w:rPr>
        <w:t>ANKIETA DLA PRZEDSTAWICIELI SPOŁECZNYCH</w:t>
      </w:r>
    </w:p>
    <w:p w14:paraId="742CED9D" w14:textId="77777777" w:rsidR="007967F6" w:rsidRDefault="007967F6" w:rsidP="007967F6">
      <w:pPr>
        <w:spacing w:after="0" w:line="276" w:lineRule="auto"/>
        <w:jc w:val="center"/>
        <w:rPr>
          <w:rFonts w:ascii="Tahoma" w:hAnsi="Tahoma" w:cs="Tahoma"/>
        </w:rPr>
      </w:pPr>
      <w:r>
        <w:rPr>
          <w:rFonts w:ascii="Tahoma" w:hAnsi="Tahoma" w:cs="Tahoma"/>
        </w:rPr>
        <w:t>(zmniejszono w stosunku do oryginału obszar na wpisy)</w:t>
      </w:r>
    </w:p>
    <w:p w14:paraId="7AA4978B" w14:textId="77777777" w:rsidR="007967F6" w:rsidRDefault="007967F6" w:rsidP="00BC0667">
      <w:pPr>
        <w:spacing w:after="0" w:line="276" w:lineRule="auto"/>
        <w:rPr>
          <w:rFonts w:ascii="Tahoma" w:hAnsi="Tahoma" w:cs="Tahoma"/>
        </w:rPr>
      </w:pPr>
    </w:p>
    <w:p w14:paraId="1756A4E9" w14:textId="77777777" w:rsidR="007967F6" w:rsidRPr="00560CCF" w:rsidRDefault="007967F6" w:rsidP="007967F6">
      <w:pPr>
        <w:rPr>
          <w:b/>
        </w:rPr>
      </w:pPr>
      <w:r w:rsidRPr="00560CCF">
        <w:rPr>
          <w:b/>
        </w:rPr>
        <w:t>Szanowna Pani, Szanowny Panie,</w:t>
      </w:r>
    </w:p>
    <w:p w14:paraId="72014A65" w14:textId="77777777" w:rsidR="007967F6" w:rsidRDefault="007967F6" w:rsidP="007967F6">
      <w:r>
        <w:t>Zbieram dane nt. sytuacji seniorów oraz sytuacji osób niepełnosprawnych w gminie Klucze. Bardzo proszę odpowiedzieć na poniższe pytania. Z góry dziękuję, Ewa Ryłko</w:t>
      </w:r>
    </w:p>
    <w:p w14:paraId="368FF708" w14:textId="77777777" w:rsidR="007967F6" w:rsidRPr="00E41888" w:rsidRDefault="007967F6" w:rsidP="007967F6">
      <w:pPr>
        <w:rPr>
          <w:b/>
        </w:rPr>
      </w:pPr>
      <w:r w:rsidRPr="00E41888">
        <w:rPr>
          <w:b/>
        </w:rPr>
        <w:t>SENIORZY</w:t>
      </w:r>
    </w:p>
    <w:p w14:paraId="4C04CEF0" w14:textId="77777777" w:rsidR="007967F6" w:rsidRDefault="007967F6" w:rsidP="007967F6">
      <w:r>
        <w:t xml:space="preserve">1. Proszę wziąć pod uwagę </w:t>
      </w:r>
      <w:r w:rsidRPr="00E41888">
        <w:rPr>
          <w:u w:val="single"/>
        </w:rPr>
        <w:t>mieszkańców Pani/Pana miejscowości</w:t>
      </w:r>
      <w:r>
        <w:t xml:space="preserve"> i spróbować  ocenić, jak często się zdarza, że osoby w wieku senioralnym (60+) mieszkają samodzielnie, tzn. że w jednym domu mieszkają wyłącznie seniorzy (lub senior), bez obecności przedstawicieli młodszych pokoleń? </w:t>
      </w:r>
    </w:p>
    <w:p w14:paraId="6F83AFA4" w14:textId="77777777" w:rsidR="007967F6" w:rsidRDefault="007967F6" w:rsidP="007967F6">
      <w:pPr>
        <w:pBdr>
          <w:top w:val="single" w:sz="4" w:space="1" w:color="auto"/>
          <w:left w:val="single" w:sz="4" w:space="4" w:color="auto"/>
          <w:bottom w:val="single" w:sz="4" w:space="1" w:color="auto"/>
          <w:right w:val="single" w:sz="4" w:space="4" w:color="auto"/>
        </w:pBdr>
      </w:pPr>
    </w:p>
    <w:p w14:paraId="29F61A58" w14:textId="77777777" w:rsidR="007967F6" w:rsidRDefault="007967F6" w:rsidP="007967F6">
      <w:r>
        <w:t>2. Czy Pani/Pana miejscowość jest dobrym miejscem do życia dla seniorów? Dlaczego tak/nie?</w:t>
      </w:r>
    </w:p>
    <w:p w14:paraId="615D6DDF" w14:textId="77777777" w:rsidR="007967F6" w:rsidRDefault="007967F6" w:rsidP="007967F6">
      <w:pPr>
        <w:pBdr>
          <w:top w:val="single" w:sz="4" w:space="1" w:color="auto"/>
          <w:left w:val="single" w:sz="4" w:space="4" w:color="auto"/>
          <w:bottom w:val="single" w:sz="4" w:space="1" w:color="auto"/>
          <w:right w:val="single" w:sz="4" w:space="4" w:color="auto"/>
        </w:pBdr>
      </w:pPr>
    </w:p>
    <w:p w14:paraId="584CDDED" w14:textId="77777777" w:rsidR="007967F6" w:rsidRDefault="007967F6" w:rsidP="007967F6">
      <w:r>
        <w:t>3. Jakie są najważniejsze trudności, na jakie napotykają najstarsi mieszkańcy?</w:t>
      </w:r>
    </w:p>
    <w:p w14:paraId="17EAA5BE" w14:textId="77777777" w:rsidR="007967F6" w:rsidRDefault="007967F6" w:rsidP="007967F6">
      <w:pPr>
        <w:pBdr>
          <w:top w:val="single" w:sz="4" w:space="1" w:color="auto"/>
          <w:left w:val="single" w:sz="4" w:space="4" w:color="auto"/>
          <w:bottom w:val="single" w:sz="4" w:space="1" w:color="auto"/>
          <w:right w:val="single" w:sz="4" w:space="4" w:color="auto"/>
        </w:pBdr>
      </w:pPr>
    </w:p>
    <w:p w14:paraId="1FE518EE" w14:textId="77777777" w:rsidR="007967F6" w:rsidRDefault="007967F6" w:rsidP="007967F6">
      <w:r>
        <w:t>4. Czego Pani/Pana zdaniem brakuje seniorom w Waszej miejscowości?</w:t>
      </w:r>
    </w:p>
    <w:p w14:paraId="32FA3110" w14:textId="77777777" w:rsidR="007967F6" w:rsidRDefault="007967F6" w:rsidP="007967F6">
      <w:pPr>
        <w:pBdr>
          <w:top w:val="single" w:sz="4" w:space="1" w:color="auto"/>
          <w:left w:val="single" w:sz="4" w:space="4" w:color="auto"/>
          <w:bottom w:val="single" w:sz="4" w:space="1" w:color="auto"/>
          <w:right w:val="single" w:sz="4" w:space="4" w:color="auto"/>
        </w:pBdr>
      </w:pPr>
    </w:p>
    <w:p w14:paraId="4338FB0B" w14:textId="77777777" w:rsidR="007967F6" w:rsidRDefault="007967F6" w:rsidP="007967F6">
      <w:r>
        <w:t>5. A co znacznie poprawiłoby ich życie?</w:t>
      </w:r>
    </w:p>
    <w:p w14:paraId="7C03B2BA" w14:textId="77777777" w:rsidR="007967F6" w:rsidRDefault="007967F6" w:rsidP="007967F6">
      <w:pPr>
        <w:pBdr>
          <w:top w:val="single" w:sz="4" w:space="1" w:color="auto"/>
          <w:left w:val="single" w:sz="4" w:space="4" w:color="auto"/>
          <w:bottom w:val="single" w:sz="4" w:space="1" w:color="auto"/>
          <w:right w:val="single" w:sz="4" w:space="4" w:color="auto"/>
        </w:pBdr>
      </w:pPr>
    </w:p>
    <w:p w14:paraId="34EC92B1" w14:textId="77777777" w:rsidR="007967F6" w:rsidRPr="003B3F29" w:rsidRDefault="007967F6" w:rsidP="007967F6">
      <w:pPr>
        <w:spacing w:line="240" w:lineRule="auto"/>
        <w:jc w:val="right"/>
        <w:rPr>
          <w:b/>
        </w:rPr>
      </w:pPr>
      <w:r w:rsidRPr="003B3F29">
        <w:rPr>
          <w:b/>
        </w:rPr>
        <w:t>Bardzo dziękuję za Pani/Pana odpowiedzi na moje pytania!</w:t>
      </w:r>
    </w:p>
    <w:p w14:paraId="72C4535C" w14:textId="77777777" w:rsidR="007967F6" w:rsidRDefault="007967F6" w:rsidP="00BC0667">
      <w:pPr>
        <w:spacing w:after="0" w:line="276" w:lineRule="auto"/>
        <w:rPr>
          <w:rFonts w:ascii="Tahoma" w:hAnsi="Tahoma" w:cs="Tahoma"/>
        </w:rPr>
      </w:pPr>
    </w:p>
    <w:p w14:paraId="70BEE010" w14:textId="77777777" w:rsidR="00BC3253" w:rsidRDefault="00BC3253">
      <w:pPr>
        <w:rPr>
          <w:rFonts w:ascii="Tahoma" w:hAnsi="Tahoma" w:cs="Tahoma"/>
        </w:rPr>
      </w:pPr>
      <w:r>
        <w:rPr>
          <w:rFonts w:ascii="Tahoma" w:hAnsi="Tahoma" w:cs="Tahoma"/>
        </w:rPr>
        <w:br w:type="page"/>
      </w:r>
    </w:p>
    <w:p w14:paraId="65A6B887" w14:textId="77777777" w:rsidR="00BC3253" w:rsidRDefault="00BC3253" w:rsidP="007967F6">
      <w:pPr>
        <w:jc w:val="center"/>
        <w:rPr>
          <w:rFonts w:ascii="Tahoma" w:hAnsi="Tahoma" w:cs="Tahoma"/>
        </w:rPr>
      </w:pPr>
    </w:p>
    <w:p w14:paraId="4801F07A" w14:textId="77777777" w:rsidR="007967F6" w:rsidRPr="007967F6" w:rsidRDefault="007967F6" w:rsidP="007967F6">
      <w:pPr>
        <w:jc w:val="center"/>
        <w:rPr>
          <w:rFonts w:ascii="Tahoma" w:hAnsi="Tahoma" w:cs="Tahoma"/>
        </w:rPr>
      </w:pPr>
      <w:r w:rsidRPr="007967F6">
        <w:rPr>
          <w:rFonts w:ascii="Tahoma" w:hAnsi="Tahoma" w:cs="Tahoma"/>
        </w:rPr>
        <w:t>PRZEGLĄD STRONY WWW.GMINA-KLUCZE.PL</w:t>
      </w:r>
    </w:p>
    <w:p w14:paraId="0D736592" w14:textId="77777777" w:rsidR="007967F6" w:rsidRPr="007967F6" w:rsidRDefault="007967F6" w:rsidP="00BC3253">
      <w:pPr>
        <w:shd w:val="clear" w:color="auto" w:fill="FFFFFF"/>
        <w:spacing w:after="0" w:line="240" w:lineRule="auto"/>
        <w:rPr>
          <w:rFonts w:eastAsia="Times New Roman" w:cstheme="minorHAnsi"/>
          <w:color w:val="363636"/>
          <w:sz w:val="20"/>
          <w:szCs w:val="20"/>
          <w:lang w:eastAsia="pl-PL"/>
        </w:rPr>
      </w:pPr>
      <w:r w:rsidRPr="007967F6">
        <w:rPr>
          <w:rFonts w:eastAsia="Times New Roman" w:cstheme="minorHAnsi"/>
          <w:color w:val="363636"/>
          <w:sz w:val="20"/>
          <w:szCs w:val="20"/>
          <w:lang w:eastAsia="pl-PL"/>
        </w:rPr>
        <w:t>6 czerwca 2017</w:t>
      </w:r>
    </w:p>
    <w:p w14:paraId="1F0C3F13" w14:textId="77777777" w:rsidR="007967F6" w:rsidRPr="007967F6" w:rsidRDefault="007967F6" w:rsidP="00BC3253">
      <w:pPr>
        <w:pBdr>
          <w:bottom w:val="single" w:sz="4" w:space="1" w:color="auto"/>
        </w:pBdr>
        <w:shd w:val="clear" w:color="auto" w:fill="FFFFFF"/>
        <w:spacing w:after="0" w:line="240" w:lineRule="auto"/>
        <w:rPr>
          <w:rFonts w:eastAsia="Times New Roman" w:cstheme="minorHAnsi"/>
          <w:color w:val="363636"/>
          <w:sz w:val="20"/>
          <w:szCs w:val="20"/>
          <w:lang w:eastAsia="pl-PL"/>
        </w:rPr>
      </w:pPr>
      <w:r w:rsidRPr="007967F6">
        <w:rPr>
          <w:rFonts w:eastAsia="Times New Roman" w:cstheme="minorHAnsi"/>
          <w:color w:val="363636"/>
          <w:sz w:val="20"/>
          <w:szCs w:val="20"/>
          <w:lang w:eastAsia="pl-PL"/>
        </w:rPr>
        <w:t>Gminna Biblioteka Publiczna w Kluczach zaprasza na spotkanie z pisarką Jolantą Szwalbe. Spotkanie odbędzie się pod hasłem "Nie starzeje się ten, kto umie cieszyć się życiem".</w:t>
      </w:r>
    </w:p>
    <w:p w14:paraId="33DC75C0" w14:textId="77777777" w:rsidR="007967F6" w:rsidRPr="007967F6" w:rsidRDefault="007967F6" w:rsidP="00BC3253">
      <w:pPr>
        <w:spacing w:after="0" w:line="240" w:lineRule="auto"/>
        <w:rPr>
          <w:rFonts w:cstheme="minorHAnsi"/>
          <w:sz w:val="20"/>
          <w:szCs w:val="20"/>
        </w:rPr>
      </w:pPr>
      <w:r w:rsidRPr="007967F6">
        <w:rPr>
          <w:rFonts w:cstheme="minorHAnsi"/>
          <w:sz w:val="20"/>
          <w:szCs w:val="20"/>
        </w:rPr>
        <w:t>http://www.gmina-klucze.pl/art,1588,wspolpraca-z-organizacjami-pozarzadowymi</w:t>
      </w:r>
    </w:p>
    <w:p w14:paraId="2B9E02EB" w14:textId="77777777" w:rsidR="00CB5502" w:rsidRDefault="007967F6" w:rsidP="00BC3253">
      <w:pPr>
        <w:spacing w:after="0" w:line="240" w:lineRule="auto"/>
        <w:rPr>
          <w:rFonts w:cstheme="minorHAnsi"/>
          <w:sz w:val="20"/>
          <w:szCs w:val="20"/>
        </w:rPr>
      </w:pPr>
      <w:r w:rsidRPr="007967F6">
        <w:rPr>
          <w:rFonts w:cstheme="minorHAnsi"/>
          <w:sz w:val="20"/>
          <w:szCs w:val="20"/>
        </w:rPr>
        <w:t xml:space="preserve">Współpraca z organizacjami pozarządowymi </w:t>
      </w:r>
      <w:r w:rsidR="00CB5502">
        <w:rPr>
          <w:rFonts w:cstheme="minorHAnsi"/>
          <w:sz w:val="20"/>
          <w:szCs w:val="20"/>
        </w:rPr>
        <w:t>….</w:t>
      </w:r>
    </w:p>
    <w:p w14:paraId="67E2C5BD" w14:textId="77777777" w:rsidR="007967F6" w:rsidRPr="007967F6" w:rsidRDefault="00000000" w:rsidP="00BC3253">
      <w:pPr>
        <w:spacing w:after="0" w:line="240" w:lineRule="auto"/>
        <w:rPr>
          <w:rFonts w:cstheme="minorHAnsi"/>
          <w:sz w:val="20"/>
          <w:szCs w:val="20"/>
        </w:rPr>
      </w:pPr>
      <w:hyperlink r:id="rId19" w:history="1">
        <w:r w:rsidR="007967F6" w:rsidRPr="007967F6">
          <w:rPr>
            <w:rStyle w:val="Hipercze"/>
            <w:rFonts w:cstheme="minorHAnsi"/>
            <w:sz w:val="20"/>
            <w:szCs w:val="20"/>
          </w:rPr>
          <w:t>http://www.gmina-klucze.pl/art,1579,xi-malopolski-plebiscyt-poza-stereotypem-senior-roku-2016</w:t>
        </w:r>
      </w:hyperlink>
    </w:p>
    <w:p w14:paraId="01C8D1BC" w14:textId="77777777" w:rsidR="007967F6" w:rsidRPr="007967F6" w:rsidRDefault="007967F6" w:rsidP="00BC3253">
      <w:pPr>
        <w:shd w:val="clear" w:color="auto" w:fill="FFFFFF"/>
        <w:spacing w:after="0" w:line="240" w:lineRule="auto"/>
        <w:rPr>
          <w:rFonts w:eastAsia="Times New Roman" w:cstheme="minorHAnsi"/>
          <w:color w:val="363636"/>
          <w:sz w:val="20"/>
          <w:szCs w:val="20"/>
          <w:lang w:eastAsia="pl-PL"/>
        </w:rPr>
      </w:pPr>
      <w:r w:rsidRPr="007967F6">
        <w:rPr>
          <w:rFonts w:eastAsia="Times New Roman" w:cstheme="minorHAnsi"/>
          <w:color w:val="363636"/>
          <w:sz w:val="20"/>
          <w:szCs w:val="20"/>
          <w:lang w:eastAsia="pl-PL"/>
        </w:rPr>
        <w:t>21 kwietnia 2017</w:t>
      </w:r>
    </w:p>
    <w:p w14:paraId="1022C642" w14:textId="77777777" w:rsidR="007967F6" w:rsidRPr="007967F6" w:rsidRDefault="00CB5502" w:rsidP="00BC3253">
      <w:pPr>
        <w:shd w:val="clear" w:color="auto" w:fill="FFFFFF"/>
        <w:spacing w:after="0" w:line="240" w:lineRule="auto"/>
        <w:rPr>
          <w:rFonts w:eastAsia="Times New Roman" w:cstheme="minorHAnsi"/>
          <w:color w:val="363636"/>
          <w:sz w:val="20"/>
          <w:szCs w:val="20"/>
          <w:lang w:eastAsia="pl-PL"/>
        </w:rPr>
      </w:pPr>
      <w:r>
        <w:rPr>
          <w:rFonts w:eastAsia="Times New Roman" w:cstheme="minorHAnsi"/>
          <w:color w:val="363636"/>
          <w:sz w:val="20"/>
          <w:szCs w:val="20"/>
          <w:lang w:eastAsia="pl-PL"/>
        </w:rPr>
        <w:t>Do 5 maj</w:t>
      </w:r>
      <w:r w:rsidR="00BC3253">
        <w:rPr>
          <w:rFonts w:eastAsia="Times New Roman" w:cstheme="minorHAnsi"/>
          <w:color w:val="363636"/>
          <w:sz w:val="20"/>
          <w:szCs w:val="20"/>
          <w:lang w:eastAsia="pl-PL"/>
        </w:rPr>
        <w:t>a</w:t>
      </w:r>
      <w:r>
        <w:rPr>
          <w:rFonts w:eastAsia="Times New Roman" w:cstheme="minorHAnsi"/>
          <w:color w:val="363636"/>
          <w:sz w:val="20"/>
          <w:szCs w:val="20"/>
          <w:lang w:eastAsia="pl-PL"/>
        </w:rPr>
        <w:t>….</w:t>
      </w:r>
    </w:p>
    <w:p w14:paraId="211C84DC" w14:textId="77777777" w:rsidR="007967F6" w:rsidRPr="007967F6" w:rsidRDefault="007967F6" w:rsidP="00BC3253">
      <w:pPr>
        <w:spacing w:after="0" w:line="240" w:lineRule="auto"/>
        <w:rPr>
          <w:rFonts w:cstheme="minorHAnsi"/>
          <w:sz w:val="20"/>
          <w:szCs w:val="20"/>
        </w:rPr>
      </w:pPr>
    </w:p>
    <w:p w14:paraId="5E219CD9" w14:textId="77777777" w:rsidR="007967F6" w:rsidRPr="007967F6" w:rsidRDefault="00000000" w:rsidP="00BC3253">
      <w:pPr>
        <w:spacing w:after="0" w:line="240" w:lineRule="auto"/>
        <w:rPr>
          <w:rFonts w:cstheme="minorHAnsi"/>
          <w:sz w:val="20"/>
          <w:szCs w:val="20"/>
        </w:rPr>
      </w:pPr>
      <w:hyperlink r:id="rId20" w:history="1">
        <w:r w:rsidR="007967F6" w:rsidRPr="007967F6">
          <w:rPr>
            <w:rStyle w:val="Hipercze"/>
            <w:rFonts w:cstheme="minorHAnsi"/>
            <w:sz w:val="20"/>
            <w:szCs w:val="20"/>
          </w:rPr>
          <w:t>http://www.gmina-klucze.pl/art,1573,zajecia-taneczne-dla-seniorow</w:t>
        </w:r>
      </w:hyperlink>
    </w:p>
    <w:p w14:paraId="4A8B2220" w14:textId="77777777" w:rsidR="007967F6" w:rsidRPr="007967F6" w:rsidRDefault="007967F6" w:rsidP="00BC3253">
      <w:pPr>
        <w:shd w:val="clear" w:color="auto" w:fill="FFFFFF"/>
        <w:spacing w:after="0" w:line="240" w:lineRule="auto"/>
        <w:rPr>
          <w:rFonts w:cstheme="minorHAnsi"/>
          <w:color w:val="363636"/>
          <w:sz w:val="20"/>
          <w:szCs w:val="20"/>
        </w:rPr>
      </w:pPr>
      <w:r w:rsidRPr="007967F6">
        <w:rPr>
          <w:rStyle w:val="dateday"/>
          <w:rFonts w:cstheme="minorHAnsi"/>
          <w:color w:val="363636"/>
          <w:sz w:val="20"/>
          <w:szCs w:val="20"/>
        </w:rPr>
        <w:t>20</w:t>
      </w:r>
      <w:r w:rsidRPr="007967F6">
        <w:rPr>
          <w:rStyle w:val="apple-converted-space"/>
          <w:rFonts w:cstheme="minorHAnsi"/>
          <w:color w:val="363636"/>
          <w:sz w:val="20"/>
          <w:szCs w:val="20"/>
        </w:rPr>
        <w:t> </w:t>
      </w:r>
      <w:r w:rsidRPr="007967F6">
        <w:rPr>
          <w:rStyle w:val="datemonth"/>
          <w:rFonts w:cstheme="minorHAnsi"/>
          <w:color w:val="363636"/>
          <w:sz w:val="20"/>
          <w:szCs w:val="20"/>
        </w:rPr>
        <w:t>kwietnia</w:t>
      </w:r>
      <w:r w:rsidRPr="007967F6">
        <w:rPr>
          <w:rStyle w:val="apple-converted-space"/>
          <w:rFonts w:cstheme="minorHAnsi"/>
          <w:color w:val="363636"/>
          <w:sz w:val="20"/>
          <w:szCs w:val="20"/>
        </w:rPr>
        <w:t> </w:t>
      </w:r>
      <w:r w:rsidRPr="007967F6">
        <w:rPr>
          <w:rStyle w:val="dateyear"/>
          <w:rFonts w:cstheme="minorHAnsi"/>
          <w:color w:val="363636"/>
          <w:sz w:val="20"/>
          <w:szCs w:val="20"/>
        </w:rPr>
        <w:t>2017</w:t>
      </w:r>
    </w:p>
    <w:p w14:paraId="56A8F1AD" w14:textId="77777777" w:rsidR="007967F6" w:rsidRPr="007967F6" w:rsidRDefault="007967F6" w:rsidP="00BC3253">
      <w:pPr>
        <w:pStyle w:val="NormalnyWeb"/>
        <w:shd w:val="clear" w:color="auto" w:fill="FFFFFF"/>
        <w:spacing w:before="0" w:beforeAutospacing="0" w:after="0" w:afterAutospacing="0"/>
        <w:rPr>
          <w:rFonts w:asciiTheme="minorHAnsi" w:hAnsiTheme="minorHAnsi" w:cstheme="minorHAnsi"/>
          <w:color w:val="363636"/>
          <w:sz w:val="20"/>
          <w:szCs w:val="20"/>
        </w:rPr>
      </w:pPr>
      <w:r w:rsidRPr="007967F6">
        <w:rPr>
          <w:rFonts w:asciiTheme="minorHAnsi" w:hAnsiTheme="minorHAnsi" w:cstheme="minorHAnsi"/>
          <w:color w:val="363636"/>
          <w:sz w:val="20"/>
          <w:szCs w:val="20"/>
        </w:rPr>
        <w:t xml:space="preserve">W Domu Kultury "Papiernik" </w:t>
      </w:r>
      <w:r w:rsidR="00CB5502">
        <w:rPr>
          <w:rFonts w:asciiTheme="minorHAnsi" w:hAnsiTheme="minorHAnsi" w:cstheme="minorHAnsi"/>
          <w:color w:val="363636"/>
          <w:sz w:val="20"/>
          <w:szCs w:val="20"/>
        </w:rPr>
        <w:t>…</w:t>
      </w:r>
      <w:hyperlink r:id="rId21" w:tgtFrame="_blank" w:tooltip="Otwarcie w nowym oknie" w:history="1">
        <w:r w:rsidRPr="007967F6">
          <w:rPr>
            <w:rStyle w:val="Hipercze"/>
            <w:rFonts w:asciiTheme="minorHAnsi" w:hAnsiTheme="minorHAnsi" w:cstheme="minorHAnsi"/>
            <w:color w:val="0070BB"/>
            <w:sz w:val="20"/>
            <w:szCs w:val="20"/>
          </w:rPr>
          <w:t>https://www.facebook.com/media/set/?set=a.1366882126683416.1073741831.1349321955106100&amp;type=3</w:t>
        </w:r>
      </w:hyperlink>
    </w:p>
    <w:p w14:paraId="2A4C61B3" w14:textId="77777777" w:rsidR="007967F6" w:rsidRPr="007967F6" w:rsidRDefault="00000000" w:rsidP="00BC3253">
      <w:pPr>
        <w:spacing w:after="0" w:line="240" w:lineRule="auto"/>
        <w:rPr>
          <w:rFonts w:cstheme="minorHAnsi"/>
          <w:sz w:val="20"/>
          <w:szCs w:val="20"/>
        </w:rPr>
      </w:pPr>
      <w:hyperlink r:id="rId22" w:history="1">
        <w:r w:rsidR="007967F6" w:rsidRPr="007967F6">
          <w:rPr>
            <w:rStyle w:val="Hipercze"/>
            <w:rFonts w:cstheme="minorHAnsi"/>
            <w:sz w:val="20"/>
            <w:szCs w:val="20"/>
          </w:rPr>
          <w:t>http://www.gmina-klucze.pl/art,1557,niestereotypowi-seniorzy-poszukiwani</w:t>
        </w:r>
      </w:hyperlink>
    </w:p>
    <w:p w14:paraId="4F4CE06D" w14:textId="77777777" w:rsidR="007967F6" w:rsidRPr="007967F6" w:rsidRDefault="007967F6" w:rsidP="00BC3253">
      <w:pPr>
        <w:shd w:val="clear" w:color="auto" w:fill="FFFFFF"/>
        <w:spacing w:after="0" w:line="240" w:lineRule="auto"/>
        <w:rPr>
          <w:rFonts w:eastAsia="Times New Roman" w:cstheme="minorHAnsi"/>
          <w:color w:val="363636"/>
          <w:sz w:val="20"/>
          <w:szCs w:val="20"/>
          <w:lang w:eastAsia="pl-PL"/>
        </w:rPr>
      </w:pPr>
      <w:r w:rsidRPr="007967F6">
        <w:rPr>
          <w:rFonts w:eastAsia="Times New Roman" w:cstheme="minorHAnsi"/>
          <w:color w:val="363636"/>
          <w:sz w:val="20"/>
          <w:szCs w:val="20"/>
          <w:lang w:eastAsia="pl-PL"/>
        </w:rPr>
        <w:t>13 kwietnia 2017</w:t>
      </w:r>
    </w:p>
    <w:p w14:paraId="534A8B9D" w14:textId="77777777" w:rsidR="007967F6" w:rsidRPr="007967F6" w:rsidRDefault="007967F6" w:rsidP="00BC3253">
      <w:pPr>
        <w:shd w:val="clear" w:color="auto" w:fill="FFFFFF"/>
        <w:spacing w:after="0" w:line="240" w:lineRule="auto"/>
        <w:rPr>
          <w:rFonts w:eastAsia="Times New Roman" w:cstheme="minorHAnsi"/>
          <w:color w:val="363636"/>
          <w:sz w:val="20"/>
          <w:szCs w:val="20"/>
          <w:lang w:eastAsia="pl-PL"/>
        </w:rPr>
      </w:pPr>
      <w:r w:rsidRPr="007967F6">
        <w:rPr>
          <w:rFonts w:eastAsia="Times New Roman" w:cstheme="minorHAnsi"/>
          <w:b/>
          <w:bCs/>
          <w:color w:val="363636"/>
          <w:sz w:val="20"/>
          <w:szCs w:val="20"/>
          <w:lang w:eastAsia="pl-PL"/>
        </w:rPr>
        <w:t>Regionalny Ośrodek Polityki Społecznej w Krakowie</w:t>
      </w:r>
      <w:r w:rsidR="00CB5502">
        <w:rPr>
          <w:rFonts w:eastAsia="Times New Roman" w:cstheme="minorHAnsi"/>
          <w:b/>
          <w:bCs/>
          <w:color w:val="363636"/>
          <w:sz w:val="20"/>
          <w:szCs w:val="20"/>
          <w:lang w:eastAsia="pl-PL"/>
        </w:rPr>
        <w:t>….</w:t>
      </w:r>
    </w:p>
    <w:p w14:paraId="6DDAF3F4" w14:textId="77777777" w:rsidR="007967F6" w:rsidRPr="007967F6" w:rsidRDefault="00000000" w:rsidP="00BC3253">
      <w:pPr>
        <w:spacing w:after="0" w:line="240" w:lineRule="auto"/>
        <w:rPr>
          <w:rFonts w:cstheme="minorHAnsi"/>
          <w:sz w:val="20"/>
          <w:szCs w:val="20"/>
        </w:rPr>
      </w:pPr>
      <w:hyperlink r:id="rId23" w:history="1">
        <w:r w:rsidR="007967F6" w:rsidRPr="007967F6">
          <w:rPr>
            <w:rStyle w:val="Hipercze"/>
            <w:rFonts w:cstheme="minorHAnsi"/>
            <w:sz w:val="20"/>
            <w:szCs w:val="20"/>
          </w:rPr>
          <w:t>http://www.gmina-klucze.pl/art,1536,zajecia-dla-mlodych-i-dla-seniorow</w:t>
        </w:r>
      </w:hyperlink>
    </w:p>
    <w:p w14:paraId="03CDC364" w14:textId="77777777" w:rsidR="007967F6" w:rsidRPr="007967F6" w:rsidRDefault="007967F6" w:rsidP="00BC3253">
      <w:pPr>
        <w:shd w:val="clear" w:color="auto" w:fill="FFFFFF"/>
        <w:spacing w:after="0" w:line="240" w:lineRule="auto"/>
        <w:rPr>
          <w:rFonts w:eastAsia="Times New Roman" w:cstheme="minorHAnsi"/>
          <w:color w:val="363636"/>
          <w:sz w:val="20"/>
          <w:szCs w:val="20"/>
          <w:lang w:eastAsia="pl-PL"/>
        </w:rPr>
      </w:pPr>
      <w:r w:rsidRPr="007967F6">
        <w:rPr>
          <w:rFonts w:eastAsia="Times New Roman" w:cstheme="minorHAnsi"/>
          <w:color w:val="363636"/>
          <w:sz w:val="20"/>
          <w:szCs w:val="20"/>
          <w:lang w:eastAsia="pl-PL"/>
        </w:rPr>
        <w:t>5 kwietnia 2017</w:t>
      </w:r>
    </w:p>
    <w:p w14:paraId="07CD8E9A" w14:textId="77777777" w:rsidR="007967F6" w:rsidRPr="007967F6" w:rsidRDefault="007967F6" w:rsidP="00BC3253">
      <w:pPr>
        <w:shd w:val="clear" w:color="auto" w:fill="FFFFFF"/>
        <w:spacing w:after="0" w:line="240" w:lineRule="auto"/>
        <w:rPr>
          <w:rFonts w:eastAsia="Times New Roman" w:cstheme="minorHAnsi"/>
          <w:color w:val="363636"/>
          <w:sz w:val="20"/>
          <w:szCs w:val="20"/>
          <w:lang w:eastAsia="pl-PL"/>
        </w:rPr>
      </w:pPr>
      <w:r w:rsidRPr="007967F6">
        <w:rPr>
          <w:rFonts w:eastAsia="Times New Roman" w:cstheme="minorHAnsi"/>
          <w:color w:val="363636"/>
          <w:sz w:val="20"/>
          <w:szCs w:val="20"/>
          <w:lang w:eastAsia="pl-PL"/>
        </w:rPr>
        <w:t>W gminie Klucze w ramach Ośrodka</w:t>
      </w:r>
      <w:r w:rsidR="00CB5502">
        <w:rPr>
          <w:rFonts w:eastAsia="Times New Roman" w:cstheme="minorHAnsi"/>
          <w:color w:val="363636"/>
          <w:sz w:val="20"/>
          <w:szCs w:val="20"/>
          <w:lang w:eastAsia="pl-PL"/>
        </w:rPr>
        <w:t>….</w:t>
      </w:r>
    </w:p>
    <w:p w14:paraId="73E4510E" w14:textId="77777777" w:rsidR="007967F6" w:rsidRPr="007967F6" w:rsidRDefault="00000000" w:rsidP="00BC3253">
      <w:pPr>
        <w:spacing w:after="0" w:line="240" w:lineRule="auto"/>
        <w:rPr>
          <w:rFonts w:cstheme="minorHAnsi"/>
          <w:sz w:val="20"/>
          <w:szCs w:val="20"/>
        </w:rPr>
      </w:pPr>
      <w:hyperlink r:id="rId24" w:history="1">
        <w:r w:rsidR="007967F6" w:rsidRPr="007967F6">
          <w:rPr>
            <w:rStyle w:val="Hipercze"/>
            <w:rFonts w:cstheme="minorHAnsi"/>
            <w:sz w:val="20"/>
            <w:szCs w:val="20"/>
          </w:rPr>
          <w:t>http://www.gmina-klucze.pl/art,1434,70-lat-razem</w:t>
        </w:r>
      </w:hyperlink>
    </w:p>
    <w:p w14:paraId="19067F3F" w14:textId="77777777" w:rsidR="007967F6" w:rsidRPr="007967F6" w:rsidRDefault="007967F6" w:rsidP="00BC3253">
      <w:pPr>
        <w:shd w:val="clear" w:color="auto" w:fill="FFFFFF"/>
        <w:spacing w:after="0" w:line="240" w:lineRule="auto"/>
        <w:rPr>
          <w:rFonts w:eastAsia="Times New Roman" w:cstheme="minorHAnsi"/>
          <w:color w:val="363636"/>
          <w:sz w:val="20"/>
          <w:szCs w:val="20"/>
          <w:lang w:eastAsia="pl-PL"/>
        </w:rPr>
      </w:pPr>
      <w:r w:rsidRPr="007967F6">
        <w:rPr>
          <w:rFonts w:eastAsia="Times New Roman" w:cstheme="minorHAnsi"/>
          <w:color w:val="363636"/>
          <w:sz w:val="20"/>
          <w:szCs w:val="20"/>
          <w:lang w:eastAsia="pl-PL"/>
        </w:rPr>
        <w:t>16 lutego 2017</w:t>
      </w:r>
    </w:p>
    <w:p w14:paraId="294C62CA" w14:textId="77777777" w:rsidR="007967F6" w:rsidRPr="007967F6" w:rsidRDefault="007967F6" w:rsidP="00BC3253">
      <w:pPr>
        <w:shd w:val="clear" w:color="auto" w:fill="FFFFFF"/>
        <w:spacing w:after="0" w:line="240" w:lineRule="auto"/>
        <w:rPr>
          <w:rFonts w:eastAsia="Times New Roman" w:cstheme="minorHAnsi"/>
          <w:color w:val="363636"/>
          <w:sz w:val="20"/>
          <w:szCs w:val="20"/>
          <w:lang w:eastAsia="pl-PL"/>
        </w:rPr>
      </w:pPr>
      <w:r w:rsidRPr="007967F6">
        <w:rPr>
          <w:rFonts w:eastAsia="Times New Roman" w:cstheme="minorHAnsi"/>
          <w:color w:val="363636"/>
          <w:sz w:val="20"/>
          <w:szCs w:val="20"/>
          <w:lang w:eastAsia="pl-PL"/>
        </w:rPr>
        <w:t>Wspaniały jubileusz</w:t>
      </w:r>
      <w:r w:rsidR="00CB5502">
        <w:rPr>
          <w:rFonts w:eastAsia="Times New Roman" w:cstheme="minorHAnsi"/>
          <w:color w:val="363636"/>
          <w:sz w:val="20"/>
          <w:szCs w:val="20"/>
          <w:lang w:eastAsia="pl-PL"/>
        </w:rPr>
        <w:t>….</w:t>
      </w:r>
    </w:p>
    <w:p w14:paraId="72769D1F" w14:textId="77777777" w:rsidR="007967F6" w:rsidRPr="007967F6" w:rsidRDefault="00000000" w:rsidP="00BC3253">
      <w:pPr>
        <w:spacing w:after="0" w:line="240" w:lineRule="auto"/>
        <w:rPr>
          <w:rFonts w:cstheme="minorHAnsi"/>
          <w:sz w:val="20"/>
          <w:szCs w:val="20"/>
        </w:rPr>
      </w:pPr>
      <w:hyperlink r:id="rId25" w:history="1">
        <w:r w:rsidR="007967F6" w:rsidRPr="007967F6">
          <w:rPr>
            <w:rStyle w:val="Hipercze"/>
            <w:rFonts w:cstheme="minorHAnsi"/>
            <w:sz w:val="20"/>
            <w:szCs w:val="20"/>
          </w:rPr>
          <w:t>http://www.gmina-klucze.pl/art,1421,otwarty-konkurs-ofert-na-realizacje-zadan-publicznych-z-obszaru-pomocy-spolecznej</w:t>
        </w:r>
      </w:hyperlink>
    </w:p>
    <w:p w14:paraId="4B76A1E0" w14:textId="77777777" w:rsidR="007967F6" w:rsidRPr="007967F6" w:rsidRDefault="007967F6" w:rsidP="00BC3253">
      <w:pPr>
        <w:shd w:val="clear" w:color="auto" w:fill="FFFFFF"/>
        <w:spacing w:after="0" w:line="240" w:lineRule="auto"/>
        <w:rPr>
          <w:rFonts w:eastAsia="Times New Roman" w:cstheme="minorHAnsi"/>
          <w:color w:val="363636"/>
          <w:sz w:val="20"/>
          <w:szCs w:val="20"/>
          <w:lang w:eastAsia="pl-PL"/>
        </w:rPr>
      </w:pPr>
      <w:r w:rsidRPr="007967F6">
        <w:rPr>
          <w:rFonts w:eastAsia="Times New Roman" w:cstheme="minorHAnsi"/>
          <w:color w:val="363636"/>
          <w:sz w:val="20"/>
          <w:szCs w:val="20"/>
          <w:lang w:eastAsia="pl-PL"/>
        </w:rPr>
        <w:t>8 lutego 2017</w:t>
      </w:r>
    </w:p>
    <w:p w14:paraId="212CF2B5" w14:textId="77777777" w:rsidR="007967F6" w:rsidRPr="007967F6" w:rsidRDefault="007967F6" w:rsidP="00BC3253">
      <w:pPr>
        <w:shd w:val="clear" w:color="auto" w:fill="FFFFFF"/>
        <w:spacing w:after="0" w:line="240" w:lineRule="auto"/>
        <w:rPr>
          <w:rFonts w:eastAsia="Times New Roman" w:cstheme="minorHAnsi"/>
          <w:color w:val="363636"/>
          <w:sz w:val="20"/>
          <w:szCs w:val="20"/>
          <w:lang w:eastAsia="pl-PL"/>
        </w:rPr>
      </w:pPr>
      <w:r w:rsidRPr="007967F6">
        <w:rPr>
          <w:rFonts w:eastAsia="Times New Roman" w:cstheme="minorHAnsi"/>
          <w:b/>
          <w:bCs/>
          <w:color w:val="363636"/>
          <w:sz w:val="20"/>
          <w:szCs w:val="20"/>
          <w:lang w:eastAsia="pl-PL"/>
        </w:rPr>
        <w:t>Konkurs ofert</w:t>
      </w:r>
      <w:r w:rsidR="00CB5502">
        <w:rPr>
          <w:rFonts w:eastAsia="Times New Roman" w:cstheme="minorHAnsi"/>
          <w:b/>
          <w:bCs/>
          <w:color w:val="363636"/>
          <w:sz w:val="20"/>
          <w:szCs w:val="20"/>
          <w:lang w:eastAsia="pl-PL"/>
        </w:rPr>
        <w:t>…</w:t>
      </w:r>
    </w:p>
    <w:p w14:paraId="5467C58C" w14:textId="77777777" w:rsidR="007967F6" w:rsidRPr="007967F6" w:rsidRDefault="00000000" w:rsidP="00BC3253">
      <w:pPr>
        <w:spacing w:after="0" w:line="240" w:lineRule="auto"/>
        <w:rPr>
          <w:rFonts w:cstheme="minorHAnsi"/>
          <w:sz w:val="20"/>
          <w:szCs w:val="20"/>
        </w:rPr>
      </w:pPr>
      <w:hyperlink r:id="rId26" w:history="1">
        <w:r w:rsidR="007967F6" w:rsidRPr="007967F6">
          <w:rPr>
            <w:rStyle w:val="Hipercze"/>
            <w:rFonts w:cstheme="minorHAnsi"/>
            <w:sz w:val="20"/>
            <w:szCs w:val="20"/>
          </w:rPr>
          <w:t>http://www.gmina-klucze.pl/art,1407,projekt-praca-i-sukces</w:t>
        </w:r>
      </w:hyperlink>
    </w:p>
    <w:p w14:paraId="2C1263C0" w14:textId="77777777" w:rsidR="007967F6" w:rsidRPr="007967F6" w:rsidRDefault="007967F6" w:rsidP="00BC3253">
      <w:pPr>
        <w:shd w:val="clear" w:color="auto" w:fill="FFFFFF"/>
        <w:spacing w:after="0" w:line="240" w:lineRule="auto"/>
        <w:rPr>
          <w:rFonts w:eastAsia="Times New Roman" w:cstheme="minorHAnsi"/>
          <w:color w:val="363636"/>
          <w:sz w:val="20"/>
          <w:szCs w:val="20"/>
          <w:lang w:eastAsia="pl-PL"/>
        </w:rPr>
      </w:pPr>
      <w:r w:rsidRPr="007967F6">
        <w:rPr>
          <w:rFonts w:eastAsia="Times New Roman" w:cstheme="minorHAnsi"/>
          <w:color w:val="363636"/>
          <w:sz w:val="20"/>
          <w:szCs w:val="20"/>
          <w:lang w:eastAsia="pl-PL"/>
        </w:rPr>
        <w:t>31 stycznia 2017</w:t>
      </w:r>
    </w:p>
    <w:p w14:paraId="5889990F" w14:textId="77777777" w:rsidR="007967F6" w:rsidRPr="007967F6" w:rsidRDefault="007967F6" w:rsidP="00BC3253">
      <w:pPr>
        <w:shd w:val="clear" w:color="auto" w:fill="FFFFFF"/>
        <w:spacing w:after="0" w:line="240" w:lineRule="auto"/>
        <w:rPr>
          <w:rFonts w:eastAsia="Times New Roman" w:cstheme="minorHAnsi"/>
          <w:color w:val="363636"/>
          <w:sz w:val="20"/>
          <w:szCs w:val="20"/>
          <w:lang w:eastAsia="pl-PL"/>
        </w:rPr>
      </w:pPr>
      <w:r w:rsidRPr="007967F6">
        <w:rPr>
          <w:rFonts w:eastAsia="Times New Roman" w:cstheme="minorHAnsi"/>
          <w:color w:val="363636"/>
          <w:sz w:val="20"/>
          <w:szCs w:val="20"/>
          <w:lang w:eastAsia="pl-PL"/>
        </w:rPr>
        <w:t>Z projektu mogą skorzystać</w:t>
      </w:r>
      <w:r w:rsidR="00CB5502">
        <w:rPr>
          <w:rFonts w:eastAsia="Times New Roman" w:cstheme="minorHAnsi"/>
          <w:color w:val="363636"/>
          <w:sz w:val="20"/>
          <w:szCs w:val="20"/>
          <w:lang w:eastAsia="pl-PL"/>
        </w:rPr>
        <w:t>…</w:t>
      </w:r>
    </w:p>
    <w:p w14:paraId="31C1CC43" w14:textId="77777777" w:rsidR="007967F6" w:rsidRPr="007967F6" w:rsidRDefault="00000000" w:rsidP="00BC3253">
      <w:pPr>
        <w:shd w:val="clear" w:color="auto" w:fill="FFFFFF"/>
        <w:spacing w:after="0" w:line="240" w:lineRule="auto"/>
        <w:rPr>
          <w:rFonts w:eastAsia="Times New Roman" w:cstheme="minorHAnsi"/>
          <w:color w:val="363636"/>
          <w:sz w:val="20"/>
          <w:szCs w:val="20"/>
          <w:lang w:eastAsia="pl-PL"/>
        </w:rPr>
      </w:pPr>
      <w:hyperlink r:id="rId27" w:history="1">
        <w:r w:rsidR="007967F6" w:rsidRPr="007967F6">
          <w:rPr>
            <w:rStyle w:val="Hipercze"/>
            <w:rFonts w:eastAsia="Times New Roman" w:cstheme="minorHAnsi"/>
            <w:sz w:val="20"/>
            <w:szCs w:val="20"/>
            <w:lang w:eastAsia="pl-PL"/>
          </w:rPr>
          <w:t>http://www.gmina-klucze.pl/art,1395,dzien-seniora-w-chechle</w:t>
        </w:r>
      </w:hyperlink>
    </w:p>
    <w:p w14:paraId="72C5EAD2" w14:textId="77777777" w:rsidR="007967F6" w:rsidRPr="007967F6" w:rsidRDefault="007967F6" w:rsidP="00BC3253">
      <w:pPr>
        <w:shd w:val="clear" w:color="auto" w:fill="FFFFFF"/>
        <w:spacing w:after="0" w:line="240" w:lineRule="auto"/>
        <w:rPr>
          <w:rFonts w:eastAsia="Times New Roman" w:cstheme="minorHAnsi"/>
          <w:color w:val="363636"/>
          <w:sz w:val="20"/>
          <w:szCs w:val="20"/>
          <w:lang w:eastAsia="pl-PL"/>
        </w:rPr>
      </w:pPr>
    </w:p>
    <w:p w14:paraId="2DCE7B3E" w14:textId="77777777" w:rsidR="007967F6" w:rsidRPr="007967F6" w:rsidRDefault="007967F6" w:rsidP="00BC3253">
      <w:pPr>
        <w:shd w:val="clear" w:color="auto" w:fill="FFFFFF"/>
        <w:spacing w:after="0" w:line="240" w:lineRule="auto"/>
        <w:rPr>
          <w:rFonts w:eastAsia="Times New Roman" w:cstheme="minorHAnsi"/>
          <w:color w:val="363636"/>
          <w:sz w:val="20"/>
          <w:szCs w:val="20"/>
          <w:lang w:eastAsia="pl-PL"/>
        </w:rPr>
      </w:pPr>
      <w:r w:rsidRPr="007967F6">
        <w:rPr>
          <w:rFonts w:eastAsia="Times New Roman" w:cstheme="minorHAnsi"/>
          <w:color w:val="363636"/>
          <w:sz w:val="20"/>
          <w:szCs w:val="20"/>
          <w:lang w:eastAsia="pl-PL"/>
        </w:rPr>
        <w:t>26 stycznia 2017</w:t>
      </w:r>
    </w:p>
    <w:p w14:paraId="655AC43A" w14:textId="77777777" w:rsidR="007967F6" w:rsidRPr="007967F6" w:rsidRDefault="007967F6" w:rsidP="00BC3253">
      <w:pPr>
        <w:shd w:val="clear" w:color="auto" w:fill="FFFFFF"/>
        <w:spacing w:after="0" w:line="240" w:lineRule="auto"/>
        <w:rPr>
          <w:rFonts w:eastAsia="Times New Roman" w:cstheme="minorHAnsi"/>
          <w:color w:val="363636"/>
          <w:sz w:val="20"/>
          <w:szCs w:val="20"/>
          <w:lang w:eastAsia="pl-PL"/>
        </w:rPr>
      </w:pPr>
      <w:r w:rsidRPr="007967F6">
        <w:rPr>
          <w:rFonts w:eastAsia="Times New Roman" w:cstheme="minorHAnsi"/>
          <w:color w:val="363636"/>
          <w:sz w:val="20"/>
          <w:szCs w:val="20"/>
          <w:lang w:eastAsia="pl-PL"/>
        </w:rPr>
        <w:t>Zapraszamy</w:t>
      </w:r>
      <w:r w:rsidR="00CB5502">
        <w:rPr>
          <w:rFonts w:eastAsia="Times New Roman" w:cstheme="minorHAnsi"/>
          <w:color w:val="363636"/>
          <w:sz w:val="20"/>
          <w:szCs w:val="20"/>
          <w:lang w:eastAsia="pl-PL"/>
        </w:rPr>
        <w:t>…</w:t>
      </w:r>
    </w:p>
    <w:p w14:paraId="6626C294" w14:textId="77777777" w:rsidR="007967F6" w:rsidRPr="007967F6" w:rsidRDefault="00000000" w:rsidP="00BC3253">
      <w:pPr>
        <w:shd w:val="clear" w:color="auto" w:fill="FFFFFF"/>
        <w:spacing w:after="0" w:line="240" w:lineRule="auto"/>
        <w:rPr>
          <w:rStyle w:val="dateday"/>
          <w:rFonts w:cstheme="minorHAnsi"/>
          <w:color w:val="363636"/>
          <w:sz w:val="20"/>
          <w:szCs w:val="20"/>
        </w:rPr>
      </w:pPr>
      <w:hyperlink r:id="rId28" w:history="1">
        <w:r w:rsidR="007967F6" w:rsidRPr="007967F6">
          <w:rPr>
            <w:rStyle w:val="Hipercze"/>
            <w:rFonts w:cstheme="minorHAnsi"/>
            <w:sz w:val="20"/>
            <w:szCs w:val="20"/>
          </w:rPr>
          <w:t>http://www.gmina-klucze.pl/art,1381,zmarl-eugeniusz-krawczyk-stulatek-z-chechla</w:t>
        </w:r>
      </w:hyperlink>
    </w:p>
    <w:p w14:paraId="78039BFA" w14:textId="77777777" w:rsidR="007967F6" w:rsidRPr="007967F6" w:rsidRDefault="007967F6" w:rsidP="00BC3253">
      <w:pPr>
        <w:shd w:val="clear" w:color="auto" w:fill="FFFFFF"/>
        <w:spacing w:after="0" w:line="240" w:lineRule="auto"/>
        <w:rPr>
          <w:rStyle w:val="dateday"/>
          <w:rFonts w:cstheme="minorHAnsi"/>
          <w:color w:val="363636"/>
          <w:sz w:val="20"/>
          <w:szCs w:val="20"/>
        </w:rPr>
      </w:pPr>
    </w:p>
    <w:p w14:paraId="3D83BB75" w14:textId="77777777" w:rsidR="007967F6" w:rsidRPr="007967F6" w:rsidRDefault="007967F6" w:rsidP="00BC3253">
      <w:pPr>
        <w:shd w:val="clear" w:color="auto" w:fill="FFFFFF"/>
        <w:spacing w:after="0" w:line="240" w:lineRule="auto"/>
        <w:rPr>
          <w:rFonts w:cstheme="minorHAnsi"/>
          <w:color w:val="363636"/>
          <w:sz w:val="20"/>
          <w:szCs w:val="20"/>
        </w:rPr>
      </w:pPr>
      <w:r w:rsidRPr="007967F6">
        <w:rPr>
          <w:rStyle w:val="dateday"/>
          <w:rFonts w:cstheme="minorHAnsi"/>
          <w:color w:val="363636"/>
          <w:sz w:val="20"/>
          <w:szCs w:val="20"/>
        </w:rPr>
        <w:t>22</w:t>
      </w:r>
      <w:r w:rsidRPr="007967F6">
        <w:rPr>
          <w:rStyle w:val="apple-converted-space"/>
          <w:rFonts w:cstheme="minorHAnsi"/>
          <w:color w:val="363636"/>
          <w:sz w:val="20"/>
          <w:szCs w:val="20"/>
        </w:rPr>
        <w:t> </w:t>
      </w:r>
      <w:r w:rsidRPr="007967F6">
        <w:rPr>
          <w:rStyle w:val="datemonth"/>
          <w:rFonts w:cstheme="minorHAnsi"/>
          <w:color w:val="363636"/>
          <w:sz w:val="20"/>
          <w:szCs w:val="20"/>
        </w:rPr>
        <w:t>stycznia</w:t>
      </w:r>
      <w:r w:rsidRPr="007967F6">
        <w:rPr>
          <w:rStyle w:val="apple-converted-space"/>
          <w:rFonts w:cstheme="minorHAnsi"/>
          <w:color w:val="363636"/>
          <w:sz w:val="20"/>
          <w:szCs w:val="20"/>
        </w:rPr>
        <w:t> </w:t>
      </w:r>
      <w:r w:rsidRPr="007967F6">
        <w:rPr>
          <w:rStyle w:val="dateyear"/>
          <w:rFonts w:cstheme="minorHAnsi"/>
          <w:color w:val="363636"/>
          <w:sz w:val="20"/>
          <w:szCs w:val="20"/>
        </w:rPr>
        <w:t>2017</w:t>
      </w:r>
    </w:p>
    <w:p w14:paraId="01BB583E" w14:textId="77777777" w:rsidR="00BC3253" w:rsidRPr="007967F6" w:rsidRDefault="007967F6" w:rsidP="00BC3253">
      <w:pPr>
        <w:pStyle w:val="NormalnyWeb"/>
        <w:shd w:val="clear" w:color="auto" w:fill="FFFFFF"/>
        <w:spacing w:before="0" w:beforeAutospacing="0" w:after="0" w:afterAutospacing="0"/>
        <w:rPr>
          <w:rFonts w:asciiTheme="minorHAnsi" w:hAnsiTheme="minorHAnsi" w:cstheme="minorHAnsi"/>
          <w:color w:val="363636"/>
          <w:sz w:val="20"/>
          <w:szCs w:val="20"/>
        </w:rPr>
      </w:pPr>
      <w:r w:rsidRPr="007967F6">
        <w:rPr>
          <w:rFonts w:asciiTheme="minorHAnsi" w:hAnsiTheme="minorHAnsi" w:cstheme="minorHAnsi"/>
          <w:color w:val="363636"/>
          <w:sz w:val="20"/>
          <w:szCs w:val="20"/>
        </w:rPr>
        <w:t>Z wielkim żalem</w:t>
      </w:r>
      <w:r w:rsidR="00BC3253">
        <w:rPr>
          <w:rFonts w:asciiTheme="minorHAnsi" w:hAnsiTheme="minorHAnsi" w:cstheme="minorHAnsi"/>
          <w:color w:val="363636"/>
          <w:sz w:val="20"/>
          <w:szCs w:val="20"/>
        </w:rPr>
        <w:t>…</w:t>
      </w:r>
    </w:p>
    <w:p w14:paraId="0B34E2BF" w14:textId="77777777" w:rsidR="007967F6" w:rsidRPr="007967F6" w:rsidRDefault="00000000" w:rsidP="00BC3253">
      <w:pPr>
        <w:spacing w:after="0" w:line="240" w:lineRule="auto"/>
        <w:rPr>
          <w:rFonts w:cstheme="minorHAnsi"/>
          <w:sz w:val="20"/>
          <w:szCs w:val="20"/>
        </w:rPr>
      </w:pPr>
      <w:hyperlink r:id="rId29" w:history="1">
        <w:r w:rsidR="007967F6" w:rsidRPr="007967F6">
          <w:rPr>
            <w:rStyle w:val="Hipercze"/>
            <w:rFonts w:cstheme="minorHAnsi"/>
            <w:sz w:val="20"/>
            <w:szCs w:val="20"/>
          </w:rPr>
          <w:t>http://www.gmina-klucze.pl/art,1341,podsumowanie-projektu-dla-seniorow</w:t>
        </w:r>
      </w:hyperlink>
    </w:p>
    <w:p w14:paraId="06EB70EA" w14:textId="77777777" w:rsidR="007967F6" w:rsidRPr="007967F6" w:rsidRDefault="007967F6" w:rsidP="00BC3253">
      <w:pPr>
        <w:shd w:val="clear" w:color="auto" w:fill="FFFFFF"/>
        <w:spacing w:after="0" w:line="240" w:lineRule="auto"/>
        <w:rPr>
          <w:rFonts w:cstheme="minorHAnsi"/>
          <w:color w:val="363636"/>
          <w:sz w:val="20"/>
          <w:szCs w:val="20"/>
        </w:rPr>
      </w:pPr>
      <w:r w:rsidRPr="007967F6">
        <w:rPr>
          <w:rStyle w:val="dateday"/>
          <w:rFonts w:cstheme="minorHAnsi"/>
          <w:color w:val="363636"/>
          <w:sz w:val="20"/>
          <w:szCs w:val="20"/>
        </w:rPr>
        <w:t>3</w:t>
      </w:r>
      <w:r w:rsidRPr="007967F6">
        <w:rPr>
          <w:rStyle w:val="apple-converted-space"/>
          <w:rFonts w:cstheme="minorHAnsi"/>
          <w:color w:val="363636"/>
          <w:sz w:val="20"/>
          <w:szCs w:val="20"/>
        </w:rPr>
        <w:t> </w:t>
      </w:r>
      <w:r w:rsidRPr="007967F6">
        <w:rPr>
          <w:rStyle w:val="datemonth"/>
          <w:rFonts w:cstheme="minorHAnsi"/>
          <w:color w:val="363636"/>
          <w:sz w:val="20"/>
          <w:szCs w:val="20"/>
        </w:rPr>
        <w:t>stycznia</w:t>
      </w:r>
      <w:r w:rsidRPr="007967F6">
        <w:rPr>
          <w:rStyle w:val="apple-converted-space"/>
          <w:rFonts w:cstheme="minorHAnsi"/>
          <w:color w:val="363636"/>
          <w:sz w:val="20"/>
          <w:szCs w:val="20"/>
        </w:rPr>
        <w:t> </w:t>
      </w:r>
      <w:r w:rsidRPr="007967F6">
        <w:rPr>
          <w:rStyle w:val="dateyear"/>
          <w:rFonts w:cstheme="minorHAnsi"/>
          <w:color w:val="363636"/>
          <w:sz w:val="20"/>
          <w:szCs w:val="20"/>
        </w:rPr>
        <w:t>2017</w:t>
      </w:r>
    </w:p>
    <w:p w14:paraId="11577BF8" w14:textId="77777777" w:rsidR="00BC3253" w:rsidRPr="007967F6" w:rsidRDefault="007967F6" w:rsidP="00BC3253">
      <w:pPr>
        <w:pStyle w:val="NormalnyWeb"/>
        <w:shd w:val="clear" w:color="auto" w:fill="FFFFFF"/>
        <w:spacing w:before="0" w:beforeAutospacing="0" w:after="0" w:afterAutospacing="0"/>
        <w:rPr>
          <w:rFonts w:asciiTheme="minorHAnsi" w:hAnsiTheme="minorHAnsi" w:cstheme="minorHAnsi"/>
          <w:color w:val="363636"/>
          <w:sz w:val="20"/>
          <w:szCs w:val="20"/>
        </w:rPr>
      </w:pPr>
      <w:r w:rsidRPr="007967F6">
        <w:rPr>
          <w:rFonts w:asciiTheme="minorHAnsi" w:hAnsiTheme="minorHAnsi" w:cstheme="minorHAnsi"/>
          <w:color w:val="363636"/>
          <w:sz w:val="20"/>
          <w:szCs w:val="20"/>
        </w:rPr>
        <w:t>Dobiega końca projekt</w:t>
      </w:r>
      <w:r w:rsidR="00BC3253">
        <w:rPr>
          <w:rFonts w:asciiTheme="minorHAnsi" w:hAnsiTheme="minorHAnsi" w:cstheme="minorHAnsi"/>
          <w:color w:val="363636"/>
          <w:sz w:val="20"/>
          <w:szCs w:val="20"/>
        </w:rPr>
        <w:t>….</w:t>
      </w:r>
    </w:p>
    <w:p w14:paraId="643BA1CD" w14:textId="77777777" w:rsidR="007967F6" w:rsidRPr="007967F6" w:rsidRDefault="00000000" w:rsidP="00BC3253">
      <w:pPr>
        <w:spacing w:after="0" w:line="240" w:lineRule="auto"/>
        <w:rPr>
          <w:rFonts w:cstheme="minorHAnsi"/>
          <w:sz w:val="20"/>
          <w:szCs w:val="20"/>
        </w:rPr>
      </w:pPr>
      <w:hyperlink r:id="rId30" w:history="1">
        <w:r w:rsidR="007967F6" w:rsidRPr="007967F6">
          <w:rPr>
            <w:rStyle w:val="Hipercze"/>
            <w:rFonts w:cstheme="minorHAnsi"/>
            <w:sz w:val="20"/>
            <w:szCs w:val="20"/>
          </w:rPr>
          <w:t>http://www.gmina-klucze.pl/art,1340,dzien-seniora-w-kwasniowie-gornym</w:t>
        </w:r>
      </w:hyperlink>
    </w:p>
    <w:p w14:paraId="5EBB1E12" w14:textId="77777777" w:rsidR="007967F6" w:rsidRPr="007967F6" w:rsidRDefault="007967F6" w:rsidP="00BC3253">
      <w:pPr>
        <w:shd w:val="clear" w:color="auto" w:fill="FFFFFF"/>
        <w:spacing w:after="0" w:line="240" w:lineRule="auto"/>
        <w:rPr>
          <w:rFonts w:eastAsia="Times New Roman" w:cstheme="minorHAnsi"/>
          <w:color w:val="363636"/>
          <w:sz w:val="20"/>
          <w:szCs w:val="20"/>
          <w:lang w:eastAsia="pl-PL"/>
        </w:rPr>
      </w:pPr>
      <w:r w:rsidRPr="007967F6">
        <w:rPr>
          <w:rFonts w:eastAsia="Times New Roman" w:cstheme="minorHAnsi"/>
          <w:color w:val="363636"/>
          <w:sz w:val="20"/>
          <w:szCs w:val="20"/>
          <w:lang w:eastAsia="pl-PL"/>
        </w:rPr>
        <w:t>3 stycznia 2017</w:t>
      </w:r>
    </w:p>
    <w:p w14:paraId="4B7D8842" w14:textId="77777777" w:rsidR="007967F6" w:rsidRPr="007967F6" w:rsidRDefault="007967F6" w:rsidP="00BC3253">
      <w:pPr>
        <w:shd w:val="clear" w:color="auto" w:fill="FFFFFF"/>
        <w:spacing w:after="0" w:line="240" w:lineRule="auto"/>
        <w:rPr>
          <w:rFonts w:cstheme="minorHAnsi"/>
          <w:color w:val="363636"/>
          <w:sz w:val="20"/>
          <w:szCs w:val="20"/>
        </w:rPr>
      </w:pPr>
      <w:r w:rsidRPr="007967F6">
        <w:rPr>
          <w:rFonts w:eastAsia="Times New Roman" w:cstheme="minorHAnsi"/>
          <w:color w:val="363636"/>
          <w:sz w:val="20"/>
          <w:szCs w:val="20"/>
          <w:lang w:eastAsia="pl-PL"/>
        </w:rPr>
        <w:t>W grudniu w Kwaśniowie Górnym</w:t>
      </w:r>
      <w:r w:rsidR="00BC3253">
        <w:rPr>
          <w:rFonts w:eastAsia="Times New Roman" w:cstheme="minorHAnsi"/>
          <w:color w:val="363636"/>
          <w:sz w:val="20"/>
          <w:szCs w:val="20"/>
          <w:lang w:eastAsia="pl-PL"/>
        </w:rPr>
        <w:t>….</w:t>
      </w:r>
    </w:p>
    <w:p w14:paraId="29E11F26" w14:textId="77777777" w:rsidR="007967F6" w:rsidRPr="007967F6" w:rsidRDefault="007967F6" w:rsidP="00BC3253">
      <w:pPr>
        <w:shd w:val="clear" w:color="auto" w:fill="FFFFFF"/>
        <w:spacing w:after="0" w:line="240" w:lineRule="auto"/>
        <w:rPr>
          <w:rFonts w:cstheme="minorHAnsi"/>
          <w:color w:val="363636"/>
          <w:sz w:val="20"/>
          <w:szCs w:val="20"/>
        </w:rPr>
      </w:pPr>
      <w:r w:rsidRPr="007967F6">
        <w:rPr>
          <w:rStyle w:val="dateday"/>
          <w:rFonts w:cstheme="minorHAnsi"/>
          <w:color w:val="363636"/>
          <w:sz w:val="20"/>
          <w:szCs w:val="20"/>
        </w:rPr>
        <w:t>26</w:t>
      </w:r>
      <w:r w:rsidRPr="007967F6">
        <w:rPr>
          <w:rStyle w:val="apple-converted-space"/>
          <w:rFonts w:cstheme="minorHAnsi"/>
          <w:color w:val="363636"/>
          <w:sz w:val="20"/>
          <w:szCs w:val="20"/>
        </w:rPr>
        <w:t> </w:t>
      </w:r>
      <w:r w:rsidRPr="007967F6">
        <w:rPr>
          <w:rStyle w:val="datemonth"/>
          <w:rFonts w:cstheme="minorHAnsi"/>
          <w:color w:val="363636"/>
          <w:sz w:val="20"/>
          <w:szCs w:val="20"/>
        </w:rPr>
        <w:t>stycznia</w:t>
      </w:r>
      <w:r w:rsidRPr="007967F6">
        <w:rPr>
          <w:rStyle w:val="apple-converted-space"/>
          <w:rFonts w:cstheme="minorHAnsi"/>
          <w:color w:val="363636"/>
          <w:sz w:val="20"/>
          <w:szCs w:val="20"/>
        </w:rPr>
        <w:t> </w:t>
      </w:r>
      <w:r w:rsidRPr="007967F6">
        <w:rPr>
          <w:rStyle w:val="dateyear"/>
          <w:rFonts w:cstheme="minorHAnsi"/>
          <w:color w:val="363636"/>
          <w:sz w:val="20"/>
          <w:szCs w:val="20"/>
        </w:rPr>
        <w:t>2017</w:t>
      </w:r>
    </w:p>
    <w:p w14:paraId="3C74C01C" w14:textId="77777777" w:rsidR="007967F6" w:rsidRPr="007967F6" w:rsidRDefault="007967F6" w:rsidP="00BC3253">
      <w:pPr>
        <w:pStyle w:val="NormalnyWeb"/>
        <w:shd w:val="clear" w:color="auto" w:fill="FFFFFF"/>
        <w:spacing w:before="0" w:beforeAutospacing="0" w:after="0" w:afterAutospacing="0"/>
        <w:rPr>
          <w:rFonts w:cstheme="minorHAnsi"/>
          <w:color w:val="363636"/>
          <w:sz w:val="20"/>
          <w:szCs w:val="20"/>
        </w:rPr>
      </w:pPr>
      <w:r w:rsidRPr="007967F6">
        <w:rPr>
          <w:rFonts w:asciiTheme="minorHAnsi" w:hAnsiTheme="minorHAnsi" w:cstheme="minorHAnsi"/>
          <w:color w:val="363636"/>
          <w:sz w:val="20"/>
          <w:szCs w:val="20"/>
        </w:rPr>
        <w:t>14 st</w:t>
      </w:r>
      <w:r w:rsidR="00BC3253">
        <w:rPr>
          <w:rFonts w:asciiTheme="minorHAnsi" w:hAnsiTheme="minorHAnsi" w:cstheme="minorHAnsi"/>
          <w:color w:val="363636"/>
          <w:sz w:val="20"/>
          <w:szCs w:val="20"/>
        </w:rPr>
        <w:t>ycznia w Domu Ludowym w Chechle…</w:t>
      </w:r>
    </w:p>
    <w:p w14:paraId="65FABAB3" w14:textId="77777777" w:rsidR="007967F6" w:rsidRPr="007967F6" w:rsidRDefault="007967F6" w:rsidP="00BC3253">
      <w:pPr>
        <w:shd w:val="clear" w:color="auto" w:fill="FFFFFF"/>
        <w:spacing w:after="0" w:line="240" w:lineRule="auto"/>
        <w:rPr>
          <w:rFonts w:eastAsia="Times New Roman" w:cstheme="minorHAnsi"/>
          <w:color w:val="363636"/>
          <w:sz w:val="20"/>
          <w:szCs w:val="20"/>
          <w:lang w:eastAsia="pl-PL"/>
        </w:rPr>
      </w:pPr>
      <w:r w:rsidRPr="007967F6">
        <w:rPr>
          <w:rFonts w:eastAsia="Times New Roman" w:cstheme="minorHAnsi"/>
          <w:color w:val="363636"/>
          <w:sz w:val="20"/>
          <w:szCs w:val="20"/>
          <w:lang w:eastAsia="pl-PL"/>
        </w:rPr>
        <w:t>3 stycznia 2017</w:t>
      </w:r>
    </w:p>
    <w:p w14:paraId="5ED95EA2" w14:textId="77777777" w:rsidR="007967F6" w:rsidRPr="007967F6" w:rsidRDefault="007967F6" w:rsidP="00BC3253">
      <w:pPr>
        <w:shd w:val="clear" w:color="auto" w:fill="FFFFFF"/>
        <w:spacing w:after="0" w:line="240" w:lineRule="auto"/>
        <w:rPr>
          <w:rFonts w:cstheme="minorHAnsi"/>
          <w:b/>
          <w:bCs/>
          <w:color w:val="363636"/>
          <w:sz w:val="20"/>
          <w:szCs w:val="20"/>
        </w:rPr>
      </w:pPr>
      <w:r w:rsidRPr="007967F6">
        <w:rPr>
          <w:rFonts w:eastAsia="Times New Roman" w:cstheme="minorHAnsi"/>
          <w:color w:val="363636"/>
          <w:sz w:val="20"/>
          <w:szCs w:val="20"/>
          <w:lang w:eastAsia="pl-PL"/>
        </w:rPr>
        <w:t>W grudniu w Kwaśniowie Górnym</w:t>
      </w:r>
      <w:r w:rsidR="00BC3253">
        <w:rPr>
          <w:rFonts w:eastAsia="Times New Roman" w:cstheme="minorHAnsi"/>
          <w:color w:val="363636"/>
          <w:sz w:val="20"/>
          <w:szCs w:val="20"/>
          <w:lang w:eastAsia="pl-PL"/>
        </w:rPr>
        <w:t>….</w:t>
      </w:r>
    </w:p>
    <w:p w14:paraId="5410657C" w14:textId="77777777" w:rsidR="007967F6" w:rsidRPr="001970CE" w:rsidRDefault="001970CE" w:rsidP="00BC3253">
      <w:pPr>
        <w:shd w:val="clear" w:color="auto" w:fill="FFFFFF"/>
        <w:spacing w:after="0" w:line="240" w:lineRule="auto"/>
        <w:rPr>
          <w:rFonts w:cstheme="minorHAnsi"/>
          <w:color w:val="363636"/>
          <w:sz w:val="20"/>
          <w:szCs w:val="20"/>
        </w:rPr>
      </w:pPr>
      <w:r>
        <w:rPr>
          <w:rStyle w:val="datemonth"/>
          <w:rFonts w:cstheme="minorHAnsi"/>
          <w:color w:val="363636"/>
          <w:sz w:val="20"/>
          <w:szCs w:val="20"/>
        </w:rPr>
        <w:t xml:space="preserve">9 </w:t>
      </w:r>
      <w:r w:rsidR="007967F6" w:rsidRPr="001970CE">
        <w:rPr>
          <w:rStyle w:val="datemonth"/>
          <w:rFonts w:cstheme="minorHAnsi"/>
          <w:color w:val="363636"/>
          <w:sz w:val="20"/>
          <w:szCs w:val="20"/>
        </w:rPr>
        <w:t>stycznia</w:t>
      </w:r>
      <w:r w:rsidR="007967F6" w:rsidRPr="001970CE">
        <w:rPr>
          <w:rStyle w:val="apple-converted-space"/>
          <w:rFonts w:cstheme="minorHAnsi"/>
          <w:color w:val="363636"/>
          <w:sz w:val="20"/>
          <w:szCs w:val="20"/>
        </w:rPr>
        <w:t> </w:t>
      </w:r>
      <w:r w:rsidR="007967F6" w:rsidRPr="001970CE">
        <w:rPr>
          <w:rStyle w:val="dateyear"/>
          <w:rFonts w:cstheme="minorHAnsi"/>
          <w:color w:val="363636"/>
          <w:sz w:val="20"/>
          <w:szCs w:val="20"/>
        </w:rPr>
        <w:t>2017</w:t>
      </w:r>
    </w:p>
    <w:p w14:paraId="141230D3" w14:textId="77777777" w:rsidR="008A7456" w:rsidRDefault="007967F6" w:rsidP="00BC3253">
      <w:pPr>
        <w:pStyle w:val="NormalnyWeb"/>
        <w:shd w:val="clear" w:color="auto" w:fill="FFFFFF"/>
        <w:spacing w:before="0" w:beforeAutospacing="0" w:after="0" w:afterAutospacing="0"/>
        <w:rPr>
          <w:rFonts w:asciiTheme="minorHAnsi" w:hAnsiTheme="minorHAnsi" w:cstheme="minorHAnsi"/>
          <w:color w:val="363636"/>
          <w:sz w:val="20"/>
          <w:szCs w:val="20"/>
        </w:rPr>
      </w:pPr>
      <w:r w:rsidRPr="007967F6">
        <w:rPr>
          <w:rFonts w:asciiTheme="minorHAnsi" w:hAnsiTheme="minorHAnsi" w:cstheme="minorHAnsi"/>
          <w:color w:val="363636"/>
          <w:sz w:val="20"/>
          <w:szCs w:val="20"/>
        </w:rPr>
        <w:t>353 µg/m³ - tyle wynosiło o godz. 9 rano stężenie</w:t>
      </w:r>
      <w:r w:rsidR="00BC3253">
        <w:rPr>
          <w:rFonts w:asciiTheme="minorHAnsi" w:hAnsiTheme="minorHAnsi" w:cstheme="minorHAnsi"/>
          <w:color w:val="363636"/>
          <w:sz w:val="20"/>
          <w:szCs w:val="20"/>
        </w:rPr>
        <w:t>….</w:t>
      </w:r>
    </w:p>
    <w:p w14:paraId="18E7BBE9" w14:textId="77777777" w:rsidR="008A7456" w:rsidRDefault="008A7456">
      <w:pPr>
        <w:rPr>
          <w:rFonts w:eastAsia="Times New Roman" w:cstheme="minorHAnsi"/>
          <w:color w:val="363636"/>
          <w:sz w:val="20"/>
          <w:szCs w:val="20"/>
          <w:lang w:eastAsia="pl-PL"/>
        </w:rPr>
      </w:pPr>
      <w:r>
        <w:rPr>
          <w:rFonts w:cstheme="minorHAnsi"/>
          <w:color w:val="363636"/>
          <w:sz w:val="20"/>
          <w:szCs w:val="20"/>
        </w:rPr>
        <w:br w:type="page"/>
      </w:r>
    </w:p>
    <w:p w14:paraId="0D20A866" w14:textId="77777777" w:rsidR="007967F6" w:rsidRDefault="007967F6" w:rsidP="00BC3253">
      <w:pPr>
        <w:pStyle w:val="NormalnyWeb"/>
        <w:shd w:val="clear" w:color="auto" w:fill="FFFFFF"/>
        <w:spacing w:before="0" w:beforeAutospacing="0" w:after="0" w:afterAutospacing="0"/>
        <w:rPr>
          <w:rFonts w:asciiTheme="minorHAnsi" w:hAnsiTheme="minorHAnsi" w:cstheme="minorHAnsi"/>
          <w:color w:val="363636"/>
          <w:sz w:val="20"/>
          <w:szCs w:val="20"/>
        </w:rPr>
      </w:pPr>
    </w:p>
    <w:p w14:paraId="38E900DC" w14:textId="77777777" w:rsidR="008A7456" w:rsidRDefault="008A7456" w:rsidP="008A7456">
      <w:pPr>
        <w:jc w:val="center"/>
        <w:rPr>
          <w:rFonts w:ascii="Times New Roman" w:hAnsi="Times New Roman" w:cs="Times New Roman"/>
          <w:b/>
          <w:sz w:val="24"/>
          <w:szCs w:val="24"/>
        </w:rPr>
      </w:pPr>
    </w:p>
    <w:p w14:paraId="5DD2CD6A" w14:textId="77777777" w:rsidR="008A7456" w:rsidRDefault="008A7456" w:rsidP="008A7456">
      <w:pPr>
        <w:rPr>
          <w:rFonts w:ascii="Times New Roman" w:hAnsi="Times New Roman" w:cs="Times New Roman"/>
          <w:b/>
          <w:sz w:val="24"/>
          <w:szCs w:val="24"/>
        </w:rPr>
      </w:pPr>
      <w:r w:rsidRPr="008A7456">
        <w:rPr>
          <w:sz w:val="56"/>
          <w:u w:val="single"/>
        </w:rPr>
        <w:t>Załą</w:t>
      </w:r>
      <w:r>
        <w:rPr>
          <w:sz w:val="56"/>
          <w:u w:val="single"/>
        </w:rPr>
        <w:t>cznik nr 2</w:t>
      </w:r>
    </w:p>
    <w:p w14:paraId="7B1F3F02" w14:textId="77777777" w:rsidR="008A7456" w:rsidRDefault="008A7456" w:rsidP="008A7456">
      <w:pPr>
        <w:jc w:val="center"/>
        <w:rPr>
          <w:rFonts w:ascii="Times New Roman" w:hAnsi="Times New Roman" w:cs="Times New Roman"/>
          <w:b/>
          <w:sz w:val="24"/>
          <w:szCs w:val="24"/>
        </w:rPr>
      </w:pPr>
    </w:p>
    <w:p w14:paraId="78C13851" w14:textId="77777777" w:rsidR="008A7456" w:rsidRPr="007260E0" w:rsidRDefault="008A7456" w:rsidP="008A7456">
      <w:pPr>
        <w:jc w:val="center"/>
        <w:rPr>
          <w:rFonts w:ascii="Times New Roman" w:hAnsi="Times New Roman" w:cs="Times New Roman"/>
          <w:b/>
          <w:sz w:val="24"/>
          <w:szCs w:val="24"/>
        </w:rPr>
      </w:pPr>
      <w:r w:rsidRPr="007260E0">
        <w:rPr>
          <w:rFonts w:ascii="Times New Roman" w:hAnsi="Times New Roman" w:cs="Times New Roman"/>
          <w:b/>
          <w:sz w:val="24"/>
          <w:szCs w:val="24"/>
        </w:rPr>
        <w:t xml:space="preserve">PODSUMOWANIE SPOTKANIA KONSULTACYJNEGO </w:t>
      </w:r>
    </w:p>
    <w:p w14:paraId="279A80BA" w14:textId="77777777" w:rsidR="008A7456" w:rsidRPr="007260E0" w:rsidRDefault="008A7456" w:rsidP="008A7456">
      <w:pPr>
        <w:jc w:val="center"/>
        <w:rPr>
          <w:rFonts w:ascii="Times New Roman" w:hAnsi="Times New Roman" w:cs="Times New Roman"/>
          <w:b/>
          <w:sz w:val="24"/>
          <w:szCs w:val="24"/>
        </w:rPr>
      </w:pPr>
      <w:r w:rsidRPr="007260E0">
        <w:rPr>
          <w:rFonts w:ascii="Times New Roman" w:hAnsi="Times New Roman" w:cs="Times New Roman"/>
          <w:b/>
          <w:sz w:val="24"/>
          <w:szCs w:val="24"/>
        </w:rPr>
        <w:t>DOT. SYTUACJI OSÓB STARSZYCH W GMINIE KLUCZE</w:t>
      </w:r>
    </w:p>
    <w:p w14:paraId="6D491870" w14:textId="77777777" w:rsidR="008A7456" w:rsidRPr="007260E0" w:rsidRDefault="008A7456" w:rsidP="008A7456">
      <w:pPr>
        <w:jc w:val="center"/>
        <w:rPr>
          <w:rFonts w:ascii="Times New Roman" w:hAnsi="Times New Roman" w:cs="Times New Roman"/>
          <w:b/>
          <w:sz w:val="24"/>
          <w:szCs w:val="24"/>
        </w:rPr>
      </w:pPr>
      <w:r w:rsidRPr="007260E0">
        <w:rPr>
          <w:rFonts w:ascii="Times New Roman" w:hAnsi="Times New Roman" w:cs="Times New Roman"/>
          <w:b/>
          <w:sz w:val="24"/>
          <w:szCs w:val="24"/>
        </w:rPr>
        <w:t>Klucze,  17 lipca 2017r.</w:t>
      </w:r>
    </w:p>
    <w:p w14:paraId="283B7BB9" w14:textId="77777777" w:rsidR="008A7456" w:rsidRPr="007260E0" w:rsidRDefault="008A7456" w:rsidP="008A7456">
      <w:pPr>
        <w:rPr>
          <w:rFonts w:ascii="Times New Roman" w:hAnsi="Times New Roman" w:cs="Times New Roman"/>
          <w:b/>
          <w:sz w:val="24"/>
          <w:szCs w:val="24"/>
        </w:rPr>
      </w:pPr>
    </w:p>
    <w:p w14:paraId="0D062594" w14:textId="77777777" w:rsidR="008A7456" w:rsidRPr="007260E0" w:rsidRDefault="008A7456" w:rsidP="008A7456">
      <w:pPr>
        <w:rPr>
          <w:rFonts w:ascii="Times New Roman" w:hAnsi="Times New Roman" w:cs="Times New Roman"/>
          <w:sz w:val="24"/>
          <w:szCs w:val="24"/>
        </w:rPr>
      </w:pPr>
      <w:r w:rsidRPr="007260E0">
        <w:rPr>
          <w:rFonts w:ascii="Times New Roman" w:hAnsi="Times New Roman" w:cs="Times New Roman"/>
          <w:sz w:val="24"/>
          <w:szCs w:val="24"/>
        </w:rPr>
        <w:t>Uczestnicy spotkania – przedstawiciele instytucji i organizacji  działających na rzecz  starszych mieszkańców gminy Klucze,   rozmawiali o sytuacji  starszych mieszkańców gminy Klucze, wskazywali konieczne działania. Poniżej podsumowanie dyskusji.</w:t>
      </w:r>
    </w:p>
    <w:p w14:paraId="3FDC492D" w14:textId="77777777" w:rsidR="008A7456" w:rsidRPr="007260E0" w:rsidRDefault="008A7456" w:rsidP="008A7456">
      <w:pPr>
        <w:rPr>
          <w:rFonts w:ascii="Times New Roman" w:hAnsi="Times New Roman" w:cs="Times New Roman"/>
          <w:b/>
          <w:sz w:val="24"/>
          <w:szCs w:val="24"/>
        </w:rPr>
      </w:pPr>
      <w:r w:rsidRPr="007260E0">
        <w:rPr>
          <w:rFonts w:ascii="Times New Roman" w:hAnsi="Times New Roman" w:cs="Times New Roman"/>
          <w:b/>
          <w:sz w:val="24"/>
          <w:szCs w:val="24"/>
        </w:rPr>
        <w:tab/>
        <w:t xml:space="preserve">STARSI MIESZKAŃCY GMINY KLUCZE </w:t>
      </w:r>
    </w:p>
    <w:p w14:paraId="00F015D9" w14:textId="77777777" w:rsidR="008A7456" w:rsidRPr="007260E0" w:rsidRDefault="008A7456" w:rsidP="008A7456">
      <w:pPr>
        <w:pStyle w:val="Akapitzlist"/>
        <w:numPr>
          <w:ilvl w:val="0"/>
          <w:numId w:val="25"/>
        </w:numPr>
        <w:spacing w:after="200" w:line="276" w:lineRule="auto"/>
        <w:rPr>
          <w:rFonts w:ascii="Times New Roman" w:hAnsi="Times New Roman" w:cs="Times New Roman"/>
          <w:sz w:val="24"/>
          <w:szCs w:val="24"/>
        </w:rPr>
      </w:pPr>
      <w:r w:rsidRPr="007260E0">
        <w:rPr>
          <w:rFonts w:ascii="Times New Roman" w:hAnsi="Times New Roman" w:cs="Times New Roman"/>
          <w:sz w:val="24"/>
          <w:szCs w:val="24"/>
        </w:rPr>
        <w:t>Środowisko starszych mieszkańców gminy Klucze jest bardzo zróżnicowane podobnie jak warunki ich życia.  Różne czynniki mają wpływ na taki stan rzeczy.</w:t>
      </w:r>
    </w:p>
    <w:p w14:paraId="1582D8C9" w14:textId="77777777" w:rsidR="008A7456" w:rsidRPr="007260E0" w:rsidRDefault="008A7456" w:rsidP="008A7456">
      <w:pPr>
        <w:pStyle w:val="Akapitzlist"/>
        <w:numPr>
          <w:ilvl w:val="0"/>
          <w:numId w:val="25"/>
        </w:numPr>
        <w:spacing w:after="200" w:line="276" w:lineRule="auto"/>
        <w:rPr>
          <w:rFonts w:ascii="Times New Roman" w:hAnsi="Times New Roman" w:cs="Times New Roman"/>
          <w:sz w:val="24"/>
          <w:szCs w:val="24"/>
        </w:rPr>
      </w:pPr>
      <w:r w:rsidRPr="007260E0">
        <w:rPr>
          <w:rFonts w:ascii="Times New Roman" w:hAnsi="Times New Roman" w:cs="Times New Roman"/>
          <w:sz w:val="24"/>
          <w:szCs w:val="24"/>
        </w:rPr>
        <w:t>Wśród osób starszych wyróżnia się grupa aktywnych seniorek  (głównie kobiet 55-60+), które uczestniczą w zajęcia organizowanych przez instytucje i organizacje działające na rzecz seniorów w gminie, szczególnie w Kluczach  (np. bibliotekę - siedzibę główną i jej filie). Grupa ta chętnie uczestniczy w zajęciach (język angielski, zajęcia komputerowe), wnosi swoje pomysły  i propozycje.</w:t>
      </w:r>
    </w:p>
    <w:p w14:paraId="57C35E47" w14:textId="77777777" w:rsidR="008A7456" w:rsidRPr="007260E0" w:rsidRDefault="008A7456" w:rsidP="008A7456">
      <w:pPr>
        <w:pStyle w:val="Akapitzlist"/>
        <w:numPr>
          <w:ilvl w:val="0"/>
          <w:numId w:val="25"/>
        </w:numPr>
        <w:spacing w:after="200" w:line="276" w:lineRule="auto"/>
        <w:rPr>
          <w:rFonts w:ascii="Times New Roman" w:hAnsi="Times New Roman" w:cs="Times New Roman"/>
          <w:sz w:val="24"/>
          <w:szCs w:val="24"/>
        </w:rPr>
      </w:pPr>
      <w:r w:rsidRPr="007260E0">
        <w:rPr>
          <w:rFonts w:ascii="Times New Roman" w:hAnsi="Times New Roman" w:cs="Times New Roman"/>
          <w:sz w:val="24"/>
          <w:szCs w:val="24"/>
        </w:rPr>
        <w:t xml:space="preserve">Również w poszczególnych sołectwach są grupy aktywnych kobiet działających przy KGW lub przy wsparciu sołtysa. Organizowane są  okazjonalne wydarzenia i imprezy – dożynki, święta itp. Szczególnie atrakcyjną ofertą  dla osób starszych są wycieczki,  współfinansowane przez gminę, sponsorów i samych uczestników.  </w:t>
      </w:r>
    </w:p>
    <w:p w14:paraId="7D04A52A" w14:textId="77777777" w:rsidR="008A7456" w:rsidRPr="007260E0" w:rsidRDefault="008A7456" w:rsidP="008A7456">
      <w:pPr>
        <w:pStyle w:val="Akapitzlist"/>
        <w:numPr>
          <w:ilvl w:val="0"/>
          <w:numId w:val="25"/>
        </w:numPr>
        <w:spacing w:after="200" w:line="276" w:lineRule="auto"/>
        <w:rPr>
          <w:rFonts w:ascii="Times New Roman" w:hAnsi="Times New Roman" w:cs="Times New Roman"/>
          <w:sz w:val="24"/>
          <w:szCs w:val="24"/>
        </w:rPr>
      </w:pPr>
      <w:r w:rsidRPr="007260E0">
        <w:rPr>
          <w:rFonts w:ascii="Times New Roman" w:hAnsi="Times New Roman" w:cs="Times New Roman"/>
          <w:sz w:val="24"/>
          <w:szCs w:val="24"/>
        </w:rPr>
        <w:t>Aktywne grupy osób starszych często funkcjonują we własnym, stałym  gronie, zwykle ta sama grupa osób „przewija się” w różnych organizacjach,  na różnych wydarzenia.  Stały skład grupy może stanowić barierę dla nowych osób, które obawiają się wejścia w zintegrowaną grupę.</w:t>
      </w:r>
    </w:p>
    <w:p w14:paraId="36413CD6" w14:textId="77777777" w:rsidR="008A7456" w:rsidRPr="007260E0" w:rsidRDefault="008A7456" w:rsidP="008A7456">
      <w:pPr>
        <w:pStyle w:val="Akapitzlist"/>
        <w:numPr>
          <w:ilvl w:val="0"/>
          <w:numId w:val="25"/>
        </w:numPr>
        <w:spacing w:after="200" w:line="276" w:lineRule="auto"/>
        <w:rPr>
          <w:rFonts w:ascii="Times New Roman" w:hAnsi="Times New Roman" w:cs="Times New Roman"/>
          <w:sz w:val="24"/>
          <w:szCs w:val="24"/>
        </w:rPr>
      </w:pPr>
      <w:r w:rsidRPr="007260E0">
        <w:rPr>
          <w:rFonts w:ascii="Times New Roman" w:hAnsi="Times New Roman" w:cs="Times New Roman"/>
          <w:sz w:val="24"/>
          <w:szCs w:val="24"/>
        </w:rPr>
        <w:t>Znaczącą grupę seniorów gminy Klucze stanowią osoby  niewychodzące z domów, część z nich to osoby  samotne i chore potrzebujące uwagi i wsparcia w domu.  Jednak,  część z tych osób nie ma ograniczeń fizycznych, może wychodzić z domu,  jednak brak im śmiałości i chęci.  Jest  też grupa starszych osób, które dobrze czują się w domu nie  należy ich „na siłę” wyciągać.</w:t>
      </w:r>
    </w:p>
    <w:p w14:paraId="7FC7ABE4" w14:textId="77777777" w:rsidR="008A7456" w:rsidRPr="007260E0" w:rsidRDefault="008A7456" w:rsidP="008A7456">
      <w:pPr>
        <w:pStyle w:val="Akapitzlist"/>
        <w:numPr>
          <w:ilvl w:val="0"/>
          <w:numId w:val="25"/>
        </w:numPr>
        <w:spacing w:after="200" w:line="276" w:lineRule="auto"/>
        <w:rPr>
          <w:rFonts w:ascii="Times New Roman" w:hAnsi="Times New Roman" w:cs="Times New Roman"/>
          <w:sz w:val="24"/>
          <w:szCs w:val="24"/>
        </w:rPr>
      </w:pPr>
      <w:r w:rsidRPr="007260E0">
        <w:rPr>
          <w:rFonts w:ascii="Times New Roman" w:hAnsi="Times New Roman" w:cs="Times New Roman"/>
          <w:sz w:val="24"/>
          <w:szCs w:val="24"/>
        </w:rPr>
        <w:t xml:space="preserve">Wśród seniorów generalnie kobiety są znacznie bardziej aktywne. </w:t>
      </w:r>
    </w:p>
    <w:p w14:paraId="2A1A34FA" w14:textId="77777777" w:rsidR="008A7456" w:rsidRPr="007260E0" w:rsidRDefault="008A7456" w:rsidP="008A7456">
      <w:pPr>
        <w:pStyle w:val="Akapitzlist"/>
        <w:numPr>
          <w:ilvl w:val="0"/>
          <w:numId w:val="25"/>
        </w:numPr>
        <w:spacing w:after="200" w:line="276" w:lineRule="auto"/>
        <w:rPr>
          <w:rFonts w:ascii="Times New Roman" w:hAnsi="Times New Roman" w:cs="Times New Roman"/>
          <w:sz w:val="24"/>
          <w:szCs w:val="24"/>
        </w:rPr>
      </w:pPr>
      <w:r w:rsidRPr="007260E0">
        <w:rPr>
          <w:rFonts w:ascii="Times New Roman" w:hAnsi="Times New Roman" w:cs="Times New Roman"/>
          <w:sz w:val="24"/>
          <w:szCs w:val="24"/>
        </w:rPr>
        <w:t>Zauważalna jest dysproporcja polegająca na koncentracji większej części zajęć aktywizacyjnych w instytucjach/organizacjach w Kluczach,  z dotarciem do których mają problem mieszkańcy innych sołectw.</w:t>
      </w:r>
    </w:p>
    <w:p w14:paraId="4A6F2B11" w14:textId="77777777" w:rsidR="008A7456" w:rsidRPr="007260E0" w:rsidRDefault="008A7456" w:rsidP="008A7456">
      <w:pPr>
        <w:pStyle w:val="Akapitzlist"/>
        <w:numPr>
          <w:ilvl w:val="0"/>
          <w:numId w:val="25"/>
        </w:numPr>
        <w:spacing w:after="200" w:line="276" w:lineRule="auto"/>
        <w:rPr>
          <w:rFonts w:ascii="Times New Roman" w:hAnsi="Times New Roman" w:cs="Times New Roman"/>
          <w:sz w:val="24"/>
          <w:szCs w:val="24"/>
        </w:rPr>
      </w:pPr>
      <w:r w:rsidRPr="007260E0">
        <w:rPr>
          <w:rFonts w:ascii="Times New Roman" w:hAnsi="Times New Roman" w:cs="Times New Roman"/>
          <w:sz w:val="24"/>
          <w:szCs w:val="24"/>
        </w:rPr>
        <w:t xml:space="preserve">Na obszarach wiejskich czynnikiem często ograniczającym możliwość udziału i aktywności jest odległość  do świetlicy/ miejsca spotkań (osoby starsze muszą korzystać w transporcie z pomocy rodziny lub sołtysa). </w:t>
      </w:r>
    </w:p>
    <w:p w14:paraId="25D4199F" w14:textId="77777777" w:rsidR="008A7456" w:rsidRPr="007260E0" w:rsidRDefault="008A7456" w:rsidP="008A7456">
      <w:pPr>
        <w:pStyle w:val="Akapitzlist"/>
        <w:numPr>
          <w:ilvl w:val="0"/>
          <w:numId w:val="25"/>
        </w:numPr>
        <w:spacing w:after="200" w:line="276" w:lineRule="auto"/>
        <w:rPr>
          <w:rFonts w:ascii="Times New Roman" w:hAnsi="Times New Roman" w:cs="Times New Roman"/>
          <w:sz w:val="24"/>
          <w:szCs w:val="24"/>
        </w:rPr>
      </w:pPr>
      <w:r w:rsidRPr="007260E0">
        <w:rPr>
          <w:rFonts w:ascii="Times New Roman" w:hAnsi="Times New Roman" w:cs="Times New Roman"/>
          <w:sz w:val="24"/>
          <w:szCs w:val="24"/>
        </w:rPr>
        <w:t xml:space="preserve">W organizacjach społecznych (OSP, KGW) z wiekiem osoby starsze tracą siły i oddają pola osobom młodszym, jednak te organizacje pamiętają o swojej starszyźnie. </w:t>
      </w:r>
    </w:p>
    <w:p w14:paraId="54E7B88F" w14:textId="77777777" w:rsidR="008A7456" w:rsidRPr="007260E0" w:rsidRDefault="008A7456" w:rsidP="008A7456">
      <w:pPr>
        <w:pStyle w:val="Akapitzlist"/>
        <w:numPr>
          <w:ilvl w:val="0"/>
          <w:numId w:val="25"/>
        </w:numPr>
        <w:spacing w:after="200" w:line="276" w:lineRule="auto"/>
        <w:rPr>
          <w:rFonts w:ascii="Times New Roman" w:hAnsi="Times New Roman" w:cs="Times New Roman"/>
          <w:sz w:val="24"/>
          <w:szCs w:val="24"/>
        </w:rPr>
      </w:pPr>
      <w:r w:rsidRPr="007260E0">
        <w:rPr>
          <w:rFonts w:ascii="Times New Roman" w:hAnsi="Times New Roman" w:cs="Times New Roman"/>
          <w:sz w:val="24"/>
          <w:szCs w:val="24"/>
        </w:rPr>
        <w:t xml:space="preserve">Osoby starsze nie są wolne od uzależnień </w:t>
      </w:r>
    </w:p>
    <w:p w14:paraId="58A030F2" w14:textId="77777777" w:rsidR="008A7456" w:rsidRPr="007260E0" w:rsidRDefault="008A7456" w:rsidP="008A7456">
      <w:pPr>
        <w:pStyle w:val="Akapitzlist"/>
        <w:rPr>
          <w:rFonts w:ascii="Times New Roman" w:hAnsi="Times New Roman" w:cs="Times New Roman"/>
          <w:sz w:val="24"/>
          <w:szCs w:val="24"/>
        </w:rPr>
      </w:pPr>
    </w:p>
    <w:p w14:paraId="14829C71" w14:textId="77777777" w:rsidR="008A7456" w:rsidRPr="007260E0" w:rsidRDefault="008A7456" w:rsidP="008A7456">
      <w:pPr>
        <w:pStyle w:val="Akapitzlist"/>
        <w:rPr>
          <w:rFonts w:ascii="Times New Roman" w:hAnsi="Times New Roman" w:cs="Times New Roman"/>
          <w:sz w:val="24"/>
          <w:szCs w:val="24"/>
        </w:rPr>
      </w:pPr>
    </w:p>
    <w:p w14:paraId="71B85D6F" w14:textId="77777777" w:rsidR="008A7456" w:rsidRPr="007260E0" w:rsidRDefault="008A7456" w:rsidP="008A7456">
      <w:pPr>
        <w:pStyle w:val="Akapitzlist"/>
        <w:rPr>
          <w:rFonts w:ascii="Times New Roman" w:hAnsi="Times New Roman" w:cs="Times New Roman"/>
          <w:b/>
          <w:sz w:val="24"/>
          <w:szCs w:val="24"/>
        </w:rPr>
      </w:pPr>
    </w:p>
    <w:p w14:paraId="48E568FB" w14:textId="77777777" w:rsidR="008A7456" w:rsidRPr="007260E0" w:rsidRDefault="008A7456" w:rsidP="008A7456">
      <w:pPr>
        <w:pStyle w:val="Akapitzlist"/>
        <w:rPr>
          <w:rFonts w:ascii="Times New Roman" w:hAnsi="Times New Roman" w:cs="Times New Roman"/>
          <w:b/>
          <w:sz w:val="24"/>
          <w:szCs w:val="24"/>
        </w:rPr>
      </w:pPr>
      <w:r w:rsidRPr="007260E0">
        <w:rPr>
          <w:rFonts w:ascii="Times New Roman" w:hAnsi="Times New Roman" w:cs="Times New Roman"/>
          <w:b/>
          <w:sz w:val="24"/>
          <w:szCs w:val="24"/>
        </w:rPr>
        <w:t xml:space="preserve">RODZINY I ŚRODOWISKO LOKALNE </w:t>
      </w:r>
    </w:p>
    <w:p w14:paraId="23F93030" w14:textId="77777777" w:rsidR="008A7456" w:rsidRPr="007260E0" w:rsidRDefault="008A7456" w:rsidP="008A7456">
      <w:pPr>
        <w:pStyle w:val="Akapitzlist"/>
        <w:numPr>
          <w:ilvl w:val="0"/>
          <w:numId w:val="25"/>
        </w:numPr>
        <w:spacing w:after="200" w:line="276" w:lineRule="auto"/>
        <w:rPr>
          <w:rFonts w:ascii="Times New Roman" w:hAnsi="Times New Roman" w:cs="Times New Roman"/>
          <w:sz w:val="24"/>
          <w:szCs w:val="24"/>
        </w:rPr>
      </w:pPr>
      <w:r w:rsidRPr="007260E0">
        <w:rPr>
          <w:rFonts w:ascii="Times New Roman" w:hAnsi="Times New Roman" w:cs="Times New Roman"/>
          <w:sz w:val="24"/>
          <w:szCs w:val="24"/>
        </w:rPr>
        <w:t>Mieszkańcy coraz mniej chętni do wzajemnej pomocy, spontanicznych spotkań,  następuje rozluźnienie więzi rodzinnych.</w:t>
      </w:r>
    </w:p>
    <w:p w14:paraId="29BA7476" w14:textId="77777777" w:rsidR="008A7456" w:rsidRPr="007260E0" w:rsidRDefault="008A7456" w:rsidP="008A7456">
      <w:pPr>
        <w:pStyle w:val="Akapitzlist"/>
        <w:numPr>
          <w:ilvl w:val="0"/>
          <w:numId w:val="25"/>
        </w:numPr>
        <w:spacing w:after="200" w:line="276" w:lineRule="auto"/>
        <w:rPr>
          <w:rFonts w:ascii="Times New Roman" w:hAnsi="Times New Roman" w:cs="Times New Roman"/>
          <w:sz w:val="24"/>
          <w:szCs w:val="24"/>
        </w:rPr>
      </w:pPr>
      <w:r w:rsidRPr="007260E0">
        <w:rPr>
          <w:rFonts w:ascii="Times New Roman" w:hAnsi="Times New Roman" w:cs="Times New Roman"/>
          <w:sz w:val="24"/>
          <w:szCs w:val="24"/>
        </w:rPr>
        <w:t>Rośnie bezradność w szczególności osób starszych wobec  szybkości zachodzących zmian i wyzwań cywilizacyjnych, w tym cyfrowych.</w:t>
      </w:r>
    </w:p>
    <w:p w14:paraId="7112903B" w14:textId="77777777" w:rsidR="008A7456" w:rsidRDefault="008A7456" w:rsidP="008A7456">
      <w:pPr>
        <w:pStyle w:val="Akapitzlist"/>
        <w:rPr>
          <w:rFonts w:ascii="Times New Roman" w:hAnsi="Times New Roman" w:cs="Times New Roman"/>
          <w:sz w:val="24"/>
          <w:szCs w:val="24"/>
        </w:rPr>
      </w:pPr>
    </w:p>
    <w:p w14:paraId="70341E91" w14:textId="77777777" w:rsidR="008A7456" w:rsidRPr="007260E0" w:rsidRDefault="008A7456" w:rsidP="008A7456">
      <w:pPr>
        <w:pStyle w:val="Akapitzlist"/>
        <w:numPr>
          <w:ilvl w:val="0"/>
          <w:numId w:val="25"/>
        </w:numPr>
        <w:spacing w:after="200" w:line="276" w:lineRule="auto"/>
        <w:rPr>
          <w:rFonts w:ascii="Times New Roman" w:hAnsi="Times New Roman" w:cs="Times New Roman"/>
          <w:sz w:val="24"/>
          <w:szCs w:val="24"/>
        </w:rPr>
      </w:pPr>
      <w:r w:rsidRPr="007260E0">
        <w:rPr>
          <w:rFonts w:ascii="Times New Roman" w:hAnsi="Times New Roman" w:cs="Times New Roman"/>
          <w:sz w:val="24"/>
          <w:szCs w:val="24"/>
        </w:rPr>
        <w:t>Wśród rodzin zauważalne są postawy roszczeniowe, oczekujące że instytucje i pomoc społeczna powinna zaspokajać wszystkie potrzeby. Są też przykłady osób niepełnosprawnych, które wykorzystują pomoc płynącą z OPS i parafii. W związku z tym w Ośrodku Pomocy Społecznej  została przyjęta polityka  świadczeń pomocy społecznej, która reguluje zasady dystrybucji  świadczeń ( kwoty, częstotliwość) Decyzja o przyznaniu pomocy  poprzedzona jest szczegółową diagnozą środowiska (wywiad).  Wdrażane są działania  zmierzające do rozdziału pracy socjalnej od  wypłaty świadczeń.  Pracownicy socjalni  będą  mieć więcej możliwości aktywnej pracy w terenie we współpracy ze środowiskiem lokalnym. W pracy OPS kładziony jest większy nacisk na pracę w środowisku, usamodzielnianie osób, konsekwentną pracę z rodzinami. Służyć ma to  skutecznej walce z wielopokoleniowym uzależnieniem od pomocy społecznej.</w:t>
      </w:r>
    </w:p>
    <w:p w14:paraId="1A8599B0" w14:textId="77777777" w:rsidR="008A7456" w:rsidRPr="007260E0" w:rsidRDefault="008A7456" w:rsidP="008A7456">
      <w:pPr>
        <w:pStyle w:val="Akapitzlist"/>
        <w:numPr>
          <w:ilvl w:val="0"/>
          <w:numId w:val="25"/>
        </w:numPr>
        <w:spacing w:after="200" w:line="276" w:lineRule="auto"/>
        <w:rPr>
          <w:rFonts w:ascii="Times New Roman" w:hAnsi="Times New Roman" w:cs="Times New Roman"/>
          <w:sz w:val="24"/>
          <w:szCs w:val="24"/>
        </w:rPr>
      </w:pPr>
      <w:r w:rsidRPr="007260E0">
        <w:rPr>
          <w:rFonts w:ascii="Times New Roman" w:hAnsi="Times New Roman" w:cs="Times New Roman"/>
          <w:sz w:val="24"/>
          <w:szCs w:val="24"/>
        </w:rPr>
        <w:t xml:space="preserve">W związku z rosnącymi wymaganiami rynku pracy, czasu na sprawy rodzinne w tym opiekę nad osobami starszymi,  jest coraz mniej. Stąd coraz częściej obserwuje się sytuacje umieszczania chorujących osób starszych w Domach Pomocy Społecznej.    Dodatkowo często gdy osoba starsza staje się niepełnosprawną, rodzina nie potrafi się nią  w odpowiedni sposób zaopiekować. Wymaga w tym zakresie  wszechstronnego wsparcia ( w tym  instruktażu, wsparcia w opiece,  oraz ułatwień technicznych np.  potrzebne są dodatkowe kontenery na pielucho-majtki).  W związku z tymi potrzebami  świadczone są na zlecenie OPS usługi opiekuńcze w domach, w najbliższym czasie powstanie również Ośrodek Wsparcia Dziennego dla osób starszych w Jaroszowcu. Zapotrzebowanie jest jednak większe i rośnie, niż  oferowane obecnie wsparcie. </w:t>
      </w:r>
    </w:p>
    <w:p w14:paraId="1265B5E7" w14:textId="77777777" w:rsidR="008A7456" w:rsidRPr="007260E0" w:rsidRDefault="008A7456" w:rsidP="008A7456">
      <w:pPr>
        <w:pStyle w:val="Akapitzlist"/>
        <w:numPr>
          <w:ilvl w:val="0"/>
          <w:numId w:val="25"/>
        </w:numPr>
        <w:spacing w:after="200" w:line="276" w:lineRule="auto"/>
        <w:rPr>
          <w:rFonts w:ascii="Times New Roman" w:hAnsi="Times New Roman" w:cs="Times New Roman"/>
          <w:sz w:val="24"/>
          <w:szCs w:val="24"/>
        </w:rPr>
      </w:pPr>
      <w:r w:rsidRPr="007260E0">
        <w:rPr>
          <w:rFonts w:ascii="Times New Roman" w:hAnsi="Times New Roman" w:cs="Times New Roman"/>
          <w:sz w:val="24"/>
          <w:szCs w:val="24"/>
        </w:rPr>
        <w:t xml:space="preserve">Zdarzają się  sytuacji uzależnienia finansowego całych rodzin, młodych  niepracujących osób od rent i emerytur osób starszych.  W tych rodzinach  niekiedy występuje  przemoc wobec osób starszych. </w:t>
      </w:r>
    </w:p>
    <w:p w14:paraId="630024E6" w14:textId="77777777" w:rsidR="008A7456" w:rsidRDefault="008A7456" w:rsidP="008A7456">
      <w:pPr>
        <w:pStyle w:val="Akapitzlist"/>
        <w:numPr>
          <w:ilvl w:val="0"/>
          <w:numId w:val="25"/>
        </w:numPr>
        <w:spacing w:after="200" w:line="276" w:lineRule="auto"/>
        <w:rPr>
          <w:rFonts w:ascii="Times New Roman" w:hAnsi="Times New Roman" w:cs="Times New Roman"/>
          <w:sz w:val="24"/>
          <w:szCs w:val="24"/>
        </w:rPr>
      </w:pPr>
      <w:r w:rsidRPr="007260E0">
        <w:rPr>
          <w:rFonts w:ascii="Times New Roman" w:hAnsi="Times New Roman" w:cs="Times New Roman"/>
          <w:sz w:val="24"/>
          <w:szCs w:val="24"/>
        </w:rPr>
        <w:t xml:space="preserve">Wśród osób potrzebujących, w tym osób niepełnosprawnych zauważalny staje się problem korzystania z szybkich, drogich pożyczek. W sytuacji zadłużenia osoby te zwracają się o pomoc w spłacie długów do instytucji.  Wśród tych osób jest bardzo niska świadomość konsekwencji korzystania z tego typu usług. </w:t>
      </w:r>
    </w:p>
    <w:p w14:paraId="17947E6C" w14:textId="77777777" w:rsidR="008A7456" w:rsidRPr="007260E0" w:rsidRDefault="008A7456" w:rsidP="008A7456">
      <w:pPr>
        <w:pStyle w:val="Akapitzlist"/>
        <w:rPr>
          <w:rFonts w:ascii="Times New Roman" w:hAnsi="Times New Roman" w:cs="Times New Roman"/>
          <w:sz w:val="24"/>
          <w:szCs w:val="24"/>
        </w:rPr>
      </w:pPr>
    </w:p>
    <w:p w14:paraId="36C2BA2B" w14:textId="77777777" w:rsidR="008A7456" w:rsidRPr="007260E0" w:rsidRDefault="008A7456" w:rsidP="008A7456">
      <w:pPr>
        <w:pStyle w:val="Akapitzlist"/>
        <w:numPr>
          <w:ilvl w:val="0"/>
          <w:numId w:val="25"/>
        </w:numPr>
        <w:spacing w:after="200" w:line="276" w:lineRule="auto"/>
        <w:rPr>
          <w:rFonts w:ascii="Times New Roman" w:hAnsi="Times New Roman" w:cs="Times New Roman"/>
          <w:sz w:val="24"/>
          <w:szCs w:val="24"/>
        </w:rPr>
      </w:pPr>
      <w:r w:rsidRPr="007260E0">
        <w:rPr>
          <w:rFonts w:ascii="Times New Roman" w:hAnsi="Times New Roman" w:cs="Times New Roman"/>
          <w:sz w:val="24"/>
          <w:szCs w:val="24"/>
        </w:rPr>
        <w:t xml:space="preserve">Infrastruktura w gminie jest coraz lepsza ale często  nie jest wykorzystywana optymalnie. W części świetlić nie ma zatrudnionych animatorów więc niewiele się dzieje, z siłowni plenerowych osoby starsze często wstydzą się korzystać nie wiedzą też jak poprawnie ją wykorzystywać, potrzebny jest instruktaż i animacja. </w:t>
      </w:r>
    </w:p>
    <w:p w14:paraId="676CE1A7" w14:textId="77777777" w:rsidR="008A7456" w:rsidRPr="007260E0" w:rsidRDefault="008A7456" w:rsidP="008A7456">
      <w:pPr>
        <w:pStyle w:val="Akapitzlist"/>
        <w:numPr>
          <w:ilvl w:val="0"/>
          <w:numId w:val="25"/>
        </w:numPr>
        <w:spacing w:after="200" w:line="276" w:lineRule="auto"/>
        <w:rPr>
          <w:rFonts w:ascii="Times New Roman" w:hAnsi="Times New Roman" w:cs="Times New Roman"/>
          <w:sz w:val="24"/>
          <w:szCs w:val="24"/>
        </w:rPr>
      </w:pPr>
      <w:r w:rsidRPr="007260E0">
        <w:rPr>
          <w:rFonts w:ascii="Times New Roman" w:hAnsi="Times New Roman" w:cs="Times New Roman"/>
          <w:sz w:val="24"/>
          <w:szCs w:val="24"/>
        </w:rPr>
        <w:t>O ile dostęp dla osób niepełnosprawnych do instytucji publicznych  jest coraz łatwiejszy, ze względu na wymogi unijne, to w dalszym ciągu  obserwuje się bariery architektoniczne w dostępie do miejsc użyteczności publicznej np.  w sklepach.</w:t>
      </w:r>
    </w:p>
    <w:p w14:paraId="5719C24C" w14:textId="77777777" w:rsidR="008A7456" w:rsidRPr="007260E0" w:rsidRDefault="008A7456" w:rsidP="008A7456">
      <w:pPr>
        <w:pStyle w:val="Akapitzlist"/>
        <w:numPr>
          <w:ilvl w:val="0"/>
          <w:numId w:val="25"/>
        </w:numPr>
        <w:spacing w:after="200" w:line="276" w:lineRule="auto"/>
        <w:rPr>
          <w:rFonts w:ascii="Times New Roman" w:hAnsi="Times New Roman" w:cs="Times New Roman"/>
          <w:sz w:val="24"/>
          <w:szCs w:val="24"/>
        </w:rPr>
      </w:pPr>
      <w:r w:rsidRPr="007260E0">
        <w:rPr>
          <w:rFonts w:ascii="Times New Roman" w:hAnsi="Times New Roman" w:cs="Times New Roman"/>
          <w:sz w:val="24"/>
          <w:szCs w:val="24"/>
        </w:rPr>
        <w:t>W Kluczach jest bardzo ograniczony dostęp do specjalistycznych usług medycznych. Dodatkowe ograniczenia dotykające os. starsze są związane ze słabą mobilnością. Ta sfera usług leży poza kompetencjami gminy, więc jest niewielka możliwość wpływu  na jej zmianę.</w:t>
      </w:r>
    </w:p>
    <w:p w14:paraId="123FB667" w14:textId="77777777" w:rsidR="008A7456" w:rsidRPr="007260E0" w:rsidRDefault="008A7456" w:rsidP="008A7456">
      <w:pPr>
        <w:pStyle w:val="Akapitzlist"/>
        <w:numPr>
          <w:ilvl w:val="0"/>
          <w:numId w:val="25"/>
        </w:numPr>
        <w:spacing w:after="200" w:line="276" w:lineRule="auto"/>
        <w:rPr>
          <w:rFonts w:ascii="Times New Roman" w:hAnsi="Times New Roman" w:cs="Times New Roman"/>
          <w:sz w:val="24"/>
          <w:szCs w:val="24"/>
        </w:rPr>
      </w:pPr>
      <w:r w:rsidRPr="007260E0">
        <w:rPr>
          <w:rFonts w:ascii="Times New Roman" w:hAnsi="Times New Roman" w:cs="Times New Roman"/>
          <w:sz w:val="24"/>
          <w:szCs w:val="24"/>
        </w:rPr>
        <w:t>Rośnie rynek  usług adresowanych do os. starszych  jednak  ramy finansowe  są często nieadekwatne wobec możliwości lokalnych ( np. Ośrodek Wsparcia osób  starszych w 1/3 jest finansowany z ministerstwa , w 1/3 z budżetu  gminy, 1/3 kosztów musi dopłacić osoba starsza, co jest często kwotą zbyt wysoką). Dodatkowo wkrótce zabraknie wykwalifikowanej kadry do prac</w:t>
      </w:r>
      <w:r>
        <w:rPr>
          <w:rFonts w:ascii="Times New Roman" w:hAnsi="Times New Roman" w:cs="Times New Roman"/>
          <w:sz w:val="24"/>
          <w:szCs w:val="24"/>
        </w:rPr>
        <w:t>y z osobami starszymi, jednak pó</w:t>
      </w:r>
      <w:r w:rsidRPr="007260E0">
        <w:rPr>
          <w:rFonts w:ascii="Times New Roman" w:hAnsi="Times New Roman" w:cs="Times New Roman"/>
          <w:sz w:val="24"/>
          <w:szCs w:val="24"/>
        </w:rPr>
        <w:t xml:space="preserve">ki nie ustabilizują się ramy finansowania tych usług,  zainteresowanie kształceniem w tym zakresie będzie ograniczone.  </w:t>
      </w:r>
    </w:p>
    <w:p w14:paraId="31454A43" w14:textId="77777777" w:rsidR="008A7456" w:rsidRDefault="008A7456" w:rsidP="008A7456">
      <w:pPr>
        <w:pStyle w:val="Akapitzlist"/>
        <w:rPr>
          <w:rFonts w:ascii="Times New Roman" w:hAnsi="Times New Roman" w:cs="Times New Roman"/>
          <w:sz w:val="24"/>
          <w:szCs w:val="24"/>
        </w:rPr>
      </w:pPr>
    </w:p>
    <w:p w14:paraId="4A3EB2B2" w14:textId="77777777" w:rsidR="008A7456" w:rsidRPr="007260E0" w:rsidRDefault="008A7456" w:rsidP="008A7456">
      <w:pPr>
        <w:pStyle w:val="Akapitzlist"/>
        <w:numPr>
          <w:ilvl w:val="0"/>
          <w:numId w:val="25"/>
        </w:numPr>
        <w:spacing w:after="200" w:line="276" w:lineRule="auto"/>
        <w:rPr>
          <w:rFonts w:ascii="Times New Roman" w:hAnsi="Times New Roman" w:cs="Times New Roman"/>
          <w:sz w:val="24"/>
          <w:szCs w:val="24"/>
        </w:rPr>
      </w:pPr>
      <w:r w:rsidRPr="007260E0">
        <w:rPr>
          <w:rFonts w:ascii="Times New Roman" w:hAnsi="Times New Roman" w:cs="Times New Roman"/>
          <w:sz w:val="24"/>
          <w:szCs w:val="24"/>
        </w:rPr>
        <w:t>Niektóre społeczności wolą zorganizować się same, nie chcą zewnętrznej ingerencji, organizacji płynącej z zewnątrz.</w:t>
      </w:r>
    </w:p>
    <w:p w14:paraId="625A4601" w14:textId="77777777" w:rsidR="008A7456" w:rsidRPr="007260E0" w:rsidRDefault="008A7456" w:rsidP="008A7456">
      <w:pPr>
        <w:pStyle w:val="Akapitzlist"/>
        <w:numPr>
          <w:ilvl w:val="0"/>
          <w:numId w:val="25"/>
        </w:numPr>
        <w:spacing w:after="200" w:line="276" w:lineRule="auto"/>
        <w:rPr>
          <w:rFonts w:ascii="Times New Roman" w:hAnsi="Times New Roman" w:cs="Times New Roman"/>
          <w:sz w:val="24"/>
          <w:szCs w:val="24"/>
        </w:rPr>
      </w:pPr>
      <w:r w:rsidRPr="007260E0">
        <w:rPr>
          <w:rFonts w:ascii="Times New Roman" w:hAnsi="Times New Roman" w:cs="Times New Roman"/>
          <w:sz w:val="24"/>
          <w:szCs w:val="24"/>
        </w:rPr>
        <w:t>W Kluczach nadal odczuwalny jest podział na osadę i bloki, społeczność nie jest zintegrowana co utrudnia współpracę,   trudniej jest dotrzeć do osób starszych.</w:t>
      </w:r>
    </w:p>
    <w:p w14:paraId="3C3C916B" w14:textId="77777777" w:rsidR="008A7456" w:rsidRPr="007260E0" w:rsidRDefault="008A7456" w:rsidP="008A7456">
      <w:pPr>
        <w:pStyle w:val="Akapitzlist"/>
        <w:numPr>
          <w:ilvl w:val="0"/>
          <w:numId w:val="25"/>
        </w:numPr>
        <w:spacing w:after="200" w:line="276" w:lineRule="auto"/>
        <w:rPr>
          <w:rFonts w:ascii="Times New Roman" w:hAnsi="Times New Roman" w:cs="Times New Roman"/>
          <w:sz w:val="24"/>
          <w:szCs w:val="24"/>
        </w:rPr>
      </w:pPr>
      <w:r>
        <w:rPr>
          <w:rFonts w:ascii="Times New Roman" w:hAnsi="Times New Roman" w:cs="Times New Roman"/>
          <w:sz w:val="24"/>
          <w:szCs w:val="24"/>
        </w:rPr>
        <w:t>Zbyt m</w:t>
      </w:r>
      <w:r w:rsidRPr="007260E0">
        <w:rPr>
          <w:rFonts w:ascii="Times New Roman" w:hAnsi="Times New Roman" w:cs="Times New Roman"/>
          <w:sz w:val="24"/>
          <w:szCs w:val="24"/>
        </w:rPr>
        <w:t>ało  jest współpracy międzypokoleniowej, potrzebna jest  pracy z dziećmi w tym zakresie (szkoły)</w:t>
      </w:r>
      <w:r>
        <w:rPr>
          <w:rFonts w:ascii="Times New Roman" w:hAnsi="Times New Roman" w:cs="Times New Roman"/>
          <w:sz w:val="24"/>
          <w:szCs w:val="24"/>
        </w:rPr>
        <w:t>.</w:t>
      </w:r>
    </w:p>
    <w:p w14:paraId="7AA395C7" w14:textId="77777777" w:rsidR="008A7456" w:rsidRPr="007260E0" w:rsidRDefault="008A7456" w:rsidP="008A7456">
      <w:pPr>
        <w:pStyle w:val="Akapitzlist"/>
        <w:numPr>
          <w:ilvl w:val="0"/>
          <w:numId w:val="25"/>
        </w:numPr>
        <w:spacing w:after="200" w:line="276" w:lineRule="auto"/>
        <w:rPr>
          <w:rFonts w:ascii="Times New Roman" w:hAnsi="Times New Roman" w:cs="Times New Roman"/>
          <w:sz w:val="24"/>
          <w:szCs w:val="24"/>
        </w:rPr>
      </w:pPr>
      <w:r w:rsidRPr="007260E0">
        <w:rPr>
          <w:rFonts w:ascii="Times New Roman" w:hAnsi="Times New Roman" w:cs="Times New Roman"/>
          <w:sz w:val="24"/>
          <w:szCs w:val="24"/>
        </w:rPr>
        <w:t>Interesy osób starszych są reprezentowane za pośrednictwem sołtysa, radnych, lokalne autorytety</w:t>
      </w:r>
      <w:r>
        <w:rPr>
          <w:rFonts w:ascii="Times New Roman" w:hAnsi="Times New Roman" w:cs="Times New Roman"/>
          <w:sz w:val="24"/>
          <w:szCs w:val="24"/>
        </w:rPr>
        <w:t>.</w:t>
      </w:r>
    </w:p>
    <w:p w14:paraId="70B5E050" w14:textId="77777777" w:rsidR="008A7456" w:rsidRDefault="008A7456" w:rsidP="008A7456">
      <w:pPr>
        <w:pStyle w:val="Akapitzlist"/>
        <w:rPr>
          <w:rFonts w:ascii="Times New Roman" w:hAnsi="Times New Roman" w:cs="Times New Roman"/>
          <w:sz w:val="24"/>
          <w:szCs w:val="24"/>
        </w:rPr>
      </w:pPr>
    </w:p>
    <w:p w14:paraId="0C6B41FF" w14:textId="77777777" w:rsidR="008A7456" w:rsidRPr="007260E0" w:rsidRDefault="008A7456" w:rsidP="008A7456">
      <w:pPr>
        <w:pStyle w:val="Akapitzlist"/>
        <w:numPr>
          <w:ilvl w:val="0"/>
          <w:numId w:val="25"/>
        </w:numPr>
        <w:spacing w:after="200" w:line="276" w:lineRule="auto"/>
        <w:rPr>
          <w:rFonts w:ascii="Times New Roman" w:hAnsi="Times New Roman" w:cs="Times New Roman"/>
          <w:sz w:val="24"/>
          <w:szCs w:val="24"/>
        </w:rPr>
      </w:pPr>
      <w:r w:rsidRPr="007260E0">
        <w:rPr>
          <w:rFonts w:ascii="Times New Roman" w:hAnsi="Times New Roman" w:cs="Times New Roman"/>
          <w:sz w:val="24"/>
          <w:szCs w:val="24"/>
        </w:rPr>
        <w:t xml:space="preserve">Obawy budzi sytuacja i warunki życia podopiecznych schroniska prowadzonego przez CHSD. Powstaje podejrzenie, że podopieczni są nadmiernie eksploatowani w pracy. Niektórzy podopieczni wałęsają się po Kluczach , zaczepiają przechodniów, proszą o pieniądze. Otoczenie ośrodka jest zaniedbane. Wszystko to nie stanowi dobrej wizytówki Klucz. Instytucje gminne nie reagują lub nie mają kompetencji do tego aby adekwatnie reagować. Różne aspekty pracy  ośrodka leżą w kompetencjach różnych organów nadzorczych, powiatowych i wojewódzkich. Sprawa była zgłaszana do CHSD lecz nie ma reakcji, potrzebna jest lokalna siła nacisku. </w:t>
      </w:r>
    </w:p>
    <w:p w14:paraId="09CF7A87" w14:textId="77777777" w:rsidR="008A7456" w:rsidRPr="007260E0" w:rsidRDefault="008A7456" w:rsidP="008A7456">
      <w:pPr>
        <w:rPr>
          <w:rFonts w:ascii="Times New Roman" w:hAnsi="Times New Roman" w:cs="Times New Roman"/>
          <w:b/>
          <w:sz w:val="24"/>
          <w:szCs w:val="24"/>
        </w:rPr>
      </w:pPr>
    </w:p>
    <w:p w14:paraId="779C4AEE" w14:textId="77777777" w:rsidR="008A7456" w:rsidRPr="007260E0" w:rsidRDefault="008A7456" w:rsidP="008A7456">
      <w:pPr>
        <w:rPr>
          <w:rFonts w:ascii="Times New Roman" w:hAnsi="Times New Roman" w:cs="Times New Roman"/>
          <w:b/>
          <w:sz w:val="28"/>
          <w:szCs w:val="28"/>
        </w:rPr>
      </w:pPr>
      <w:r w:rsidRPr="007260E0">
        <w:rPr>
          <w:rFonts w:ascii="Times New Roman" w:hAnsi="Times New Roman" w:cs="Times New Roman"/>
          <w:b/>
          <w:sz w:val="28"/>
          <w:szCs w:val="28"/>
        </w:rPr>
        <w:t xml:space="preserve">Proponowane działania i priorytety: </w:t>
      </w:r>
    </w:p>
    <w:p w14:paraId="41F38E03" w14:textId="77777777" w:rsidR="008A7456" w:rsidRPr="007260E0" w:rsidRDefault="008A7456" w:rsidP="008A7456">
      <w:pPr>
        <w:pStyle w:val="Akapitzlist"/>
        <w:numPr>
          <w:ilvl w:val="0"/>
          <w:numId w:val="26"/>
        </w:numPr>
        <w:spacing w:after="200" w:line="276" w:lineRule="auto"/>
        <w:rPr>
          <w:rFonts w:ascii="Times New Roman" w:hAnsi="Times New Roman" w:cs="Times New Roman"/>
          <w:sz w:val="24"/>
          <w:szCs w:val="24"/>
        </w:rPr>
      </w:pPr>
      <w:r w:rsidRPr="007260E0">
        <w:rPr>
          <w:rFonts w:ascii="Times New Roman" w:hAnsi="Times New Roman" w:cs="Times New Roman"/>
          <w:sz w:val="24"/>
          <w:szCs w:val="24"/>
        </w:rPr>
        <w:t xml:space="preserve">Ścisła współpraca instytucji  świadczących pomoc z ośrodkiem pomocy społecznej. </w:t>
      </w:r>
    </w:p>
    <w:p w14:paraId="379BE52D" w14:textId="77777777" w:rsidR="008A7456" w:rsidRPr="007260E0" w:rsidRDefault="008A7456" w:rsidP="008A7456">
      <w:pPr>
        <w:pStyle w:val="Akapitzlist"/>
        <w:numPr>
          <w:ilvl w:val="0"/>
          <w:numId w:val="26"/>
        </w:numPr>
        <w:spacing w:after="200" w:line="276" w:lineRule="auto"/>
        <w:rPr>
          <w:rFonts w:ascii="Times New Roman" w:hAnsi="Times New Roman" w:cs="Times New Roman"/>
          <w:sz w:val="24"/>
          <w:szCs w:val="24"/>
        </w:rPr>
      </w:pPr>
      <w:r w:rsidRPr="007260E0">
        <w:rPr>
          <w:rFonts w:ascii="Times New Roman" w:hAnsi="Times New Roman" w:cs="Times New Roman"/>
          <w:sz w:val="24"/>
          <w:szCs w:val="24"/>
        </w:rPr>
        <w:t xml:space="preserve">Uzupełnienie i skoordynowanie wiedzy nt. osób starszych i potrzebujących, którymi dysponują osoby i instytucje. </w:t>
      </w:r>
    </w:p>
    <w:p w14:paraId="72B3D240" w14:textId="77777777" w:rsidR="008A7456" w:rsidRPr="007260E0" w:rsidRDefault="008A7456" w:rsidP="008A7456">
      <w:pPr>
        <w:pStyle w:val="Akapitzlist"/>
        <w:numPr>
          <w:ilvl w:val="0"/>
          <w:numId w:val="26"/>
        </w:numPr>
        <w:spacing w:after="200" w:line="276" w:lineRule="auto"/>
        <w:rPr>
          <w:rFonts w:ascii="Times New Roman" w:hAnsi="Times New Roman" w:cs="Times New Roman"/>
          <w:sz w:val="24"/>
          <w:szCs w:val="24"/>
        </w:rPr>
      </w:pPr>
      <w:r w:rsidRPr="007260E0">
        <w:rPr>
          <w:rFonts w:ascii="Times New Roman" w:hAnsi="Times New Roman" w:cs="Times New Roman"/>
          <w:sz w:val="24"/>
          <w:szCs w:val="24"/>
        </w:rPr>
        <w:t>Powołanie Pełnomocnika ds. os niepełnosprawnych i starszych, który dbałby  o realizacji polityki senioralnej</w:t>
      </w:r>
    </w:p>
    <w:p w14:paraId="7795D875" w14:textId="77777777" w:rsidR="008A7456" w:rsidRPr="007260E0" w:rsidRDefault="008A7456" w:rsidP="008A7456">
      <w:pPr>
        <w:pStyle w:val="Akapitzlist"/>
        <w:numPr>
          <w:ilvl w:val="0"/>
          <w:numId w:val="26"/>
        </w:numPr>
        <w:spacing w:after="200" w:line="276" w:lineRule="auto"/>
        <w:rPr>
          <w:rFonts w:ascii="Times New Roman" w:hAnsi="Times New Roman" w:cs="Times New Roman"/>
          <w:sz w:val="24"/>
          <w:szCs w:val="24"/>
        </w:rPr>
      </w:pPr>
      <w:r w:rsidRPr="007260E0">
        <w:rPr>
          <w:rFonts w:ascii="Times New Roman" w:hAnsi="Times New Roman" w:cs="Times New Roman"/>
          <w:sz w:val="24"/>
          <w:szCs w:val="24"/>
        </w:rPr>
        <w:t>Koncentracja na działaniach  adresowanych do osób starszych przebywających w domach.  Potrzebne jest indywidualne wsparcie w domach- rozmowa, podstawowe potrzeby</w:t>
      </w:r>
    </w:p>
    <w:p w14:paraId="4A9E0068" w14:textId="77777777" w:rsidR="008A7456" w:rsidRPr="007260E0" w:rsidRDefault="008A7456" w:rsidP="008A7456">
      <w:pPr>
        <w:pStyle w:val="Akapitzlist"/>
        <w:numPr>
          <w:ilvl w:val="0"/>
          <w:numId w:val="26"/>
        </w:numPr>
        <w:spacing w:after="200" w:line="276" w:lineRule="auto"/>
        <w:rPr>
          <w:rFonts w:ascii="Times New Roman" w:hAnsi="Times New Roman" w:cs="Times New Roman"/>
          <w:sz w:val="24"/>
          <w:szCs w:val="24"/>
        </w:rPr>
      </w:pPr>
      <w:r w:rsidRPr="007260E0">
        <w:rPr>
          <w:rFonts w:ascii="Times New Roman" w:hAnsi="Times New Roman" w:cs="Times New Roman"/>
          <w:sz w:val="24"/>
          <w:szCs w:val="24"/>
        </w:rPr>
        <w:t xml:space="preserve">Mobile usługi rehabilitacyjne. </w:t>
      </w:r>
    </w:p>
    <w:p w14:paraId="2A827205" w14:textId="77777777" w:rsidR="008A7456" w:rsidRPr="007260E0" w:rsidRDefault="008A7456" w:rsidP="008A7456">
      <w:pPr>
        <w:pStyle w:val="Akapitzlist"/>
        <w:numPr>
          <w:ilvl w:val="0"/>
          <w:numId w:val="26"/>
        </w:numPr>
        <w:spacing w:after="200" w:line="276" w:lineRule="auto"/>
        <w:rPr>
          <w:rFonts w:ascii="Times New Roman" w:hAnsi="Times New Roman" w:cs="Times New Roman"/>
          <w:sz w:val="24"/>
          <w:szCs w:val="24"/>
        </w:rPr>
      </w:pPr>
      <w:r w:rsidRPr="007260E0">
        <w:rPr>
          <w:rFonts w:ascii="Times New Roman" w:hAnsi="Times New Roman" w:cs="Times New Roman"/>
          <w:sz w:val="24"/>
          <w:szCs w:val="24"/>
        </w:rPr>
        <w:t>Wsparcie psychologiczne dla osób starszych.</w:t>
      </w:r>
    </w:p>
    <w:p w14:paraId="695CF44B" w14:textId="77777777" w:rsidR="008A7456" w:rsidRPr="007260E0" w:rsidRDefault="008A7456" w:rsidP="008A7456">
      <w:pPr>
        <w:pStyle w:val="Akapitzlist"/>
        <w:numPr>
          <w:ilvl w:val="0"/>
          <w:numId w:val="26"/>
        </w:numPr>
        <w:spacing w:after="200" w:line="276" w:lineRule="auto"/>
        <w:rPr>
          <w:rFonts w:ascii="Times New Roman" w:hAnsi="Times New Roman" w:cs="Times New Roman"/>
          <w:sz w:val="24"/>
          <w:szCs w:val="24"/>
        </w:rPr>
      </w:pPr>
      <w:r w:rsidRPr="007260E0">
        <w:rPr>
          <w:rFonts w:ascii="Times New Roman" w:hAnsi="Times New Roman" w:cs="Times New Roman"/>
          <w:sz w:val="24"/>
          <w:szCs w:val="24"/>
        </w:rPr>
        <w:t>Lepsze wykorzystanie obiektów gminnych,  wyposażenie ich w animatorów społeczności lokalnych.</w:t>
      </w:r>
    </w:p>
    <w:p w14:paraId="2E14D037" w14:textId="77777777" w:rsidR="008A7456" w:rsidRPr="007260E0" w:rsidRDefault="008A7456" w:rsidP="008A7456">
      <w:pPr>
        <w:pStyle w:val="Akapitzlist"/>
        <w:numPr>
          <w:ilvl w:val="0"/>
          <w:numId w:val="26"/>
        </w:numPr>
        <w:spacing w:after="200" w:line="276" w:lineRule="auto"/>
        <w:rPr>
          <w:rFonts w:ascii="Times New Roman" w:hAnsi="Times New Roman" w:cs="Times New Roman"/>
          <w:sz w:val="24"/>
          <w:szCs w:val="24"/>
        </w:rPr>
      </w:pPr>
      <w:r w:rsidRPr="007260E0">
        <w:rPr>
          <w:rFonts w:ascii="Times New Roman" w:hAnsi="Times New Roman" w:cs="Times New Roman"/>
          <w:sz w:val="24"/>
          <w:szCs w:val="24"/>
        </w:rPr>
        <w:t xml:space="preserve">Większy nacisk na działania prowadzone lokalnie w sołectwach,  nie wymagające dojazdu do Klucz. </w:t>
      </w:r>
    </w:p>
    <w:p w14:paraId="6F84A831" w14:textId="77777777" w:rsidR="008A7456" w:rsidRPr="007260E0" w:rsidRDefault="008A7456" w:rsidP="008A7456">
      <w:pPr>
        <w:pStyle w:val="Akapitzlist"/>
        <w:numPr>
          <w:ilvl w:val="0"/>
          <w:numId w:val="26"/>
        </w:numPr>
        <w:spacing w:after="200" w:line="276" w:lineRule="auto"/>
        <w:rPr>
          <w:rFonts w:ascii="Times New Roman" w:hAnsi="Times New Roman" w:cs="Times New Roman"/>
          <w:sz w:val="24"/>
          <w:szCs w:val="24"/>
        </w:rPr>
      </w:pPr>
      <w:r w:rsidRPr="007260E0">
        <w:rPr>
          <w:rFonts w:ascii="Times New Roman" w:hAnsi="Times New Roman" w:cs="Times New Roman"/>
          <w:sz w:val="24"/>
          <w:szCs w:val="24"/>
        </w:rPr>
        <w:t>Ośrodki pobytu dziennego dla osób starszych, aby umożliwić pracę zawodową członkom rodzin.</w:t>
      </w:r>
    </w:p>
    <w:p w14:paraId="4F355450" w14:textId="77777777" w:rsidR="008A7456" w:rsidRPr="007260E0" w:rsidRDefault="008A7456" w:rsidP="008A7456">
      <w:pPr>
        <w:pStyle w:val="Akapitzlist"/>
        <w:numPr>
          <w:ilvl w:val="0"/>
          <w:numId w:val="26"/>
        </w:numPr>
        <w:spacing w:after="200" w:line="276" w:lineRule="auto"/>
        <w:rPr>
          <w:rFonts w:ascii="Times New Roman" w:hAnsi="Times New Roman" w:cs="Times New Roman"/>
          <w:sz w:val="24"/>
          <w:szCs w:val="24"/>
        </w:rPr>
      </w:pPr>
      <w:r w:rsidRPr="007260E0">
        <w:rPr>
          <w:rFonts w:ascii="Times New Roman" w:hAnsi="Times New Roman" w:cs="Times New Roman"/>
          <w:sz w:val="24"/>
          <w:szCs w:val="24"/>
        </w:rPr>
        <w:t xml:space="preserve"> Działania aktywizujące, promujące różne aktywności, aby każdy znalazł coś dla siebie, sprzyjające  utrzymaniu dobrej kondycji fizycznej i psychicznej, zawierające zachęty do wyjścia z domu dla osób do tej pory nie uczestniczących w działaniach. </w:t>
      </w:r>
    </w:p>
    <w:p w14:paraId="4BF06C49" w14:textId="77777777" w:rsidR="008A7456" w:rsidRPr="007260E0" w:rsidRDefault="008A7456" w:rsidP="008A7456">
      <w:pPr>
        <w:pStyle w:val="Akapitzlist"/>
        <w:numPr>
          <w:ilvl w:val="0"/>
          <w:numId w:val="26"/>
        </w:numPr>
        <w:spacing w:after="200" w:line="276" w:lineRule="auto"/>
        <w:rPr>
          <w:rFonts w:ascii="Times New Roman" w:hAnsi="Times New Roman" w:cs="Times New Roman"/>
          <w:sz w:val="24"/>
          <w:szCs w:val="24"/>
        </w:rPr>
      </w:pPr>
      <w:r w:rsidRPr="007260E0">
        <w:rPr>
          <w:rFonts w:ascii="Times New Roman" w:hAnsi="Times New Roman" w:cs="Times New Roman"/>
          <w:sz w:val="24"/>
          <w:szCs w:val="24"/>
        </w:rPr>
        <w:t>Różnicowanie zajęć  sportowych wg wieku.</w:t>
      </w:r>
    </w:p>
    <w:p w14:paraId="61770396" w14:textId="77777777" w:rsidR="008A7456" w:rsidRPr="007260E0" w:rsidRDefault="008A7456" w:rsidP="008A7456">
      <w:pPr>
        <w:pStyle w:val="Akapitzlist"/>
        <w:numPr>
          <w:ilvl w:val="0"/>
          <w:numId w:val="26"/>
        </w:numPr>
        <w:spacing w:after="200" w:line="276" w:lineRule="auto"/>
        <w:rPr>
          <w:rFonts w:ascii="Times New Roman" w:hAnsi="Times New Roman" w:cs="Times New Roman"/>
          <w:sz w:val="24"/>
          <w:szCs w:val="24"/>
        </w:rPr>
      </w:pPr>
      <w:r w:rsidRPr="007260E0">
        <w:rPr>
          <w:rFonts w:ascii="Times New Roman" w:hAnsi="Times New Roman" w:cs="Times New Roman"/>
          <w:sz w:val="24"/>
          <w:szCs w:val="24"/>
        </w:rPr>
        <w:t>Oferta zajęć dla mężczyzn, wykorzystanie ich umiejętności i wiedzy fachowej.</w:t>
      </w:r>
    </w:p>
    <w:p w14:paraId="2DD16DE1" w14:textId="77777777" w:rsidR="008A7456" w:rsidRPr="007260E0" w:rsidRDefault="008A7456" w:rsidP="008A7456">
      <w:pPr>
        <w:pStyle w:val="Akapitzlist"/>
        <w:numPr>
          <w:ilvl w:val="0"/>
          <w:numId w:val="26"/>
        </w:numPr>
        <w:spacing w:after="200" w:line="276" w:lineRule="auto"/>
        <w:rPr>
          <w:rFonts w:ascii="Times New Roman" w:hAnsi="Times New Roman" w:cs="Times New Roman"/>
          <w:sz w:val="24"/>
          <w:szCs w:val="24"/>
        </w:rPr>
      </w:pPr>
      <w:r w:rsidRPr="007260E0">
        <w:rPr>
          <w:rFonts w:ascii="Times New Roman" w:hAnsi="Times New Roman" w:cs="Times New Roman"/>
          <w:sz w:val="24"/>
          <w:szCs w:val="24"/>
        </w:rPr>
        <w:t xml:space="preserve">Drobne dotacje gminne na cykliczne działania na rzecz mieszkańców  dla grup, organizacji, rad sołeckich. </w:t>
      </w:r>
    </w:p>
    <w:p w14:paraId="56712927" w14:textId="77777777" w:rsidR="008A7456" w:rsidRPr="007260E0" w:rsidRDefault="008A7456" w:rsidP="008A7456">
      <w:pPr>
        <w:pStyle w:val="Akapitzlist"/>
        <w:numPr>
          <w:ilvl w:val="0"/>
          <w:numId w:val="26"/>
        </w:numPr>
        <w:spacing w:after="200" w:line="276" w:lineRule="auto"/>
        <w:rPr>
          <w:rFonts w:ascii="Times New Roman" w:hAnsi="Times New Roman" w:cs="Times New Roman"/>
          <w:sz w:val="24"/>
          <w:szCs w:val="24"/>
        </w:rPr>
      </w:pPr>
      <w:r w:rsidRPr="007260E0">
        <w:rPr>
          <w:rFonts w:ascii="Times New Roman" w:hAnsi="Times New Roman" w:cs="Times New Roman"/>
          <w:sz w:val="24"/>
          <w:szCs w:val="24"/>
        </w:rPr>
        <w:t xml:space="preserve">Szersze i skoordynowane włączenie szkół w działania na rzecz seniorów (np. życzenia świąteczne dla samotnych osób starszych,  organizacja wydarzeń okolicznościowych nie tylko  dla członków rodzin dzieci) </w:t>
      </w:r>
    </w:p>
    <w:p w14:paraId="4E44A3E5" w14:textId="77777777" w:rsidR="008A7456" w:rsidRPr="007260E0" w:rsidRDefault="008A7456" w:rsidP="008A7456">
      <w:pPr>
        <w:pStyle w:val="Akapitzlist"/>
        <w:numPr>
          <w:ilvl w:val="0"/>
          <w:numId w:val="26"/>
        </w:numPr>
        <w:spacing w:after="200" w:line="276" w:lineRule="auto"/>
        <w:rPr>
          <w:rFonts w:ascii="Times New Roman" w:hAnsi="Times New Roman" w:cs="Times New Roman"/>
          <w:sz w:val="24"/>
          <w:szCs w:val="24"/>
        </w:rPr>
      </w:pPr>
      <w:r w:rsidRPr="007260E0">
        <w:rPr>
          <w:rFonts w:ascii="Times New Roman" w:hAnsi="Times New Roman" w:cs="Times New Roman"/>
          <w:sz w:val="24"/>
          <w:szCs w:val="24"/>
        </w:rPr>
        <w:t>Szersze wykorzystanie możliwości bezpłatnych /niskopłatnych ofert dla seniorów przez grupy organizujące czas seniorom.</w:t>
      </w:r>
    </w:p>
    <w:p w14:paraId="3A506328" w14:textId="77777777" w:rsidR="008A7456" w:rsidRPr="007260E0" w:rsidRDefault="008A7456" w:rsidP="008A7456">
      <w:pPr>
        <w:pStyle w:val="Akapitzlist"/>
        <w:numPr>
          <w:ilvl w:val="0"/>
          <w:numId w:val="26"/>
        </w:numPr>
        <w:spacing w:after="200" w:line="276" w:lineRule="auto"/>
        <w:rPr>
          <w:rFonts w:ascii="Times New Roman" w:hAnsi="Times New Roman" w:cs="Times New Roman"/>
          <w:sz w:val="24"/>
          <w:szCs w:val="24"/>
        </w:rPr>
      </w:pPr>
      <w:r w:rsidRPr="007260E0">
        <w:rPr>
          <w:rFonts w:ascii="Times New Roman" w:hAnsi="Times New Roman" w:cs="Times New Roman"/>
          <w:sz w:val="24"/>
          <w:szCs w:val="24"/>
        </w:rPr>
        <w:t xml:space="preserve">Wypożyczalnia  książki mówionej (przy współpracy z PZN), książki z większa czcionką </w:t>
      </w:r>
    </w:p>
    <w:p w14:paraId="38F8BCA4" w14:textId="77777777" w:rsidR="008A7456" w:rsidRPr="007260E0" w:rsidRDefault="008A7456" w:rsidP="008A7456">
      <w:pPr>
        <w:pStyle w:val="Akapitzlist"/>
        <w:numPr>
          <w:ilvl w:val="0"/>
          <w:numId w:val="26"/>
        </w:numPr>
        <w:spacing w:after="200" w:line="276" w:lineRule="auto"/>
        <w:rPr>
          <w:rFonts w:ascii="Times New Roman" w:hAnsi="Times New Roman" w:cs="Times New Roman"/>
          <w:sz w:val="24"/>
          <w:szCs w:val="24"/>
        </w:rPr>
      </w:pPr>
      <w:r w:rsidRPr="007260E0">
        <w:rPr>
          <w:rFonts w:ascii="Times New Roman" w:hAnsi="Times New Roman" w:cs="Times New Roman"/>
          <w:sz w:val="24"/>
          <w:szCs w:val="24"/>
        </w:rPr>
        <w:t xml:space="preserve">Zajęcia integracyjne międzypokoleniowe. </w:t>
      </w:r>
    </w:p>
    <w:p w14:paraId="3969A184" w14:textId="77777777" w:rsidR="008A7456" w:rsidRPr="007A5A0D" w:rsidRDefault="008A7456" w:rsidP="008A7456">
      <w:pPr>
        <w:pStyle w:val="Akapitzlist"/>
        <w:numPr>
          <w:ilvl w:val="0"/>
          <w:numId w:val="26"/>
        </w:numPr>
        <w:spacing w:after="200" w:line="276" w:lineRule="auto"/>
        <w:rPr>
          <w:rFonts w:ascii="Times New Roman" w:hAnsi="Times New Roman" w:cs="Times New Roman"/>
          <w:sz w:val="24"/>
          <w:szCs w:val="24"/>
        </w:rPr>
      </w:pPr>
      <w:r w:rsidRPr="007A5A0D">
        <w:rPr>
          <w:rFonts w:ascii="Times New Roman" w:hAnsi="Times New Roman" w:cs="Times New Roman"/>
          <w:sz w:val="24"/>
          <w:szCs w:val="24"/>
        </w:rPr>
        <w:t>Praca nakładcza w domu dla chętnych,  oferowana przez przedsiębiorstwa społeczne, może być dodatkowo okazją do spotkania, oraz stanowić dodatkowe źródła dochodów. Identyfikacja zadań,  które mogą być  wykonywane przez osoby starsze (np. zbieranie i suszenie roślin do papieru czerpanego)</w:t>
      </w:r>
    </w:p>
    <w:p w14:paraId="246618CD" w14:textId="77777777" w:rsidR="008A7456" w:rsidRPr="007260E0" w:rsidRDefault="008A7456" w:rsidP="008A7456">
      <w:pPr>
        <w:rPr>
          <w:rFonts w:ascii="Times New Roman" w:hAnsi="Times New Roman" w:cs="Times New Roman"/>
          <w:sz w:val="24"/>
          <w:szCs w:val="24"/>
        </w:rPr>
      </w:pPr>
    </w:p>
    <w:p w14:paraId="7BD22DC3" w14:textId="77777777" w:rsidR="008A7456" w:rsidRPr="007260E0" w:rsidRDefault="008A7456" w:rsidP="008A7456">
      <w:pPr>
        <w:rPr>
          <w:rFonts w:ascii="Times New Roman" w:hAnsi="Times New Roman" w:cs="Times New Roman"/>
          <w:sz w:val="24"/>
          <w:szCs w:val="24"/>
        </w:rPr>
      </w:pPr>
    </w:p>
    <w:p w14:paraId="49328202" w14:textId="77777777" w:rsidR="008A7456" w:rsidRPr="007260E0" w:rsidRDefault="008A7456" w:rsidP="008A7456">
      <w:pPr>
        <w:rPr>
          <w:rFonts w:ascii="Times New Roman" w:hAnsi="Times New Roman" w:cs="Times New Roman"/>
          <w:sz w:val="24"/>
          <w:szCs w:val="24"/>
        </w:rPr>
      </w:pPr>
    </w:p>
    <w:p w14:paraId="31B25D6B" w14:textId="77777777" w:rsidR="008A7456" w:rsidRPr="007260E0" w:rsidRDefault="008A7456" w:rsidP="008A7456">
      <w:pPr>
        <w:jc w:val="center"/>
        <w:rPr>
          <w:rFonts w:ascii="Times New Roman" w:hAnsi="Times New Roman" w:cs="Times New Roman"/>
          <w:b/>
          <w:sz w:val="24"/>
          <w:szCs w:val="24"/>
        </w:rPr>
      </w:pPr>
      <w:r w:rsidRPr="007260E0">
        <w:rPr>
          <w:rFonts w:ascii="Times New Roman" w:hAnsi="Times New Roman" w:cs="Times New Roman"/>
          <w:b/>
          <w:sz w:val="24"/>
          <w:szCs w:val="24"/>
        </w:rPr>
        <w:t xml:space="preserve">PODSUMOWANIE SPOTKANIA KONSULTACYJNEGO </w:t>
      </w:r>
    </w:p>
    <w:p w14:paraId="22B6B1C8" w14:textId="77777777" w:rsidR="008A7456" w:rsidRDefault="008A7456" w:rsidP="008A7456">
      <w:pPr>
        <w:jc w:val="center"/>
        <w:rPr>
          <w:rFonts w:ascii="Times New Roman" w:hAnsi="Times New Roman" w:cs="Times New Roman"/>
          <w:b/>
          <w:sz w:val="24"/>
          <w:szCs w:val="24"/>
        </w:rPr>
      </w:pPr>
      <w:r w:rsidRPr="007260E0">
        <w:rPr>
          <w:rFonts w:ascii="Times New Roman" w:hAnsi="Times New Roman" w:cs="Times New Roman"/>
          <w:b/>
          <w:sz w:val="24"/>
          <w:szCs w:val="24"/>
        </w:rPr>
        <w:t xml:space="preserve">DOT. SYTUACJI </w:t>
      </w:r>
      <w:r>
        <w:rPr>
          <w:rFonts w:ascii="Times New Roman" w:hAnsi="Times New Roman" w:cs="Times New Roman"/>
          <w:b/>
          <w:sz w:val="24"/>
          <w:szCs w:val="24"/>
        </w:rPr>
        <w:t xml:space="preserve">OSÓB STARSZYCH </w:t>
      </w:r>
    </w:p>
    <w:p w14:paraId="55CF0C50" w14:textId="77777777" w:rsidR="008A7456" w:rsidRPr="007260E0" w:rsidRDefault="008A7456" w:rsidP="008A7456">
      <w:pPr>
        <w:jc w:val="center"/>
        <w:rPr>
          <w:rFonts w:ascii="Times New Roman" w:hAnsi="Times New Roman" w:cs="Times New Roman"/>
          <w:b/>
          <w:sz w:val="24"/>
          <w:szCs w:val="24"/>
        </w:rPr>
      </w:pPr>
      <w:r>
        <w:rPr>
          <w:rFonts w:ascii="Times New Roman" w:hAnsi="Times New Roman" w:cs="Times New Roman"/>
          <w:b/>
          <w:sz w:val="24"/>
          <w:szCs w:val="24"/>
        </w:rPr>
        <w:t xml:space="preserve">I </w:t>
      </w:r>
      <w:r w:rsidRPr="007260E0">
        <w:rPr>
          <w:rFonts w:ascii="Times New Roman" w:hAnsi="Times New Roman" w:cs="Times New Roman"/>
          <w:b/>
          <w:sz w:val="24"/>
          <w:szCs w:val="24"/>
        </w:rPr>
        <w:t xml:space="preserve">OSÓB </w:t>
      </w:r>
      <w:r>
        <w:rPr>
          <w:rFonts w:ascii="Times New Roman" w:hAnsi="Times New Roman" w:cs="Times New Roman"/>
          <w:b/>
          <w:sz w:val="24"/>
          <w:szCs w:val="24"/>
        </w:rPr>
        <w:t xml:space="preserve"> Z NIEPEŁNOSPRAWNOŚCIAMI W </w:t>
      </w:r>
      <w:r w:rsidRPr="007260E0">
        <w:rPr>
          <w:rFonts w:ascii="Times New Roman" w:hAnsi="Times New Roman" w:cs="Times New Roman"/>
          <w:b/>
          <w:sz w:val="24"/>
          <w:szCs w:val="24"/>
        </w:rPr>
        <w:t>GMIN</w:t>
      </w:r>
      <w:r>
        <w:rPr>
          <w:rFonts w:ascii="Times New Roman" w:hAnsi="Times New Roman" w:cs="Times New Roman"/>
          <w:b/>
          <w:sz w:val="24"/>
          <w:szCs w:val="24"/>
        </w:rPr>
        <w:t xml:space="preserve">E </w:t>
      </w:r>
      <w:r w:rsidRPr="007260E0">
        <w:rPr>
          <w:rFonts w:ascii="Times New Roman" w:hAnsi="Times New Roman" w:cs="Times New Roman"/>
          <w:b/>
          <w:sz w:val="24"/>
          <w:szCs w:val="24"/>
        </w:rPr>
        <w:t>KLUCZE</w:t>
      </w:r>
    </w:p>
    <w:p w14:paraId="03183DEC" w14:textId="77777777" w:rsidR="008A7456" w:rsidRPr="003F17C7" w:rsidRDefault="008A7456" w:rsidP="008A7456">
      <w:pPr>
        <w:jc w:val="center"/>
        <w:rPr>
          <w:rFonts w:ascii="Times New Roman" w:hAnsi="Times New Roman" w:cs="Times New Roman"/>
          <w:sz w:val="24"/>
          <w:szCs w:val="24"/>
        </w:rPr>
      </w:pPr>
      <w:r w:rsidRPr="003F17C7">
        <w:rPr>
          <w:rFonts w:ascii="Times New Roman" w:hAnsi="Times New Roman" w:cs="Times New Roman"/>
          <w:sz w:val="24"/>
          <w:szCs w:val="24"/>
        </w:rPr>
        <w:t xml:space="preserve">Klucze,  </w:t>
      </w:r>
      <w:r>
        <w:rPr>
          <w:rFonts w:ascii="Times New Roman" w:hAnsi="Times New Roman" w:cs="Times New Roman"/>
          <w:sz w:val="24"/>
          <w:szCs w:val="24"/>
        </w:rPr>
        <w:t xml:space="preserve">24 </w:t>
      </w:r>
      <w:r w:rsidRPr="003F17C7">
        <w:rPr>
          <w:rFonts w:ascii="Times New Roman" w:hAnsi="Times New Roman" w:cs="Times New Roman"/>
          <w:sz w:val="24"/>
          <w:szCs w:val="24"/>
        </w:rPr>
        <w:t xml:space="preserve"> lipca 2017r.</w:t>
      </w:r>
    </w:p>
    <w:p w14:paraId="540C2694" w14:textId="77777777" w:rsidR="008A7456" w:rsidRPr="007260E0" w:rsidRDefault="008A7456" w:rsidP="008A7456">
      <w:pPr>
        <w:rPr>
          <w:rFonts w:ascii="Times New Roman" w:hAnsi="Times New Roman" w:cs="Times New Roman"/>
          <w:b/>
          <w:sz w:val="24"/>
          <w:szCs w:val="24"/>
        </w:rPr>
      </w:pPr>
    </w:p>
    <w:p w14:paraId="7130DD2C" w14:textId="77777777" w:rsidR="008A7456" w:rsidRPr="007260E0" w:rsidRDefault="008A7456" w:rsidP="008A7456">
      <w:pPr>
        <w:rPr>
          <w:rFonts w:ascii="Times New Roman" w:hAnsi="Times New Roman" w:cs="Times New Roman"/>
          <w:sz w:val="24"/>
          <w:szCs w:val="24"/>
        </w:rPr>
      </w:pPr>
      <w:r w:rsidRPr="00D90FB6">
        <w:rPr>
          <w:rFonts w:ascii="Times New Roman" w:hAnsi="Times New Roman" w:cs="Times New Roman"/>
          <w:sz w:val="24"/>
          <w:szCs w:val="24"/>
        </w:rPr>
        <w:t>Uczestnicy spotkania – przedstawiciele instytucji i organizacji  działających na rzecz  starszych mieszkańców gminy Klucze,   rozmawiali o sytuacji  osób niepełnosprawnych i ich rodzin oraz starszych mieszkańców gminy Klucze, wskazywali konieczne działania. Poniżej podsumowanie dyskusji.</w:t>
      </w:r>
    </w:p>
    <w:p w14:paraId="7AA1D6EB" w14:textId="77777777" w:rsidR="008A7456" w:rsidRDefault="008A7456" w:rsidP="008A7456">
      <w:pPr>
        <w:rPr>
          <w:rFonts w:ascii="Times New Roman" w:hAnsi="Times New Roman" w:cs="Times New Roman"/>
          <w:b/>
          <w:sz w:val="24"/>
          <w:szCs w:val="24"/>
        </w:rPr>
      </w:pPr>
    </w:p>
    <w:p w14:paraId="2DBEF1FA" w14:textId="77777777" w:rsidR="008A7456" w:rsidRPr="00C27263" w:rsidRDefault="008A7456" w:rsidP="008A7456">
      <w:pPr>
        <w:rPr>
          <w:rFonts w:ascii="Times New Roman" w:hAnsi="Times New Roman" w:cs="Times New Roman"/>
          <w:b/>
          <w:sz w:val="28"/>
          <w:szCs w:val="28"/>
        </w:rPr>
      </w:pPr>
      <w:r w:rsidRPr="00C27263">
        <w:rPr>
          <w:rFonts w:ascii="Times New Roman" w:hAnsi="Times New Roman" w:cs="Times New Roman"/>
          <w:b/>
          <w:sz w:val="28"/>
          <w:szCs w:val="28"/>
        </w:rPr>
        <w:t xml:space="preserve">SYTUACJA OSÓB Z NIEPEŁNOPSRAWNOŚCIAMI </w:t>
      </w:r>
    </w:p>
    <w:p w14:paraId="1155E05C" w14:textId="77777777" w:rsidR="008A7456" w:rsidRDefault="008A7456" w:rsidP="008A7456">
      <w:pPr>
        <w:rPr>
          <w:rFonts w:ascii="Times New Roman" w:hAnsi="Times New Roman" w:cs="Times New Roman"/>
          <w:b/>
          <w:sz w:val="24"/>
          <w:szCs w:val="24"/>
        </w:rPr>
      </w:pPr>
      <w:r>
        <w:rPr>
          <w:rFonts w:ascii="Times New Roman" w:hAnsi="Times New Roman" w:cs="Times New Roman"/>
          <w:b/>
          <w:sz w:val="24"/>
          <w:szCs w:val="24"/>
        </w:rPr>
        <w:t xml:space="preserve">DZIECI I MŁODZIEŻ NIEPEŁNOSPRAWNA </w:t>
      </w:r>
      <w:r w:rsidRPr="0096714E">
        <w:rPr>
          <w:rFonts w:ascii="Times New Roman" w:hAnsi="Times New Roman" w:cs="Times New Roman"/>
          <w:b/>
          <w:sz w:val="24"/>
          <w:szCs w:val="24"/>
        </w:rPr>
        <w:t>I ICH RODZINY</w:t>
      </w:r>
    </w:p>
    <w:p w14:paraId="268CE96A" w14:textId="77777777" w:rsidR="008A7456" w:rsidRDefault="008A7456" w:rsidP="008A7456">
      <w:pPr>
        <w:pStyle w:val="Akapitzlist"/>
        <w:numPr>
          <w:ilvl w:val="0"/>
          <w:numId w:val="27"/>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niewielkie  zainteresowanie ofertą przedszkola integracyjnego </w:t>
      </w:r>
    </w:p>
    <w:p w14:paraId="06E33FA2" w14:textId="77777777" w:rsidR="008A7456" w:rsidRDefault="008A7456" w:rsidP="008A7456">
      <w:pPr>
        <w:pStyle w:val="Akapitzlist"/>
        <w:numPr>
          <w:ilvl w:val="0"/>
          <w:numId w:val="27"/>
        </w:numPr>
        <w:spacing w:after="200" w:line="276" w:lineRule="auto"/>
        <w:rPr>
          <w:rFonts w:ascii="Times New Roman" w:hAnsi="Times New Roman" w:cs="Times New Roman"/>
          <w:sz w:val="24"/>
          <w:szCs w:val="24"/>
        </w:rPr>
      </w:pPr>
      <w:r>
        <w:rPr>
          <w:rFonts w:ascii="Times New Roman" w:hAnsi="Times New Roman" w:cs="Times New Roman"/>
          <w:sz w:val="24"/>
          <w:szCs w:val="24"/>
        </w:rPr>
        <w:t>b</w:t>
      </w:r>
      <w:r w:rsidRPr="002044DD">
        <w:rPr>
          <w:rFonts w:ascii="Times New Roman" w:hAnsi="Times New Roman" w:cs="Times New Roman"/>
          <w:sz w:val="24"/>
          <w:szCs w:val="24"/>
        </w:rPr>
        <w:t xml:space="preserve">ariery architektoniczne </w:t>
      </w:r>
      <w:r>
        <w:rPr>
          <w:rFonts w:ascii="Times New Roman" w:hAnsi="Times New Roman" w:cs="Times New Roman"/>
          <w:sz w:val="24"/>
          <w:szCs w:val="24"/>
        </w:rPr>
        <w:t xml:space="preserve"> w szkołach, tylko jedna szkoła w gminie jest dostosowana do potrzeb osób z niepełnosprawnościami ( Kwaśniów), ale nie ma dzieci chętnych</w:t>
      </w:r>
    </w:p>
    <w:p w14:paraId="570CDF33" w14:textId="77777777" w:rsidR="008A7456" w:rsidRDefault="008A7456" w:rsidP="008A7456">
      <w:pPr>
        <w:pStyle w:val="Akapitzlist"/>
        <w:numPr>
          <w:ilvl w:val="0"/>
          <w:numId w:val="27"/>
        </w:numPr>
        <w:spacing w:after="200" w:line="276" w:lineRule="auto"/>
        <w:rPr>
          <w:rFonts w:ascii="Times New Roman" w:hAnsi="Times New Roman" w:cs="Times New Roman"/>
          <w:sz w:val="24"/>
          <w:szCs w:val="24"/>
        </w:rPr>
      </w:pPr>
      <w:r>
        <w:rPr>
          <w:rFonts w:ascii="Times New Roman" w:hAnsi="Times New Roman" w:cs="Times New Roman"/>
          <w:sz w:val="24"/>
          <w:szCs w:val="24"/>
        </w:rPr>
        <w:t>niewiele dzieci niepełnosprawnych uczestniczy w zajęciach w klasach,  rodzice bardzo często wybierają dla nich  nauczanie indywidualne (z  obawy czy dzieci dadzą sobie radę i/lub z wygody)</w:t>
      </w:r>
    </w:p>
    <w:p w14:paraId="23DB8DF5" w14:textId="77777777" w:rsidR="008A7456" w:rsidRDefault="008A7456" w:rsidP="008A7456">
      <w:pPr>
        <w:pStyle w:val="Akapitzlist"/>
        <w:numPr>
          <w:ilvl w:val="0"/>
          <w:numId w:val="27"/>
        </w:numPr>
        <w:spacing w:after="200" w:line="276" w:lineRule="auto"/>
        <w:rPr>
          <w:rFonts w:ascii="Times New Roman" w:hAnsi="Times New Roman" w:cs="Times New Roman"/>
          <w:sz w:val="24"/>
          <w:szCs w:val="24"/>
        </w:rPr>
      </w:pPr>
      <w:r>
        <w:rPr>
          <w:rFonts w:ascii="Times New Roman" w:hAnsi="Times New Roman" w:cs="Times New Roman"/>
          <w:sz w:val="24"/>
          <w:szCs w:val="24"/>
        </w:rPr>
        <w:t>słaby kontakt z rodzicami dzieci niepełnosprawnych, nierozpoznane potrzeby  tego środowiska</w:t>
      </w:r>
    </w:p>
    <w:p w14:paraId="38E1AF18" w14:textId="77777777" w:rsidR="008A7456" w:rsidRDefault="008A7456" w:rsidP="008A7456">
      <w:pPr>
        <w:pStyle w:val="Akapitzlist"/>
        <w:numPr>
          <w:ilvl w:val="0"/>
          <w:numId w:val="27"/>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nadopiekuńczość rodziców ogranicza możliwości rozwojowe dzieci niepełnosprawnych </w:t>
      </w:r>
    </w:p>
    <w:p w14:paraId="4507034F" w14:textId="77777777" w:rsidR="008A7456" w:rsidRDefault="008A7456" w:rsidP="008A7456">
      <w:pPr>
        <w:pStyle w:val="Akapitzlist"/>
        <w:numPr>
          <w:ilvl w:val="0"/>
          <w:numId w:val="27"/>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brak nauczycieli - specjalistów od rewalidacji w gminie  (istnieje możliwość uzyskania dofinansowania do studiów podyplomowych) </w:t>
      </w:r>
    </w:p>
    <w:p w14:paraId="3916D480" w14:textId="77777777" w:rsidR="008A7456" w:rsidRDefault="008A7456" w:rsidP="008A7456">
      <w:pPr>
        <w:pStyle w:val="Akapitzlist"/>
        <w:numPr>
          <w:ilvl w:val="0"/>
          <w:numId w:val="27"/>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niewielka lub brak oferty zagospodarowania czasu wolnego dostępnej dla dzieci z niepełnosprawnościami – brak specjalistycznych zajęć, ograniczenia architektoniczne w korzystaniu  oferty proponowanej przez instytucje kultury </w:t>
      </w:r>
    </w:p>
    <w:p w14:paraId="3BE3146F" w14:textId="77777777" w:rsidR="008A7456" w:rsidRDefault="008A7456" w:rsidP="008A7456">
      <w:pPr>
        <w:pStyle w:val="Akapitzlist"/>
        <w:rPr>
          <w:rFonts w:ascii="Times New Roman" w:hAnsi="Times New Roman" w:cs="Times New Roman"/>
          <w:sz w:val="24"/>
          <w:szCs w:val="24"/>
        </w:rPr>
      </w:pPr>
    </w:p>
    <w:p w14:paraId="1193A950" w14:textId="77777777" w:rsidR="008A7456" w:rsidRPr="0096714E" w:rsidRDefault="008A7456" w:rsidP="008A7456">
      <w:pPr>
        <w:rPr>
          <w:rFonts w:ascii="Times New Roman" w:hAnsi="Times New Roman" w:cs="Times New Roman"/>
          <w:b/>
          <w:sz w:val="24"/>
          <w:szCs w:val="24"/>
        </w:rPr>
      </w:pPr>
      <w:r w:rsidRPr="0096714E">
        <w:rPr>
          <w:rFonts w:ascii="Times New Roman" w:hAnsi="Times New Roman" w:cs="Times New Roman"/>
          <w:b/>
          <w:sz w:val="24"/>
          <w:szCs w:val="24"/>
        </w:rPr>
        <w:t xml:space="preserve">OSOBYDOROSŁE NIEPEŁNOSPRAWNE I ICH RODZINY </w:t>
      </w:r>
    </w:p>
    <w:p w14:paraId="68D3245F" w14:textId="77777777" w:rsidR="008A7456" w:rsidRDefault="008A7456" w:rsidP="008A7456">
      <w:pPr>
        <w:pStyle w:val="Akapitzlist"/>
        <w:numPr>
          <w:ilvl w:val="0"/>
          <w:numId w:val="27"/>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rodzaj niepełnosprawności warunkuje sytuację życiową konkretnej osoby </w:t>
      </w:r>
    </w:p>
    <w:p w14:paraId="07274734" w14:textId="77777777" w:rsidR="008A7456" w:rsidRDefault="008A7456" w:rsidP="008A7456">
      <w:pPr>
        <w:pStyle w:val="Akapitzlist"/>
        <w:numPr>
          <w:ilvl w:val="0"/>
          <w:numId w:val="27"/>
        </w:numPr>
        <w:spacing w:after="200" w:line="276" w:lineRule="auto"/>
        <w:rPr>
          <w:rFonts w:ascii="Times New Roman" w:hAnsi="Times New Roman" w:cs="Times New Roman"/>
          <w:sz w:val="24"/>
          <w:szCs w:val="24"/>
        </w:rPr>
      </w:pPr>
      <w:r>
        <w:rPr>
          <w:rFonts w:ascii="Times New Roman" w:hAnsi="Times New Roman" w:cs="Times New Roman"/>
          <w:sz w:val="24"/>
          <w:szCs w:val="24"/>
        </w:rPr>
        <w:t>ograniczony dostęp do  rehabilitacji i specjalistycznych  usług medycznych powiązany   z koniecznością dojazdu do Olkusza i trudnościami w transporcie osób niepełnosprawnych (dotyczy również osób starszych)</w:t>
      </w:r>
    </w:p>
    <w:p w14:paraId="08E33E95" w14:textId="77777777" w:rsidR="008A7456" w:rsidRDefault="008A7456" w:rsidP="008A7456">
      <w:pPr>
        <w:pStyle w:val="Akapitzlist"/>
        <w:numPr>
          <w:ilvl w:val="0"/>
          <w:numId w:val="27"/>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nie czuwa się nad systematyczną  i systemową likwidacją barier architektonicznych w gminie.  Bariery architektoniczne w instytucjach kultury (w pracowniach) , świetlicach, miejscach użyteczności publicznej (np. sklepach) – nie jest znana skala tego zjawiska, jest potrzebna inwentaryzacja  barier architektonicznych w budynkach oraz dróg/ ścieżek dojazdu do budynków, </w:t>
      </w:r>
    </w:p>
    <w:p w14:paraId="10E47F72" w14:textId="77777777" w:rsidR="008A7456" w:rsidRDefault="008A7456" w:rsidP="008A7456">
      <w:pPr>
        <w:pStyle w:val="Akapitzlist"/>
        <w:numPr>
          <w:ilvl w:val="0"/>
          <w:numId w:val="27"/>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likwidacja barier architektonicznych ogranicza się do potrzeb osób niepełnosprawnych ruchowo, nie dostrzega się potrzeb osób z innym rodzajem niepełnosprawności np. osób niewidomych. Osoby z różnymi typami niepełnosprawności powinny uczestniczyć w obiorze inwestycji, </w:t>
      </w:r>
    </w:p>
    <w:p w14:paraId="28F9FD6D" w14:textId="77777777" w:rsidR="008A7456" w:rsidRDefault="008A7456" w:rsidP="008A7456">
      <w:pPr>
        <w:pStyle w:val="Akapitzlist"/>
        <w:numPr>
          <w:ilvl w:val="0"/>
          <w:numId w:val="27"/>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system nie przewiduje oferty wsparcia dla osób z głęboką niepełnosprawnością po 26 roku życia (po zakończeniu edukacji),  wówczas odpowiedzialność za opiekę spada na rodziny (luka w systemie). Potrzebne są dzienne ośrodki wsparcia dla osób   dorosłych głęboko niepełnosprawnych ( PSOUU Oddział w Wolbromiu szuka możliwości sfinansowania takiego ośrodka, potrzebna jest współpraca z samorządami). </w:t>
      </w:r>
    </w:p>
    <w:p w14:paraId="197BFD3E" w14:textId="77777777" w:rsidR="008A7456" w:rsidRDefault="008A7456" w:rsidP="008A7456">
      <w:pPr>
        <w:pStyle w:val="Akapitzlist"/>
        <w:numPr>
          <w:ilvl w:val="0"/>
          <w:numId w:val="27"/>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nie wiemy ile osób dorosłych głęboko niepełnosprawnych znajduje się w domach, nie wiadomo jaka jest skala  tego zjawiska, </w:t>
      </w:r>
    </w:p>
    <w:p w14:paraId="44AEE14E" w14:textId="77777777" w:rsidR="008A7456" w:rsidRDefault="008A7456" w:rsidP="008A7456">
      <w:pPr>
        <w:pStyle w:val="Akapitzlist"/>
        <w:numPr>
          <w:ilvl w:val="0"/>
          <w:numId w:val="27"/>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w gronie osób niepełnosprawnych są osoby z nabytą niepełnosprawnością np.  po udarach,  które przebywają w domach. Rodziny często nie potrafią się tymi osobami  w odpowiedni sposób zaopiekować, potrzebują wsparcia  w formie zewnętrznych usług opiekuńczych </w:t>
      </w:r>
    </w:p>
    <w:p w14:paraId="04064681" w14:textId="77777777" w:rsidR="008A7456" w:rsidRDefault="008A7456" w:rsidP="008A7456">
      <w:pPr>
        <w:pStyle w:val="Akapitzlist"/>
        <w:numPr>
          <w:ilvl w:val="0"/>
          <w:numId w:val="27"/>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brakuje Pełnomocnika ds. osób niepełnosprawnych, który zadbałby  o sprawny przepływ informacji i wiedzy </w:t>
      </w:r>
      <w:proofErr w:type="spellStart"/>
      <w:r>
        <w:rPr>
          <w:rFonts w:ascii="Times New Roman" w:hAnsi="Times New Roman" w:cs="Times New Roman"/>
          <w:sz w:val="24"/>
          <w:szCs w:val="24"/>
        </w:rPr>
        <w:t>nt</w:t>
      </w:r>
      <w:proofErr w:type="spellEnd"/>
      <w:r>
        <w:rPr>
          <w:rFonts w:ascii="Times New Roman" w:hAnsi="Times New Roman" w:cs="Times New Roman"/>
          <w:sz w:val="24"/>
          <w:szCs w:val="24"/>
        </w:rPr>
        <w:t xml:space="preserve"> zjawiska niepełnosprawności.  </w:t>
      </w:r>
    </w:p>
    <w:p w14:paraId="7FCB7C2E" w14:textId="77777777" w:rsidR="008A7456" w:rsidRDefault="008A7456" w:rsidP="008A7456">
      <w:pPr>
        <w:pStyle w:val="Akapitzlist"/>
        <w:numPr>
          <w:ilvl w:val="0"/>
          <w:numId w:val="27"/>
        </w:numPr>
        <w:spacing w:after="200" w:line="276" w:lineRule="auto"/>
        <w:rPr>
          <w:rFonts w:ascii="Times New Roman" w:hAnsi="Times New Roman" w:cs="Times New Roman"/>
          <w:sz w:val="24"/>
          <w:szCs w:val="24"/>
        </w:rPr>
      </w:pPr>
      <w:r>
        <w:rPr>
          <w:rFonts w:ascii="Times New Roman" w:hAnsi="Times New Roman" w:cs="Times New Roman"/>
          <w:sz w:val="24"/>
          <w:szCs w:val="24"/>
        </w:rPr>
        <w:t>niewielki udział osób niepełnosprawnych w kulturze, ze względu na bariery architektoniczne jak również brak działań   zachęcających i ułatwiających udział (np. dowóz),  szczególnie tej grupie mieszkańców</w:t>
      </w:r>
    </w:p>
    <w:p w14:paraId="3C67EF31" w14:textId="77777777" w:rsidR="008A7456" w:rsidRPr="0096714E" w:rsidRDefault="008A7456" w:rsidP="008A7456">
      <w:pPr>
        <w:pStyle w:val="Akapitzlist"/>
        <w:numPr>
          <w:ilvl w:val="0"/>
          <w:numId w:val="27"/>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rosnące zagrożenia cywilizacyjne  w zakresie schorzeń zdrowia psychicznego </w:t>
      </w:r>
    </w:p>
    <w:p w14:paraId="7A4FF5A7" w14:textId="77777777" w:rsidR="008A7456" w:rsidRDefault="008A7456" w:rsidP="008A7456">
      <w:pPr>
        <w:rPr>
          <w:rFonts w:ascii="Times New Roman" w:hAnsi="Times New Roman" w:cs="Times New Roman"/>
          <w:b/>
          <w:sz w:val="24"/>
          <w:szCs w:val="24"/>
        </w:rPr>
      </w:pPr>
    </w:p>
    <w:p w14:paraId="688FF31D" w14:textId="77777777" w:rsidR="008A7456" w:rsidRDefault="008A7456" w:rsidP="008A7456">
      <w:pPr>
        <w:rPr>
          <w:rFonts w:ascii="Times New Roman" w:hAnsi="Times New Roman" w:cs="Times New Roman"/>
          <w:b/>
          <w:sz w:val="24"/>
          <w:szCs w:val="24"/>
        </w:rPr>
      </w:pPr>
      <w:r>
        <w:rPr>
          <w:rFonts w:ascii="Times New Roman" w:hAnsi="Times New Roman" w:cs="Times New Roman"/>
          <w:b/>
          <w:sz w:val="24"/>
          <w:szCs w:val="24"/>
        </w:rPr>
        <w:t>Pomysły na działania, priorytety:</w:t>
      </w:r>
    </w:p>
    <w:p w14:paraId="756E8BA7" w14:textId="77777777" w:rsidR="008A7456" w:rsidRDefault="008A7456" w:rsidP="008A7456">
      <w:pPr>
        <w:pStyle w:val="Akapitzlist"/>
        <w:numPr>
          <w:ilvl w:val="0"/>
          <w:numId w:val="28"/>
        </w:numPr>
        <w:spacing w:after="200" w:line="276" w:lineRule="auto"/>
        <w:rPr>
          <w:rFonts w:ascii="Times New Roman" w:hAnsi="Times New Roman" w:cs="Times New Roman"/>
          <w:sz w:val="24"/>
          <w:szCs w:val="24"/>
        </w:rPr>
      </w:pPr>
      <w:r>
        <w:rPr>
          <w:rFonts w:ascii="Times New Roman" w:hAnsi="Times New Roman" w:cs="Times New Roman"/>
          <w:sz w:val="24"/>
          <w:szCs w:val="24"/>
        </w:rPr>
        <w:t>D</w:t>
      </w:r>
      <w:r w:rsidRPr="0096714E">
        <w:rPr>
          <w:rFonts w:ascii="Times New Roman" w:hAnsi="Times New Roman" w:cs="Times New Roman"/>
          <w:sz w:val="24"/>
          <w:szCs w:val="24"/>
        </w:rPr>
        <w:t xml:space="preserve">ofinansowanie przez gminę taksówki dostosowanej do potrzeb osób niepełnosprawnych i starszych  </w:t>
      </w:r>
    </w:p>
    <w:p w14:paraId="2CF089FE" w14:textId="77777777" w:rsidR="008A7456" w:rsidRDefault="008A7456" w:rsidP="008A7456">
      <w:pPr>
        <w:pStyle w:val="Akapitzlist"/>
        <w:numPr>
          <w:ilvl w:val="0"/>
          <w:numId w:val="28"/>
        </w:numPr>
        <w:spacing w:after="200" w:line="276" w:lineRule="auto"/>
        <w:rPr>
          <w:rFonts w:ascii="Times New Roman" w:hAnsi="Times New Roman" w:cs="Times New Roman"/>
          <w:sz w:val="24"/>
          <w:szCs w:val="24"/>
        </w:rPr>
      </w:pPr>
      <w:r>
        <w:rPr>
          <w:rFonts w:ascii="Times New Roman" w:hAnsi="Times New Roman" w:cs="Times New Roman"/>
          <w:sz w:val="24"/>
          <w:szCs w:val="24"/>
        </w:rPr>
        <w:t>Osoby z różnymi typami niepełnosprawności powinny uczestniczyć w obiorze inwestycji</w:t>
      </w:r>
    </w:p>
    <w:p w14:paraId="22EAA6B9" w14:textId="77777777" w:rsidR="008A7456" w:rsidRDefault="008A7456" w:rsidP="008A7456">
      <w:pPr>
        <w:pStyle w:val="Akapitzlist"/>
        <w:numPr>
          <w:ilvl w:val="0"/>
          <w:numId w:val="28"/>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Ścisła współpraca sołtysów  z instytucjami pomocowymi w celu lepszego rozpoznania problemów  i zaspokojenia potrzeb. </w:t>
      </w:r>
    </w:p>
    <w:p w14:paraId="1F0ACBB2" w14:textId="77777777" w:rsidR="008A7456" w:rsidRDefault="008A7456" w:rsidP="008A7456">
      <w:pPr>
        <w:pStyle w:val="Akapitzlist"/>
        <w:numPr>
          <w:ilvl w:val="0"/>
          <w:numId w:val="28"/>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Mobile usług w domach np. w zakresie pierwszego kontaktu z lekarzem psychiatrą </w:t>
      </w:r>
    </w:p>
    <w:p w14:paraId="7C351FE3" w14:textId="77777777" w:rsidR="008A7456" w:rsidRDefault="008A7456" w:rsidP="008A7456">
      <w:pPr>
        <w:pStyle w:val="Akapitzlist"/>
        <w:numPr>
          <w:ilvl w:val="0"/>
          <w:numId w:val="28"/>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Organizacja turnusów rehabilitacyjnych </w:t>
      </w:r>
    </w:p>
    <w:p w14:paraId="1D153876" w14:textId="77777777" w:rsidR="008A7456" w:rsidRPr="0096714E" w:rsidRDefault="008A7456" w:rsidP="008A7456">
      <w:pPr>
        <w:pStyle w:val="Akapitzlist"/>
        <w:numPr>
          <w:ilvl w:val="0"/>
          <w:numId w:val="28"/>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W oparciu o doświadczenia instytucji i organizacji z gminy Klucze  działających na rzecz osób  niepełnosprawnych,  docelowo opracowanie Modelu Wspierania Osób Niepełnosprawnych, jako innowacyjnego kompleksowego rozwiązania realizowanego w praktyce, który może stanowić narzędzie promocji gminy i dzielenia się dobrą praktyką..   </w:t>
      </w:r>
    </w:p>
    <w:p w14:paraId="5223B70C" w14:textId="77777777" w:rsidR="008A7456" w:rsidRDefault="008A7456" w:rsidP="008A7456">
      <w:pPr>
        <w:rPr>
          <w:rFonts w:ascii="Times New Roman" w:hAnsi="Times New Roman" w:cs="Times New Roman"/>
          <w:b/>
          <w:sz w:val="24"/>
          <w:szCs w:val="24"/>
        </w:rPr>
      </w:pPr>
    </w:p>
    <w:p w14:paraId="3F321955" w14:textId="77777777" w:rsidR="008A7456" w:rsidRPr="00C27263" w:rsidRDefault="008A7456" w:rsidP="008A7456">
      <w:pPr>
        <w:rPr>
          <w:rFonts w:ascii="Times New Roman" w:hAnsi="Times New Roman" w:cs="Times New Roman"/>
          <w:b/>
          <w:sz w:val="28"/>
          <w:szCs w:val="28"/>
        </w:rPr>
      </w:pPr>
      <w:r w:rsidRPr="007260E0">
        <w:rPr>
          <w:rFonts w:ascii="Times New Roman" w:hAnsi="Times New Roman" w:cs="Times New Roman"/>
          <w:b/>
          <w:sz w:val="24"/>
          <w:szCs w:val="24"/>
        </w:rPr>
        <w:tab/>
      </w:r>
      <w:r w:rsidRPr="00C27263">
        <w:rPr>
          <w:rFonts w:ascii="Times New Roman" w:hAnsi="Times New Roman" w:cs="Times New Roman"/>
          <w:b/>
          <w:sz w:val="28"/>
          <w:szCs w:val="28"/>
        </w:rPr>
        <w:t xml:space="preserve">STARSI MIESZKAŃCY GMINY KLUCZE </w:t>
      </w:r>
    </w:p>
    <w:p w14:paraId="0002A0C8" w14:textId="77777777" w:rsidR="008A7456" w:rsidRPr="007C1C27" w:rsidRDefault="008A7456" w:rsidP="008A7456">
      <w:pPr>
        <w:rPr>
          <w:rFonts w:ascii="Times New Roman" w:hAnsi="Times New Roman" w:cs="Times New Roman"/>
          <w:sz w:val="24"/>
          <w:szCs w:val="24"/>
        </w:rPr>
      </w:pPr>
    </w:p>
    <w:p w14:paraId="7FDED665" w14:textId="77777777" w:rsidR="008A7456" w:rsidRDefault="008A7456" w:rsidP="008A7456">
      <w:pPr>
        <w:pStyle w:val="Akapitzlist"/>
        <w:numPr>
          <w:ilvl w:val="0"/>
          <w:numId w:val="25"/>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Sporo osób starszych jest nieaktywnych , izoluje się w domach, trudno do nich dotrzeć z informacją  o ofercie.  Jest bardzo trudno je zmotywować  do wyjścia z domu, nawet gdy był zabezpieczony dowóz na wydarzenie , zainteresowanie było skromne  </w:t>
      </w:r>
    </w:p>
    <w:p w14:paraId="22D3D44F" w14:textId="77777777" w:rsidR="008A7456" w:rsidRDefault="008A7456" w:rsidP="008A7456">
      <w:pPr>
        <w:pStyle w:val="Akapitzlist"/>
        <w:numPr>
          <w:ilvl w:val="0"/>
          <w:numId w:val="25"/>
        </w:numPr>
        <w:spacing w:after="200" w:line="276" w:lineRule="auto"/>
        <w:rPr>
          <w:rFonts w:ascii="Times New Roman" w:hAnsi="Times New Roman" w:cs="Times New Roman"/>
          <w:sz w:val="24"/>
          <w:szCs w:val="24"/>
        </w:rPr>
      </w:pPr>
      <w:r>
        <w:rPr>
          <w:rFonts w:ascii="Times New Roman" w:hAnsi="Times New Roman" w:cs="Times New Roman"/>
          <w:sz w:val="24"/>
          <w:szCs w:val="24"/>
        </w:rPr>
        <w:t>Organizacje pozarządowe (np. UTW) prowadzi działania profilaktyczne i  promują zdrowy tryb życia, pozyskują w tym zakresie środki zewnętrzne</w:t>
      </w:r>
    </w:p>
    <w:p w14:paraId="3384A674" w14:textId="77777777" w:rsidR="008A7456" w:rsidRDefault="008A7456" w:rsidP="008A7456">
      <w:pPr>
        <w:pStyle w:val="Akapitzlist"/>
        <w:numPr>
          <w:ilvl w:val="0"/>
          <w:numId w:val="25"/>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W niewystarczający sposób są  wykorzystywane są potencjały  i kompetencje osób starszych </w:t>
      </w:r>
    </w:p>
    <w:p w14:paraId="02F27C1F" w14:textId="77777777" w:rsidR="008A7456" w:rsidRDefault="008A7456" w:rsidP="008A7456">
      <w:pPr>
        <w:pStyle w:val="Akapitzlist"/>
        <w:numPr>
          <w:ilvl w:val="0"/>
          <w:numId w:val="25"/>
        </w:numPr>
        <w:spacing w:after="200" w:line="276" w:lineRule="auto"/>
        <w:rPr>
          <w:rFonts w:ascii="Times New Roman" w:hAnsi="Times New Roman" w:cs="Times New Roman"/>
          <w:sz w:val="24"/>
          <w:szCs w:val="24"/>
        </w:rPr>
      </w:pPr>
      <w:r>
        <w:rPr>
          <w:rFonts w:ascii="Times New Roman" w:hAnsi="Times New Roman" w:cs="Times New Roman"/>
          <w:sz w:val="24"/>
          <w:szCs w:val="24"/>
        </w:rPr>
        <w:t>Nie ma zajęć dla mężczyzn, nie jest rozpoznane zainteresowanie i potrzeby w tym zakresie</w:t>
      </w:r>
    </w:p>
    <w:p w14:paraId="2B906BC8" w14:textId="77777777" w:rsidR="008A7456" w:rsidRDefault="008A7456" w:rsidP="008A7456">
      <w:pPr>
        <w:rPr>
          <w:rFonts w:ascii="Times New Roman" w:hAnsi="Times New Roman" w:cs="Times New Roman"/>
          <w:sz w:val="24"/>
          <w:szCs w:val="24"/>
        </w:rPr>
      </w:pPr>
    </w:p>
    <w:p w14:paraId="5E83AC2D" w14:textId="77777777" w:rsidR="008A7456" w:rsidRDefault="008A7456" w:rsidP="008A7456">
      <w:pPr>
        <w:rPr>
          <w:rFonts w:ascii="Times New Roman" w:hAnsi="Times New Roman" w:cs="Times New Roman"/>
          <w:b/>
          <w:sz w:val="24"/>
          <w:szCs w:val="24"/>
        </w:rPr>
      </w:pPr>
      <w:r>
        <w:rPr>
          <w:rFonts w:ascii="Times New Roman" w:hAnsi="Times New Roman" w:cs="Times New Roman"/>
          <w:b/>
          <w:sz w:val="24"/>
          <w:szCs w:val="24"/>
        </w:rPr>
        <w:t>Pomysły na działania, priorytety:</w:t>
      </w:r>
    </w:p>
    <w:p w14:paraId="7C7126FE" w14:textId="77777777" w:rsidR="008A7456" w:rsidRDefault="008A7456" w:rsidP="008A7456">
      <w:pPr>
        <w:pStyle w:val="Akapitzlist"/>
        <w:numPr>
          <w:ilvl w:val="0"/>
          <w:numId w:val="25"/>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Dzienne ośrodki wsparcia dla osób starszych , w tym dla osób niepełnosprawnych  oraz z chorobami „otępiennymi” </w:t>
      </w:r>
    </w:p>
    <w:p w14:paraId="1BF1C6A7" w14:textId="77777777" w:rsidR="008A7456" w:rsidRDefault="008A7456" w:rsidP="008A7456">
      <w:pPr>
        <w:pStyle w:val="Akapitzlist"/>
        <w:numPr>
          <w:ilvl w:val="0"/>
          <w:numId w:val="25"/>
        </w:numPr>
        <w:spacing w:after="200" w:line="276" w:lineRule="auto"/>
        <w:rPr>
          <w:rFonts w:ascii="Times New Roman" w:hAnsi="Times New Roman" w:cs="Times New Roman"/>
          <w:sz w:val="24"/>
          <w:szCs w:val="24"/>
        </w:rPr>
      </w:pPr>
      <w:r>
        <w:rPr>
          <w:rFonts w:ascii="Times New Roman" w:hAnsi="Times New Roman" w:cs="Times New Roman"/>
          <w:sz w:val="24"/>
          <w:szCs w:val="24"/>
        </w:rPr>
        <w:t>Pełnomocnik ds. osób starszych, który spowoduje że program będzie „żył”</w:t>
      </w:r>
    </w:p>
    <w:p w14:paraId="255EA932" w14:textId="77777777" w:rsidR="008A7456" w:rsidRPr="007260E0" w:rsidRDefault="008A7456" w:rsidP="008A7456">
      <w:pPr>
        <w:rPr>
          <w:rFonts w:ascii="Times New Roman" w:hAnsi="Times New Roman" w:cs="Times New Roman"/>
          <w:sz w:val="24"/>
          <w:szCs w:val="24"/>
        </w:rPr>
      </w:pPr>
    </w:p>
    <w:p w14:paraId="3B8DA34E" w14:textId="77777777" w:rsidR="008A7456" w:rsidRPr="007260E0" w:rsidRDefault="008A7456" w:rsidP="008A7456">
      <w:pPr>
        <w:rPr>
          <w:rFonts w:ascii="Times New Roman" w:hAnsi="Times New Roman" w:cs="Times New Roman"/>
          <w:sz w:val="24"/>
          <w:szCs w:val="24"/>
        </w:rPr>
      </w:pPr>
    </w:p>
    <w:p w14:paraId="43BEAD65" w14:textId="77777777" w:rsidR="008A7456" w:rsidRPr="007260E0" w:rsidRDefault="008A7456" w:rsidP="008A7456">
      <w:pPr>
        <w:rPr>
          <w:rFonts w:ascii="Times New Roman" w:hAnsi="Times New Roman" w:cs="Times New Roman"/>
          <w:sz w:val="24"/>
          <w:szCs w:val="24"/>
        </w:rPr>
      </w:pPr>
    </w:p>
    <w:p w14:paraId="050ECF2A" w14:textId="77777777" w:rsidR="008A7456" w:rsidRPr="007260E0" w:rsidRDefault="008A7456" w:rsidP="008A7456">
      <w:pPr>
        <w:rPr>
          <w:rFonts w:ascii="Times New Roman" w:hAnsi="Times New Roman" w:cs="Times New Roman"/>
          <w:sz w:val="24"/>
          <w:szCs w:val="24"/>
        </w:rPr>
      </w:pPr>
    </w:p>
    <w:p w14:paraId="242E3F13" w14:textId="77777777" w:rsidR="008A7456" w:rsidRPr="007260E0" w:rsidRDefault="008A7456" w:rsidP="008A7456">
      <w:pPr>
        <w:rPr>
          <w:rFonts w:ascii="Times New Roman" w:hAnsi="Times New Roman" w:cs="Times New Roman"/>
          <w:sz w:val="24"/>
          <w:szCs w:val="24"/>
        </w:rPr>
      </w:pPr>
    </w:p>
    <w:p w14:paraId="1D3673F3" w14:textId="77777777" w:rsidR="008A7456" w:rsidRPr="007260E0" w:rsidRDefault="008A7456" w:rsidP="008A7456">
      <w:pPr>
        <w:rPr>
          <w:rFonts w:ascii="Times New Roman" w:hAnsi="Times New Roman" w:cs="Times New Roman"/>
          <w:sz w:val="24"/>
          <w:szCs w:val="24"/>
        </w:rPr>
      </w:pPr>
    </w:p>
    <w:p w14:paraId="4D0B0605" w14:textId="77777777" w:rsidR="008A7456" w:rsidRPr="007260E0" w:rsidRDefault="008A7456" w:rsidP="008A7456">
      <w:pPr>
        <w:rPr>
          <w:rFonts w:ascii="Times New Roman" w:hAnsi="Times New Roman" w:cs="Times New Roman"/>
          <w:sz w:val="24"/>
          <w:szCs w:val="24"/>
        </w:rPr>
      </w:pPr>
    </w:p>
    <w:p w14:paraId="3AF2D85D" w14:textId="77777777" w:rsidR="008A7456" w:rsidRPr="007260E0" w:rsidRDefault="008A7456" w:rsidP="008A7456">
      <w:pPr>
        <w:rPr>
          <w:rFonts w:ascii="Times New Roman" w:hAnsi="Times New Roman" w:cs="Times New Roman"/>
          <w:sz w:val="24"/>
          <w:szCs w:val="24"/>
        </w:rPr>
      </w:pPr>
    </w:p>
    <w:p w14:paraId="11634CDE" w14:textId="77777777" w:rsidR="008A7456" w:rsidRPr="007260E0" w:rsidRDefault="008A7456" w:rsidP="008A7456">
      <w:pPr>
        <w:rPr>
          <w:rFonts w:ascii="Times New Roman" w:hAnsi="Times New Roman" w:cs="Times New Roman"/>
          <w:sz w:val="24"/>
          <w:szCs w:val="24"/>
        </w:rPr>
      </w:pPr>
    </w:p>
    <w:p w14:paraId="29889566" w14:textId="77777777" w:rsidR="008A7456" w:rsidRPr="007260E0" w:rsidRDefault="008A7456" w:rsidP="008A7456">
      <w:pPr>
        <w:rPr>
          <w:rFonts w:ascii="Times New Roman" w:hAnsi="Times New Roman" w:cs="Times New Roman"/>
          <w:sz w:val="24"/>
          <w:szCs w:val="24"/>
        </w:rPr>
      </w:pPr>
    </w:p>
    <w:p w14:paraId="77D83F18" w14:textId="77777777" w:rsidR="008A7456" w:rsidRPr="001970CE" w:rsidRDefault="008A7456" w:rsidP="00BC3253">
      <w:pPr>
        <w:pStyle w:val="NormalnyWeb"/>
        <w:shd w:val="clear" w:color="auto" w:fill="FFFFFF"/>
        <w:spacing w:before="0" w:beforeAutospacing="0" w:after="0" w:afterAutospacing="0"/>
        <w:rPr>
          <w:rFonts w:asciiTheme="minorHAnsi" w:hAnsiTheme="minorHAnsi" w:cstheme="minorHAnsi"/>
          <w:color w:val="363636"/>
          <w:sz w:val="20"/>
          <w:szCs w:val="20"/>
        </w:rPr>
      </w:pPr>
    </w:p>
    <w:sectPr w:rsidR="008A7456" w:rsidRPr="001970CE" w:rsidSect="00E62F76">
      <w:headerReference w:type="default" r:id="rId31"/>
      <w:footerReference w:type="default" r:id="rId32"/>
      <w:footerReference w:type="first" r:id="rId3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D3345" w14:textId="77777777" w:rsidR="00D43838" w:rsidRDefault="00D43838" w:rsidP="00E62F76">
      <w:pPr>
        <w:spacing w:after="0" w:line="240" w:lineRule="auto"/>
      </w:pPr>
      <w:r>
        <w:separator/>
      </w:r>
    </w:p>
  </w:endnote>
  <w:endnote w:type="continuationSeparator" w:id="0">
    <w:p w14:paraId="7AFF28BF" w14:textId="77777777" w:rsidR="00D43838" w:rsidRDefault="00D43838" w:rsidP="00E62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eitura Sans Grot 3">
    <w:altName w:val="Arial"/>
    <w:panose1 w:val="00000000000000000000"/>
    <w:charset w:val="EE"/>
    <w:family w:val="swiss"/>
    <w:notTrueType/>
    <w:pitch w:val="default"/>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Leitura Sans Grot 1">
    <w:altName w:val="Arial"/>
    <w:panose1 w:val="00000000000000000000"/>
    <w:charset w:val="EE"/>
    <w:family w:val="swiss"/>
    <w:notTrueType/>
    <w:pitch w:val="default"/>
    <w:sig w:usb0="00000001" w:usb1="00000000" w:usb2="00000000" w:usb3="00000000" w:csb0="00000003" w:csb1="00000000"/>
  </w:font>
  <w:font w:name="CharterITC">
    <w:altName w:val="Times New Roman"/>
    <w:panose1 w:val="00000000000000000000"/>
    <w:charset w:val="EE"/>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Identity-H">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656726"/>
      <w:docPartObj>
        <w:docPartGallery w:val="Page Numbers (Bottom of Page)"/>
        <w:docPartUnique/>
      </w:docPartObj>
    </w:sdtPr>
    <w:sdtEndPr>
      <w:rPr>
        <w:noProof/>
      </w:rPr>
    </w:sdtEndPr>
    <w:sdtContent>
      <w:p w14:paraId="605CFE89" w14:textId="77777777" w:rsidR="00446DA1" w:rsidRDefault="006571E1">
        <w:pPr>
          <w:pStyle w:val="Stopka"/>
          <w:jc w:val="right"/>
        </w:pPr>
        <w:r>
          <w:fldChar w:fldCharType="begin"/>
        </w:r>
        <w:r w:rsidR="00446DA1">
          <w:instrText xml:space="preserve"> PAGE   \* MERGEFORMAT </w:instrText>
        </w:r>
        <w:r>
          <w:fldChar w:fldCharType="separate"/>
        </w:r>
        <w:r w:rsidR="007E56FA">
          <w:rPr>
            <w:noProof/>
          </w:rPr>
          <w:t>3</w:t>
        </w:r>
        <w:r>
          <w:rPr>
            <w:noProof/>
          </w:rPr>
          <w:fldChar w:fldCharType="end"/>
        </w:r>
      </w:p>
    </w:sdtContent>
  </w:sdt>
  <w:p w14:paraId="6A9DA7C2" w14:textId="77777777" w:rsidR="00446DA1" w:rsidRDefault="00446DA1" w:rsidP="00E62F76">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2623" w14:textId="77777777" w:rsidR="00446DA1" w:rsidRDefault="00446DA1" w:rsidP="00E62F76">
    <w:pPr>
      <w:pStyle w:val="Stopka"/>
      <w:tabs>
        <w:tab w:val="clear" w:pos="4536"/>
        <w:tab w:val="clear" w:pos="9072"/>
        <w:tab w:val="left" w:pos="4035"/>
      </w:tabs>
      <w:jc w:val="center"/>
    </w:pPr>
    <w:r>
      <w:rPr>
        <w:noProof/>
        <w:lang w:eastAsia="pl-PL"/>
      </w:rPr>
      <w:drawing>
        <wp:inline distT="0" distB="0" distL="0" distR="0" wp14:anchorId="1FB76B20" wp14:editId="5A957900">
          <wp:extent cx="1485714" cy="1085714"/>
          <wp:effectExtent l="0" t="0" r="635"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ISu.png"/>
                  <pic:cNvPicPr/>
                </pic:nvPicPr>
                <pic:blipFill>
                  <a:blip r:embed="rId1">
                    <a:extLst>
                      <a:ext uri="{28A0092B-C50C-407E-A947-70E740481C1C}">
                        <a14:useLocalDpi xmlns:a14="http://schemas.microsoft.com/office/drawing/2010/main" val="0"/>
                      </a:ext>
                    </a:extLst>
                  </a:blip>
                  <a:stretch>
                    <a:fillRect/>
                  </a:stretch>
                </pic:blipFill>
                <pic:spPr>
                  <a:xfrm>
                    <a:off x="0" y="0"/>
                    <a:ext cx="1485714" cy="108571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20102" w14:textId="77777777" w:rsidR="00D43838" w:rsidRDefault="00D43838" w:rsidP="00E62F76">
      <w:pPr>
        <w:spacing w:after="0" w:line="240" w:lineRule="auto"/>
      </w:pPr>
      <w:r>
        <w:separator/>
      </w:r>
    </w:p>
  </w:footnote>
  <w:footnote w:type="continuationSeparator" w:id="0">
    <w:p w14:paraId="6E132DE1" w14:textId="77777777" w:rsidR="00D43838" w:rsidRDefault="00D43838" w:rsidP="00E62F76">
      <w:pPr>
        <w:spacing w:after="0" w:line="240" w:lineRule="auto"/>
      </w:pPr>
      <w:r>
        <w:continuationSeparator/>
      </w:r>
    </w:p>
  </w:footnote>
  <w:footnote w:id="1">
    <w:p w14:paraId="334FCEB1" w14:textId="77777777" w:rsidR="00446DA1" w:rsidRPr="00E272B7" w:rsidRDefault="00446DA1" w:rsidP="00F95D68">
      <w:pPr>
        <w:pStyle w:val="Tekstprzypisudolnego"/>
        <w:rPr>
          <w:rFonts w:asciiTheme="minorHAnsi" w:hAnsiTheme="minorHAnsi" w:cstheme="minorHAnsi"/>
        </w:rPr>
      </w:pPr>
      <w:r w:rsidRPr="00D222E8">
        <w:rPr>
          <w:rStyle w:val="Odwoanieprzypisudolnego"/>
          <w:rFonts w:ascii="Times New Roman" w:hAnsi="Times New Roman"/>
        </w:rPr>
        <w:footnoteRef/>
      </w:r>
      <w:r w:rsidRPr="00E272B7">
        <w:rPr>
          <w:rFonts w:asciiTheme="minorHAnsi" w:hAnsiTheme="minorHAnsi" w:cstheme="minorHAnsi"/>
        </w:rPr>
        <w:t xml:space="preserve">J.M. Nazarczuk, </w:t>
      </w:r>
      <w:r w:rsidRPr="00E272B7">
        <w:rPr>
          <w:rFonts w:asciiTheme="minorHAnsi" w:hAnsiTheme="minorHAnsi" w:cstheme="minorHAnsi"/>
          <w:i/>
        </w:rPr>
        <w:t>Potencjał rozwojowy a aktywność inwestycyjna województw i podregionów Polski</w:t>
      </w:r>
      <w:r w:rsidRPr="00E272B7">
        <w:rPr>
          <w:rFonts w:asciiTheme="minorHAnsi" w:hAnsiTheme="minorHAnsi" w:cstheme="minorHAnsi"/>
        </w:rPr>
        <w:t>, Wydawnictwo UWM, Olsztyn 2013, str.73-4</w:t>
      </w:r>
    </w:p>
  </w:footnote>
  <w:footnote w:id="2">
    <w:p w14:paraId="17B9200A" w14:textId="77777777" w:rsidR="00446DA1" w:rsidRPr="00E272B7" w:rsidRDefault="00446DA1" w:rsidP="00F95D68">
      <w:pPr>
        <w:autoSpaceDE w:val="0"/>
        <w:autoSpaceDN w:val="0"/>
        <w:adjustRightInd w:val="0"/>
        <w:spacing w:after="0" w:line="240" w:lineRule="auto"/>
        <w:rPr>
          <w:rFonts w:cstheme="minorHAnsi"/>
        </w:rPr>
      </w:pPr>
      <w:r w:rsidRPr="00E272B7">
        <w:rPr>
          <w:rStyle w:val="Odwoanieprzypisudolnego"/>
          <w:rFonts w:cstheme="minorHAnsi"/>
          <w:sz w:val="20"/>
          <w:szCs w:val="20"/>
        </w:rPr>
        <w:footnoteRef/>
      </w:r>
      <w:r w:rsidRPr="00E272B7">
        <w:rPr>
          <w:rFonts w:cstheme="minorHAnsi"/>
          <w:sz w:val="20"/>
          <w:szCs w:val="20"/>
        </w:rPr>
        <w:t xml:space="preserve"> T. </w:t>
      </w:r>
      <w:r w:rsidRPr="00E272B7">
        <w:rPr>
          <w:rFonts w:cstheme="minorHAnsi"/>
          <w:iCs/>
          <w:sz w:val="20"/>
          <w:szCs w:val="20"/>
        </w:rPr>
        <w:t xml:space="preserve">Czyż, </w:t>
      </w:r>
      <w:r w:rsidRPr="00E272B7">
        <w:rPr>
          <w:rFonts w:cstheme="minorHAnsi"/>
          <w:bCs/>
          <w:i/>
          <w:sz w:val="20"/>
          <w:szCs w:val="20"/>
        </w:rPr>
        <w:t>Zastosowanie modelu potencjału w analizie zróżnicowania regionalnego Polski</w:t>
      </w:r>
      <w:r w:rsidRPr="00E272B7">
        <w:rPr>
          <w:rFonts w:cstheme="minorHAnsi"/>
          <w:bCs/>
          <w:sz w:val="20"/>
          <w:szCs w:val="20"/>
        </w:rPr>
        <w:t>, „</w:t>
      </w:r>
      <w:r w:rsidRPr="00E272B7">
        <w:rPr>
          <w:rFonts w:cstheme="minorHAnsi"/>
          <w:sz w:val="20"/>
          <w:szCs w:val="20"/>
        </w:rPr>
        <w:t xml:space="preserve">Studia Regionalne i Lokalne” Nr 2–3/2002, </w:t>
      </w:r>
      <w:r w:rsidRPr="00E272B7">
        <w:rPr>
          <w:rFonts w:cstheme="minorHAnsi"/>
          <w:bCs/>
          <w:sz w:val="20"/>
          <w:szCs w:val="20"/>
        </w:rPr>
        <w:t>str. 12</w:t>
      </w:r>
    </w:p>
  </w:footnote>
  <w:footnote w:id="3">
    <w:p w14:paraId="340EDAE7" w14:textId="77777777" w:rsidR="00446DA1" w:rsidRPr="00EE3061" w:rsidRDefault="00446DA1" w:rsidP="00EE3061">
      <w:pPr>
        <w:spacing w:after="0"/>
        <w:rPr>
          <w:sz w:val="20"/>
          <w:szCs w:val="20"/>
        </w:rPr>
      </w:pPr>
      <w:r>
        <w:rPr>
          <w:rStyle w:val="Odwoanieprzypisudolnego"/>
        </w:rPr>
        <w:footnoteRef/>
      </w:r>
      <w:r w:rsidRPr="00EE3061">
        <w:rPr>
          <w:sz w:val="20"/>
          <w:szCs w:val="20"/>
        </w:rPr>
        <w:t xml:space="preserve"> Instytut Pracy i Spraw Socjalnych Warszawa Raport na temat sytuacji osób starszych w Polsce, 2012</w:t>
      </w:r>
    </w:p>
    <w:p w14:paraId="38F09D65" w14:textId="77777777" w:rsidR="00446DA1" w:rsidRDefault="00000000" w:rsidP="00EE3061">
      <w:pPr>
        <w:pStyle w:val="Tekstprzypisudolnego"/>
      </w:pPr>
      <w:hyperlink r:id="rId1" w:history="1">
        <w:r w:rsidR="00446DA1" w:rsidRPr="00EE3061">
          <w:rPr>
            <w:rStyle w:val="Hipercze"/>
            <w:color w:val="auto"/>
            <w:u w:val="none"/>
          </w:rPr>
          <w:t>http://senior.gov.pl/source/raport_osoby%20starsze.pdf</w:t>
        </w:r>
      </w:hyperlink>
      <w:r w:rsidR="00446DA1">
        <w:t>, str. 5</w:t>
      </w:r>
    </w:p>
  </w:footnote>
  <w:footnote w:id="4">
    <w:p w14:paraId="01D2FE7E" w14:textId="77777777" w:rsidR="00446DA1" w:rsidRDefault="00446DA1">
      <w:pPr>
        <w:pStyle w:val="Tekstprzypisudolnego"/>
      </w:pPr>
      <w:r>
        <w:rPr>
          <w:rStyle w:val="Odwoanieprzypisudolnego"/>
        </w:rPr>
        <w:footnoteRef/>
      </w:r>
      <w:r>
        <w:t xml:space="preserve"> Tamże, str. 8</w:t>
      </w:r>
    </w:p>
  </w:footnote>
  <w:footnote w:id="5">
    <w:p w14:paraId="1679D03D" w14:textId="77777777" w:rsidR="00446DA1" w:rsidRDefault="00446DA1">
      <w:pPr>
        <w:pStyle w:val="Tekstprzypisudolnego"/>
      </w:pPr>
      <w:r>
        <w:rPr>
          <w:rStyle w:val="Odwoanieprzypisudolnego"/>
        </w:rPr>
        <w:footnoteRef/>
      </w:r>
      <w:r w:rsidRPr="00E272B7">
        <w:rPr>
          <w:i/>
        </w:rPr>
        <w:t>Badanie opinii mieszkańców Małopolski na temat istotnych dla rozwoju województwa obszarów działań samorządu wojewódzkiego</w:t>
      </w:r>
      <w:r>
        <w:t xml:space="preserve">, Małopolskie Obserwatorium Polityki Rozwoju, Kraków 2014, str.41, </w:t>
      </w:r>
      <w:hyperlink r:id="rId2" w:history="1">
        <w:r w:rsidRPr="00972A14">
          <w:rPr>
            <w:rStyle w:val="Hipercze"/>
            <w:color w:val="auto"/>
            <w:u w:val="none"/>
          </w:rPr>
          <w:t>https://www.obserwatorium.malopolska.pl/wp-content/uploads/2016/05/Badanie-opinii-mieszkańców-Małopolski.pdf</w:t>
        </w:r>
      </w:hyperlink>
    </w:p>
  </w:footnote>
  <w:footnote w:id="6">
    <w:p w14:paraId="5A366AEF" w14:textId="77777777" w:rsidR="00446DA1" w:rsidRPr="00EE3061" w:rsidRDefault="00446DA1" w:rsidP="00800E81">
      <w:pPr>
        <w:spacing w:after="0"/>
        <w:rPr>
          <w:sz w:val="20"/>
          <w:szCs w:val="20"/>
        </w:rPr>
      </w:pPr>
      <w:r>
        <w:rPr>
          <w:rStyle w:val="Odwoanieprzypisudolnego"/>
        </w:rPr>
        <w:footnoteRef/>
      </w:r>
      <w:r w:rsidRPr="00EE3061">
        <w:rPr>
          <w:sz w:val="20"/>
          <w:szCs w:val="20"/>
        </w:rPr>
        <w:t xml:space="preserve"> Instytut Pracy i Spraw Socjalnych Warszawa Raport na temat sytuacji osób starszych w Polsce, 2012</w:t>
      </w:r>
    </w:p>
    <w:p w14:paraId="74B13B32" w14:textId="77777777" w:rsidR="00446DA1" w:rsidRDefault="00000000" w:rsidP="00800E81">
      <w:pPr>
        <w:pStyle w:val="Tekstprzypisudolnego"/>
      </w:pPr>
      <w:hyperlink r:id="rId3" w:history="1">
        <w:r w:rsidR="00446DA1" w:rsidRPr="00EE3061">
          <w:rPr>
            <w:rStyle w:val="Hipercze"/>
            <w:color w:val="auto"/>
            <w:u w:val="none"/>
          </w:rPr>
          <w:t>http://senior.gov.pl/source/raport_osoby%20starsze.pdf</w:t>
        </w:r>
      </w:hyperlink>
      <w:r w:rsidR="00446DA1">
        <w:t>, str.28</w:t>
      </w:r>
    </w:p>
  </w:footnote>
  <w:footnote w:id="7">
    <w:p w14:paraId="4E38EE57" w14:textId="77777777" w:rsidR="00446DA1" w:rsidRDefault="00446DA1" w:rsidP="00ED5651">
      <w:pPr>
        <w:pStyle w:val="Tekstprzypisudolnego"/>
      </w:pPr>
      <w:r>
        <w:rPr>
          <w:rStyle w:val="Odwoanieprzypisudolnego"/>
        </w:rPr>
        <w:footnoteRef/>
      </w:r>
      <w:r>
        <w:t xml:space="preserve"> Tamże, str. 30</w:t>
      </w:r>
    </w:p>
  </w:footnote>
  <w:footnote w:id="8">
    <w:p w14:paraId="791C5F23" w14:textId="77777777" w:rsidR="00446DA1" w:rsidRDefault="00446DA1">
      <w:pPr>
        <w:pStyle w:val="Tekstprzypisudolnego"/>
      </w:pPr>
      <w:r>
        <w:rPr>
          <w:rStyle w:val="Odwoanieprzypisudolnego"/>
        </w:rPr>
        <w:footnoteRef/>
      </w:r>
      <w:r>
        <w:t xml:space="preserve"> Strategia Rozwoju Gminy Klucze na lata 2014-2022, </w:t>
      </w:r>
    </w:p>
  </w:footnote>
  <w:footnote w:id="9">
    <w:p w14:paraId="507AB242" w14:textId="77777777" w:rsidR="00446DA1" w:rsidRDefault="00446DA1">
      <w:pPr>
        <w:pStyle w:val="Tekstprzypisudolnego"/>
      </w:pPr>
      <w:r>
        <w:rPr>
          <w:rStyle w:val="Odwoanieprzypisudolnego"/>
        </w:rPr>
        <w:footnoteRef/>
      </w:r>
      <w:r w:rsidRPr="00397412">
        <w:t>https://bdl.stat.gov.pl/BDL/dane/teryt/tablica</w:t>
      </w:r>
    </w:p>
  </w:footnote>
  <w:footnote w:id="10">
    <w:p w14:paraId="0E15613A" w14:textId="77777777" w:rsidR="00446DA1" w:rsidRDefault="00446DA1">
      <w:pPr>
        <w:pStyle w:val="Tekstprzypisudolnego"/>
      </w:pPr>
      <w:r>
        <w:rPr>
          <w:rStyle w:val="Odwoanieprzypisudolnego"/>
        </w:rPr>
        <w:footnoteRef/>
      </w:r>
      <w:r w:rsidRPr="00EC2A71">
        <w:t>http://krakow.stat.gov.pl/vademecum/vademecum_malopolskie/portrety_gmin/powiat_olkuski/klucze.pdf</w:t>
      </w:r>
    </w:p>
  </w:footnote>
  <w:footnote w:id="11">
    <w:p w14:paraId="653F99FA" w14:textId="77777777" w:rsidR="00446DA1" w:rsidRDefault="00446DA1">
      <w:pPr>
        <w:pStyle w:val="Tekstprzypisudolnego"/>
      </w:pPr>
      <w:r>
        <w:rPr>
          <w:rStyle w:val="Odwoanieprzypisudolnego"/>
        </w:rPr>
        <w:footnoteRef/>
      </w:r>
      <w:r w:rsidRPr="00397412">
        <w:t>https://bdl.stat.gov.pl/BDL/dane/teryt/tablica</w:t>
      </w:r>
    </w:p>
  </w:footnote>
  <w:footnote w:id="12">
    <w:p w14:paraId="5402F698" w14:textId="77777777" w:rsidR="00446DA1" w:rsidRDefault="00446DA1">
      <w:pPr>
        <w:pStyle w:val="Tekstprzypisudolnego"/>
      </w:pPr>
      <w:r>
        <w:rPr>
          <w:rStyle w:val="Odwoanieprzypisudolnego"/>
        </w:rPr>
        <w:footnoteRef/>
      </w:r>
      <w:r w:rsidRPr="006B4A38">
        <w:t>https://bdl.stat.gov.pl/BDL/dane/teryt/tablica#</w:t>
      </w:r>
    </w:p>
  </w:footnote>
  <w:footnote w:id="13">
    <w:p w14:paraId="10BAF8D8" w14:textId="77777777" w:rsidR="00446DA1" w:rsidRDefault="00446DA1">
      <w:pPr>
        <w:pStyle w:val="Tekstprzypisudolnego"/>
      </w:pPr>
      <w:r>
        <w:rPr>
          <w:rStyle w:val="Odwoanieprzypisudolnego"/>
        </w:rPr>
        <w:footnoteRef/>
      </w:r>
      <w:r>
        <w:t xml:space="preserve"> WP-XI-Gminy-Informacja o sytuacji osób starszych w wieku 60+, 2015</w:t>
      </w:r>
    </w:p>
  </w:footnote>
  <w:footnote w:id="14">
    <w:p w14:paraId="6FE91EDA" w14:textId="77777777" w:rsidR="00446DA1" w:rsidRDefault="00446DA1">
      <w:pPr>
        <w:pStyle w:val="Tekstprzypisudolnego"/>
      </w:pPr>
      <w:r>
        <w:rPr>
          <w:rStyle w:val="Odwoanieprzypisudolnego"/>
        </w:rPr>
        <w:footnoteRef/>
      </w:r>
      <w:r>
        <w:t xml:space="preserve"> opracowanie własne na podstawie WP-XI-Gminy-Informacja o sytuacji osób starszych w wieku 60+, 2015 oraz 2016</w:t>
      </w:r>
    </w:p>
  </w:footnote>
  <w:footnote w:id="15">
    <w:p w14:paraId="5D518DBA" w14:textId="77777777" w:rsidR="00446DA1" w:rsidRPr="007936ED" w:rsidRDefault="00446DA1" w:rsidP="00290F32">
      <w:pPr>
        <w:pStyle w:val="NormalnyWeb"/>
        <w:shd w:val="clear" w:color="auto" w:fill="FFFFFF"/>
        <w:spacing w:before="0" w:beforeAutospacing="0" w:after="0" w:afterAutospacing="0" w:line="312" w:lineRule="atLeast"/>
        <w:jc w:val="both"/>
        <w:textAlignment w:val="baseline"/>
        <w:rPr>
          <w:rFonts w:ascii="inherit" w:hAnsi="inherit" w:cs="Arial"/>
          <w:b/>
          <w:bCs/>
          <w:sz w:val="20"/>
          <w:szCs w:val="20"/>
          <w:bdr w:val="none" w:sz="0" w:space="0" w:color="auto" w:frame="1"/>
        </w:rPr>
      </w:pPr>
      <w:r w:rsidRPr="009E3A03">
        <w:rPr>
          <w:rStyle w:val="Odwoanieprzypisudolnego"/>
          <w:rFonts w:asciiTheme="minorHAnsi" w:hAnsiTheme="minorHAnsi" w:cstheme="minorHAnsi"/>
        </w:rPr>
        <w:footnoteRef/>
      </w:r>
      <w:hyperlink r:id="rId4" w:history="1">
        <w:r w:rsidRPr="009E3A03">
          <w:rPr>
            <w:rStyle w:val="Hipercze"/>
            <w:rFonts w:asciiTheme="minorHAnsi" w:hAnsiTheme="minorHAnsi" w:cstheme="minorHAnsi"/>
            <w:color w:val="auto"/>
            <w:sz w:val="20"/>
            <w:szCs w:val="20"/>
            <w:u w:val="none"/>
            <w:bdr w:val="none" w:sz="0" w:space="0" w:color="auto" w:frame="1"/>
          </w:rPr>
          <w:t>http://www.ops.gmina-klucze.pl/index.php?option=com_content&amp;view=article&amp;id=105&amp;Itemid=193</w:t>
        </w:r>
      </w:hyperlink>
    </w:p>
  </w:footnote>
  <w:footnote w:id="16">
    <w:p w14:paraId="1CB6EE37" w14:textId="77777777" w:rsidR="00446DA1" w:rsidRDefault="00446DA1">
      <w:pPr>
        <w:pStyle w:val="Tekstprzypisudolnego"/>
      </w:pPr>
      <w:r>
        <w:rPr>
          <w:rStyle w:val="Odwoanieprzypisudolnego"/>
        </w:rPr>
        <w:footnoteRef/>
      </w:r>
      <w:r>
        <w:t xml:space="preserve"> WP-XI-Gminy-Informacja o sytuacji osób starszych w wieku 60+, 2015 oraz 2016</w:t>
      </w:r>
    </w:p>
  </w:footnote>
  <w:footnote w:id="17">
    <w:p w14:paraId="30DD7F0F" w14:textId="77777777" w:rsidR="00446DA1" w:rsidRDefault="00446DA1">
      <w:pPr>
        <w:pStyle w:val="Tekstprzypisudolnego"/>
      </w:pPr>
      <w:r>
        <w:rPr>
          <w:rStyle w:val="Odwoanieprzypisudolnego"/>
        </w:rPr>
        <w:footnoteRef/>
      </w:r>
      <w:r>
        <w:t xml:space="preserve"> WP-XI-Gminy-Informacja o sytuacji osób starszych w wieku 60+, 2015 oraz 2016</w:t>
      </w:r>
    </w:p>
  </w:footnote>
  <w:footnote w:id="18">
    <w:p w14:paraId="3C603C70" w14:textId="77777777" w:rsidR="00446DA1" w:rsidRDefault="00446DA1">
      <w:pPr>
        <w:pStyle w:val="Tekstprzypisudolnego"/>
      </w:pPr>
      <w:r>
        <w:rPr>
          <w:rStyle w:val="Odwoanieprzypisudolnego"/>
        </w:rPr>
        <w:footnoteRef/>
      </w:r>
      <w:r w:rsidRPr="00DB00A9">
        <w:t>http://www.gokklucze.pl/index.php?option=com_content&amp;view=article&amp;id=235:o-nas-uniwersytet-trzeciego-wieku&amp;catid=2&amp;Itemid=290</w:t>
      </w:r>
    </w:p>
  </w:footnote>
  <w:footnote w:id="19">
    <w:p w14:paraId="52FB744C" w14:textId="77777777" w:rsidR="00446DA1" w:rsidRDefault="00446DA1">
      <w:pPr>
        <w:pStyle w:val="Tekstprzypisudolnego"/>
      </w:pPr>
      <w:r>
        <w:rPr>
          <w:rStyle w:val="Odwoanieprzypisudolnego"/>
        </w:rPr>
        <w:footnoteRef/>
      </w:r>
      <w:r w:rsidRPr="009801C0">
        <w:t>http://www.gmina-klucze.pl/p,76,oswiata</w:t>
      </w:r>
    </w:p>
  </w:footnote>
  <w:footnote w:id="20">
    <w:p w14:paraId="13A958C2" w14:textId="77777777" w:rsidR="00446DA1" w:rsidRDefault="00446DA1" w:rsidP="00C04A07">
      <w:pPr>
        <w:pStyle w:val="Tekstprzypisudolnego"/>
      </w:pPr>
      <w:r>
        <w:rPr>
          <w:rStyle w:val="Odwoanieprzypisudolnego"/>
        </w:rPr>
        <w:footnoteRef/>
      </w:r>
      <w:r>
        <w:rPr>
          <w:rFonts w:asciiTheme="minorHAnsi" w:hAnsiTheme="minorHAnsi" w:cstheme="minorHAnsi"/>
        </w:rPr>
        <w:t>D</w:t>
      </w:r>
      <w:r w:rsidRPr="0000005C">
        <w:rPr>
          <w:rFonts w:asciiTheme="minorHAnsi" w:hAnsiTheme="minorHAnsi" w:cstheme="minorHAnsi"/>
        </w:rPr>
        <w:t>iagnoza współpracy samorządu terytorialnego i organizacji pozarządowych w gminie Klucze. Badanie przeprowadzone w ramach projektu „Konsultacje społeczne – Twój głos w dyskusji”</w:t>
      </w:r>
      <w:r>
        <w:rPr>
          <w:rFonts w:asciiTheme="minorHAnsi" w:hAnsiTheme="minorHAnsi" w:cstheme="minorHAnsi"/>
        </w:rPr>
        <w:t>, Fundacja BIS, Kraków, kwiecień 2014, str. 5</w:t>
      </w:r>
    </w:p>
  </w:footnote>
  <w:footnote w:id="21">
    <w:p w14:paraId="62BED973" w14:textId="77777777" w:rsidR="00446DA1" w:rsidRPr="009E3A03" w:rsidRDefault="00446DA1">
      <w:pPr>
        <w:pStyle w:val="Tekstprzypisudolnego"/>
        <w:rPr>
          <w:rFonts w:asciiTheme="minorHAnsi" w:hAnsiTheme="minorHAnsi" w:cstheme="minorHAnsi"/>
        </w:rPr>
      </w:pPr>
      <w:r w:rsidRPr="009E3A03">
        <w:rPr>
          <w:rStyle w:val="Odwoanieprzypisudolnego"/>
          <w:rFonts w:asciiTheme="minorHAnsi" w:hAnsiTheme="minorHAnsi" w:cstheme="minorHAnsi"/>
        </w:rPr>
        <w:footnoteRef/>
      </w:r>
      <w:r w:rsidRPr="009E3A03">
        <w:rPr>
          <w:rFonts w:asciiTheme="minorHAnsi" w:hAnsiTheme="minorHAnsi" w:cstheme="minorHAnsi"/>
        </w:rPr>
        <w:t xml:space="preserve"> http://www.gmina-klucze.pl/index.php?c=article&amp;id=50</w:t>
      </w:r>
    </w:p>
  </w:footnote>
  <w:footnote w:id="22">
    <w:p w14:paraId="4EA8FBD9" w14:textId="77777777" w:rsidR="00446DA1" w:rsidRDefault="00446DA1" w:rsidP="000F11D2">
      <w:pPr>
        <w:pStyle w:val="Tekstprzypisudolnego"/>
      </w:pPr>
      <w:r>
        <w:rPr>
          <w:rStyle w:val="Odwoanieprzypisudolnego"/>
        </w:rPr>
        <w:footnoteRef/>
      </w:r>
      <w:r>
        <w:t xml:space="preserve"> Strategia…, str. 68-79</w:t>
      </w:r>
    </w:p>
  </w:footnote>
  <w:footnote w:id="23">
    <w:p w14:paraId="43D2A353" w14:textId="77777777" w:rsidR="00446DA1" w:rsidRDefault="00446DA1" w:rsidP="00516EC1">
      <w:pPr>
        <w:pStyle w:val="Tekstprzypisudolnego"/>
      </w:pPr>
      <w:r>
        <w:rPr>
          <w:rStyle w:val="Odwoanieprzypisudolnego"/>
        </w:rPr>
        <w:footnoteRef/>
      </w:r>
      <w:r>
        <w:t xml:space="preserve"> Strategia rozwiązywania problemów społecznych w gminie Klucze na lata 2016-2020, str. 60</w:t>
      </w:r>
    </w:p>
  </w:footnote>
  <w:footnote w:id="24">
    <w:p w14:paraId="02D08BC9" w14:textId="77777777" w:rsidR="00446DA1" w:rsidRPr="005408F8" w:rsidRDefault="00446DA1" w:rsidP="00934769">
      <w:pPr>
        <w:autoSpaceDE w:val="0"/>
        <w:autoSpaceDN w:val="0"/>
        <w:adjustRightInd w:val="0"/>
        <w:spacing w:after="0" w:line="240" w:lineRule="auto"/>
        <w:rPr>
          <w:rFonts w:cstheme="minorHAnsi"/>
          <w:sz w:val="24"/>
          <w:szCs w:val="24"/>
        </w:rPr>
      </w:pPr>
      <w:r w:rsidRPr="005408F8">
        <w:rPr>
          <w:rStyle w:val="Odwoanieprzypisudolnego"/>
          <w:rFonts w:cstheme="minorHAnsi"/>
        </w:rPr>
        <w:footnoteRef/>
      </w:r>
      <w:r w:rsidRPr="005408F8">
        <w:rPr>
          <w:rFonts w:cstheme="minorHAnsi"/>
          <w:sz w:val="20"/>
          <w:szCs w:val="20"/>
        </w:rPr>
        <w:t xml:space="preserve">Wóycicka Irena, </w:t>
      </w:r>
      <w:r w:rsidRPr="005408F8">
        <w:rPr>
          <w:rFonts w:cstheme="minorHAnsi"/>
          <w:i/>
          <w:sz w:val="20"/>
          <w:szCs w:val="20"/>
        </w:rPr>
        <w:t>Nowy paradygmat polityki społecznej wobec osób niepełnosprawnych</w:t>
      </w:r>
      <w:r w:rsidRPr="005408F8">
        <w:rPr>
          <w:rFonts w:cstheme="minorHAnsi"/>
          <w:sz w:val="20"/>
          <w:szCs w:val="20"/>
        </w:rPr>
        <w:t>, w: Niepełnosprawność – nowe spojrze</w:t>
      </w:r>
      <w:r>
        <w:rPr>
          <w:rFonts w:cstheme="minorHAnsi"/>
          <w:sz w:val="20"/>
          <w:szCs w:val="20"/>
        </w:rPr>
        <w:t>nie, PFRON Warszawa 2012, str. 7</w:t>
      </w:r>
    </w:p>
  </w:footnote>
  <w:footnote w:id="25">
    <w:p w14:paraId="158F4F53" w14:textId="77777777" w:rsidR="00446DA1" w:rsidRPr="009E3A03" w:rsidRDefault="00446DA1" w:rsidP="00934769">
      <w:pPr>
        <w:pStyle w:val="Tekstprzypisudolnego"/>
        <w:rPr>
          <w:rFonts w:asciiTheme="minorHAnsi" w:hAnsiTheme="minorHAnsi" w:cstheme="minorHAnsi"/>
        </w:rPr>
      </w:pPr>
      <w:r w:rsidRPr="009E3A03">
        <w:rPr>
          <w:rStyle w:val="Odwoanieprzypisudolnego"/>
          <w:rFonts w:asciiTheme="minorHAnsi" w:hAnsiTheme="minorHAnsi" w:cstheme="minorHAnsi"/>
        </w:rPr>
        <w:footnoteRef/>
      </w:r>
      <w:r w:rsidRPr="009E3A03">
        <w:rPr>
          <w:rFonts w:asciiTheme="minorHAnsi" w:hAnsiTheme="minorHAnsi" w:cstheme="minorHAnsi"/>
        </w:rPr>
        <w:t xml:space="preserve"> Tamże, str. 8</w:t>
      </w:r>
    </w:p>
  </w:footnote>
  <w:footnote w:id="26">
    <w:p w14:paraId="35E2EA90" w14:textId="77777777" w:rsidR="00446DA1" w:rsidRPr="009E3A03" w:rsidRDefault="00446DA1" w:rsidP="00B76AEC">
      <w:pPr>
        <w:pStyle w:val="Tekstprzypisudolnego"/>
        <w:rPr>
          <w:rFonts w:asciiTheme="minorHAnsi" w:hAnsiTheme="minorHAnsi" w:cstheme="minorHAnsi"/>
        </w:rPr>
      </w:pPr>
      <w:r w:rsidRPr="009E3A03">
        <w:rPr>
          <w:rStyle w:val="Odwoanieprzypisudolnego"/>
          <w:rFonts w:asciiTheme="minorHAnsi" w:hAnsiTheme="minorHAnsi" w:cstheme="minorHAnsi"/>
        </w:rPr>
        <w:footnoteRef/>
      </w:r>
      <w:r w:rsidRPr="009E3A03">
        <w:rPr>
          <w:rFonts w:asciiTheme="minorHAnsi" w:hAnsiTheme="minorHAnsi" w:cstheme="minorHAnsi"/>
        </w:rPr>
        <w:t>Waszczak S., Postawy wobec różnorodności – uwarunkowania, próba typologii, implikacje, w: Juchnowiecz M. (red.), Kulturowe uwarunkowania zarządzania kapitałem ludzkim, Warszawa 2009, Wolters Kluwer,  str. 79/80</w:t>
      </w:r>
    </w:p>
  </w:footnote>
  <w:footnote w:id="27">
    <w:p w14:paraId="5D4D64C3" w14:textId="77777777" w:rsidR="00446DA1" w:rsidRDefault="00446DA1" w:rsidP="00EC0873">
      <w:pPr>
        <w:pStyle w:val="Tekstprzypisudolnego"/>
      </w:pPr>
      <w:r w:rsidRPr="009E3A03">
        <w:rPr>
          <w:rStyle w:val="Odwoanieprzypisudolnego"/>
          <w:rFonts w:asciiTheme="minorHAnsi" w:hAnsiTheme="minorHAnsi" w:cstheme="minorHAnsi"/>
        </w:rPr>
        <w:footnoteRef/>
      </w:r>
      <w:r w:rsidRPr="005408F8">
        <w:rPr>
          <w:rFonts w:cstheme="minorHAnsi"/>
        </w:rPr>
        <w:t xml:space="preserve">Wóycicka Irena, </w:t>
      </w:r>
      <w:r w:rsidRPr="005408F8">
        <w:rPr>
          <w:rFonts w:cstheme="minorHAnsi"/>
          <w:i/>
        </w:rPr>
        <w:t>Nowy paradygmat polityki społecznej wobec osób niepełnosprawnych</w:t>
      </w:r>
      <w:r w:rsidRPr="005408F8">
        <w:rPr>
          <w:rFonts w:cstheme="minorHAnsi"/>
        </w:rPr>
        <w:t>, w: Niepełnosprawność – nowe spojrze</w:t>
      </w:r>
      <w:r>
        <w:rPr>
          <w:rFonts w:cstheme="minorHAnsi"/>
        </w:rPr>
        <w:t>nie, PFRON Warszawa 2012, str</w:t>
      </w:r>
      <w:r>
        <w:t>. 8</w:t>
      </w:r>
    </w:p>
  </w:footnote>
  <w:footnote w:id="28">
    <w:p w14:paraId="7D1F6D7E" w14:textId="77777777" w:rsidR="00446DA1" w:rsidRDefault="00446DA1" w:rsidP="008C369E">
      <w:pPr>
        <w:pStyle w:val="Tekstprzypisudolnego"/>
      </w:pPr>
      <w:r>
        <w:rPr>
          <w:rStyle w:val="Odwoanieprzypisudolnego"/>
        </w:rPr>
        <w:footnoteRef/>
      </w:r>
      <w:r>
        <w:t xml:space="preserve"> Rymsza Marek, </w:t>
      </w:r>
      <w:r w:rsidRPr="00F46C79">
        <w:rPr>
          <w:i/>
        </w:rPr>
        <w:t>Jaki rozwój społeczny? Rekomendacje dotyczące edukacji, usług społecznych, kultury i ochrony zdrowia</w:t>
      </w:r>
      <w:r>
        <w:t xml:space="preserve">, w: </w:t>
      </w:r>
      <w:r w:rsidRPr="00F46C79">
        <w:rPr>
          <w:i/>
        </w:rPr>
        <w:t>Realizacja usług publicznych w jednostkach samorządu terytorialnego – ograniczenia, możliwości, rekomendacje</w:t>
      </w:r>
      <w:r>
        <w:t>, Trutkowski Cezary (red.), FRDL, Warszawa 2016, str. 304</w:t>
      </w:r>
    </w:p>
  </w:footnote>
  <w:footnote w:id="29">
    <w:p w14:paraId="39B8871D" w14:textId="77777777" w:rsidR="00446DA1" w:rsidRDefault="00446DA1">
      <w:pPr>
        <w:pStyle w:val="Tekstprzypisudolnego"/>
      </w:pPr>
      <w:r>
        <w:rPr>
          <w:rStyle w:val="Odwoanieprzypisudolnego"/>
        </w:rPr>
        <w:footnoteRef/>
      </w:r>
      <w:r>
        <w:t xml:space="preserve"> Tamże, str. 309</w:t>
      </w:r>
    </w:p>
  </w:footnote>
  <w:footnote w:id="30">
    <w:p w14:paraId="7724459D" w14:textId="77777777" w:rsidR="00446DA1" w:rsidRPr="00EE3061" w:rsidRDefault="00446DA1" w:rsidP="008E024D">
      <w:pPr>
        <w:spacing w:after="0"/>
        <w:rPr>
          <w:sz w:val="20"/>
          <w:szCs w:val="20"/>
        </w:rPr>
      </w:pPr>
      <w:r>
        <w:rPr>
          <w:rStyle w:val="Odwoanieprzypisudolnego"/>
        </w:rPr>
        <w:footnoteRef/>
      </w:r>
      <w:r w:rsidRPr="00EE3061">
        <w:rPr>
          <w:sz w:val="20"/>
          <w:szCs w:val="20"/>
        </w:rPr>
        <w:t>Instytut Pracy i Spraw Socjalnych Warszawa Raport na temat sytuacji osób starszych w Polsce, 2012</w:t>
      </w:r>
    </w:p>
    <w:p w14:paraId="458F8F52" w14:textId="77777777" w:rsidR="00446DA1" w:rsidRDefault="00000000" w:rsidP="008E024D">
      <w:pPr>
        <w:pStyle w:val="Tekstprzypisudolnego"/>
      </w:pPr>
      <w:hyperlink r:id="rId5" w:history="1">
        <w:r w:rsidR="00446DA1" w:rsidRPr="00EE3061">
          <w:rPr>
            <w:rStyle w:val="Hipercze"/>
            <w:color w:val="auto"/>
            <w:u w:val="none"/>
          </w:rPr>
          <w:t>http://senior.gov.pl/source/raport_osoby%20starsze.pdf</w:t>
        </w:r>
      </w:hyperlink>
      <w:r w:rsidR="00446DA1">
        <w:t>, str. 32</w:t>
      </w:r>
    </w:p>
  </w:footnote>
  <w:footnote w:id="31">
    <w:p w14:paraId="2F7A1D39" w14:textId="77777777" w:rsidR="00446DA1" w:rsidRPr="00F46C79" w:rsidRDefault="00446DA1" w:rsidP="008E024D">
      <w:pPr>
        <w:spacing w:after="0"/>
        <w:rPr>
          <w:sz w:val="20"/>
          <w:szCs w:val="20"/>
        </w:rPr>
      </w:pPr>
      <w:r w:rsidRPr="00FE6340">
        <w:rPr>
          <w:rStyle w:val="Odwoanieprzypisudolnego"/>
          <w:sz w:val="20"/>
          <w:szCs w:val="20"/>
        </w:rPr>
        <w:footnoteRef/>
      </w:r>
      <w:hyperlink r:id="rId6" w:history="1">
        <w:r w:rsidRPr="00FE6340">
          <w:rPr>
            <w:rStyle w:val="Hipercze"/>
            <w:color w:val="auto"/>
            <w:sz w:val="20"/>
            <w:szCs w:val="20"/>
            <w:u w:val="none"/>
          </w:rPr>
          <w:t>www.rops.krakow.pl/pliki/Polityka_spoleczna/Seniorzy/Rekmendacje_R____norodno_____dzia__a___instytucjonalnych_na_rzecz_klienta_w_wieku_senioralnym.pdf</w:t>
        </w:r>
      </w:hyperlink>
    </w:p>
  </w:footnote>
  <w:footnote w:id="32">
    <w:p w14:paraId="7ABFE4C7" w14:textId="77777777" w:rsidR="00446DA1" w:rsidRDefault="00446DA1">
      <w:pPr>
        <w:pStyle w:val="Tekstprzypisudolnego"/>
      </w:pPr>
      <w:r>
        <w:rPr>
          <w:rStyle w:val="Odwoanieprzypisudolnego"/>
        </w:rPr>
        <w:footnoteRef/>
      </w:r>
      <w:r>
        <w:t xml:space="preserve"> www.rops.krakow.pl</w:t>
      </w:r>
    </w:p>
  </w:footnote>
  <w:footnote w:id="33">
    <w:p w14:paraId="2EB894AA" w14:textId="77777777" w:rsidR="00446DA1" w:rsidRPr="0005414A" w:rsidRDefault="00446DA1" w:rsidP="0005414A">
      <w:pPr>
        <w:pBdr>
          <w:bottom w:val="single" w:sz="6" w:space="4" w:color="EDEDED"/>
        </w:pBdr>
        <w:shd w:val="clear" w:color="auto" w:fill="FFFFFF"/>
        <w:spacing w:after="150" w:line="240" w:lineRule="auto"/>
        <w:textAlignment w:val="center"/>
        <w:outlineLvl w:val="1"/>
        <w:rPr>
          <w:rFonts w:eastAsia="Times New Roman" w:cstheme="minorHAnsi"/>
          <w:b/>
          <w:bCs/>
          <w:color w:val="993300"/>
          <w:sz w:val="20"/>
          <w:szCs w:val="20"/>
          <w:lang w:eastAsia="pl-PL"/>
        </w:rPr>
      </w:pPr>
      <w:r w:rsidRPr="0005414A">
        <w:rPr>
          <w:rStyle w:val="Odwoanieprzypisudolnego"/>
          <w:rFonts w:cstheme="minorHAnsi"/>
          <w:sz w:val="20"/>
          <w:szCs w:val="20"/>
        </w:rPr>
        <w:footnoteRef/>
      </w:r>
      <w:hyperlink r:id="rId7" w:history="1">
        <w:r w:rsidRPr="0005414A">
          <w:rPr>
            <w:rStyle w:val="Hipercze"/>
            <w:rFonts w:cstheme="minorHAnsi"/>
            <w:color w:val="auto"/>
            <w:sz w:val="20"/>
            <w:szCs w:val="20"/>
            <w:u w:val="none"/>
          </w:rPr>
          <w:t>http://www.obywatelsenior.pl/gminy-przyjazne-seniorom/wytyczne.html</w:t>
        </w:r>
      </w:hyperlink>
    </w:p>
  </w:footnote>
  <w:footnote w:id="34">
    <w:p w14:paraId="7A2C06A9" w14:textId="77777777" w:rsidR="00446DA1" w:rsidRDefault="00446DA1">
      <w:pPr>
        <w:pStyle w:val="Tekstprzypisudolnego"/>
      </w:pPr>
      <w:r>
        <w:rPr>
          <w:rStyle w:val="Odwoanieprzypisudolnego"/>
        </w:rPr>
        <w:footnoteRef/>
      </w:r>
      <w:r>
        <w:t>Schimanek Tomasz, Wejcman Zbigniew, Aktywni seniorzy. Inspirator dla organizacji, Instytut Spraw Publicznych, Warszawa 2013, str. 19</w:t>
      </w:r>
    </w:p>
  </w:footnote>
  <w:footnote w:id="35">
    <w:p w14:paraId="0608777C" w14:textId="77777777" w:rsidR="00446DA1" w:rsidRDefault="00446DA1">
      <w:pPr>
        <w:pStyle w:val="Tekstprzypisudolnego"/>
      </w:pPr>
      <w:r>
        <w:rPr>
          <w:rStyle w:val="Odwoanieprzypisudolnego"/>
        </w:rPr>
        <w:footnoteRef/>
      </w:r>
      <w:r>
        <w:t>Schimanek Tomasz, Wejcman Zbigniew, Aktywni seniorzy. Inspirator dla organizacji, Instytut Spraw Publicznych, Warszawa 2013, str.19</w:t>
      </w:r>
    </w:p>
  </w:footnote>
  <w:footnote w:id="36">
    <w:p w14:paraId="0DDC8DB7" w14:textId="77777777" w:rsidR="00446DA1" w:rsidRDefault="00446DA1">
      <w:pPr>
        <w:pStyle w:val="Tekstprzypisudolnego"/>
      </w:pPr>
      <w:r>
        <w:rPr>
          <w:rStyle w:val="Odwoanieprzypisudolnego"/>
        </w:rPr>
        <w:footnoteRef/>
      </w:r>
      <w:r>
        <w:t xml:space="preserve"> Tamże, str. 24-39</w:t>
      </w:r>
    </w:p>
  </w:footnote>
  <w:footnote w:id="37">
    <w:p w14:paraId="61356BC3" w14:textId="77777777" w:rsidR="00446DA1" w:rsidRDefault="00446DA1">
      <w:pPr>
        <w:pStyle w:val="Tekstprzypisudolnego"/>
      </w:pPr>
      <w:r>
        <w:rPr>
          <w:rStyle w:val="Odwoanieprzypisudolnego"/>
        </w:rPr>
        <w:footnoteRef/>
      </w:r>
      <w:r>
        <w:t>Schimanek Tomasz, Wejcman Zbigniew, Aktywni seniorzy. Inspirator dla organizacji, Instytut Spraw Publicznych, Warszawa 2013, str. 44-49</w:t>
      </w:r>
    </w:p>
  </w:footnote>
  <w:footnote w:id="38">
    <w:p w14:paraId="59740037" w14:textId="77777777" w:rsidR="00446DA1" w:rsidRPr="00D17F3D" w:rsidRDefault="00446DA1" w:rsidP="00D17F3D">
      <w:pPr>
        <w:pStyle w:val="Default"/>
        <w:rPr>
          <w:rFonts w:asciiTheme="minorHAnsi" w:hAnsiTheme="minorHAnsi" w:cstheme="minorHAnsi"/>
        </w:rPr>
      </w:pPr>
      <w:r w:rsidRPr="00D17F3D">
        <w:rPr>
          <w:rStyle w:val="Odwoanieprzypisudolnego"/>
          <w:sz w:val="22"/>
        </w:rPr>
        <w:footnoteRef/>
      </w:r>
      <w:r w:rsidRPr="00D17F3D">
        <w:rPr>
          <w:rFonts w:ascii="Calibri" w:hAnsi="Calibri" w:cs="Calibri"/>
          <w:bCs/>
          <w:i/>
          <w:sz w:val="20"/>
          <w:szCs w:val="20"/>
        </w:rPr>
        <w:t xml:space="preserve">Gminne Rady Seniorów w Małopolsce. </w:t>
      </w:r>
      <w:r w:rsidRPr="00D17F3D">
        <w:rPr>
          <w:rFonts w:asciiTheme="minorHAnsi" w:hAnsiTheme="minorHAnsi" w:cstheme="minorHAnsi"/>
          <w:bCs/>
          <w:i/>
          <w:sz w:val="20"/>
          <w:szCs w:val="20"/>
        </w:rPr>
        <w:t>Raport z badania zrealizowanego z inicjatywy Małopolskiej Rady ds. Polityki Senioralnej</w:t>
      </w:r>
      <w:r w:rsidRPr="00D17F3D">
        <w:rPr>
          <w:rFonts w:asciiTheme="minorHAnsi" w:hAnsiTheme="minorHAnsi" w:cstheme="minorHAnsi"/>
          <w:bCs/>
          <w:sz w:val="20"/>
          <w:szCs w:val="20"/>
        </w:rPr>
        <w:t xml:space="preserve">, </w:t>
      </w:r>
      <w:r>
        <w:rPr>
          <w:rFonts w:asciiTheme="minorHAnsi" w:hAnsiTheme="minorHAnsi" w:cstheme="minorHAnsi"/>
          <w:bCs/>
          <w:sz w:val="20"/>
          <w:szCs w:val="20"/>
        </w:rPr>
        <w:t>R</w:t>
      </w:r>
      <w:r w:rsidRPr="00D17F3D">
        <w:rPr>
          <w:rFonts w:asciiTheme="minorHAnsi" w:hAnsiTheme="minorHAnsi" w:cstheme="minorHAnsi"/>
          <w:bCs/>
          <w:sz w:val="20"/>
          <w:szCs w:val="20"/>
        </w:rPr>
        <w:t>OPS, Kraków, 2015, str. 16</w:t>
      </w:r>
    </w:p>
  </w:footnote>
  <w:footnote w:id="39">
    <w:p w14:paraId="523918CB" w14:textId="77777777" w:rsidR="00446DA1" w:rsidRDefault="00446DA1">
      <w:pPr>
        <w:pStyle w:val="Tekstprzypisudolnego"/>
      </w:pPr>
      <w:r>
        <w:rPr>
          <w:rStyle w:val="Odwoanieprzypisudolnego"/>
        </w:rPr>
        <w:footnoteRef/>
      </w:r>
      <w:r>
        <w:t>Schimanek Tomasz, Wejcman Zbigniew, Aktywni seniorzy. Inspirator dla organizacji, Instytut Spraw Publicznych, Warszawa 2013, str. 40</w:t>
      </w:r>
      <w:r w:rsidRPr="00D17F3D">
        <w:rPr>
          <w:rFonts w:asciiTheme="minorHAnsi" w:eastAsiaTheme="minorHAnsi" w:hAnsiTheme="minorHAnsi" w:cstheme="minorHAnsi"/>
          <w:bCs/>
          <w:color w:val="000000"/>
        </w:rPr>
        <w:t xml:space="preserve"> Raport z badania zrealizowanego z inicjatywy Mało-polskiej Rady ds. Polityki Senioralnej, OPS, Kraków, 2015, str. 16</w:t>
      </w:r>
    </w:p>
  </w:footnote>
  <w:footnote w:id="40">
    <w:p w14:paraId="73790347" w14:textId="77777777" w:rsidR="00446DA1" w:rsidRDefault="00446DA1">
      <w:pPr>
        <w:pStyle w:val="Tekstprzypisudolnego"/>
      </w:pPr>
      <w:r>
        <w:rPr>
          <w:rStyle w:val="Odwoanieprzypisudolnego"/>
        </w:rPr>
        <w:footnoteRef/>
      </w:r>
      <w:r>
        <w:t xml:space="preserve"> Tamże, str. 41</w:t>
      </w:r>
    </w:p>
  </w:footnote>
  <w:footnote w:id="41">
    <w:p w14:paraId="047FAB57" w14:textId="77777777" w:rsidR="00446DA1" w:rsidRDefault="00446DA1">
      <w:pPr>
        <w:pStyle w:val="Tekstprzypisudolnego"/>
      </w:pPr>
      <w:r>
        <w:rPr>
          <w:rStyle w:val="Odwoanieprzypisudolnego"/>
        </w:rPr>
        <w:footnoteRef/>
      </w:r>
      <w:r>
        <w:t>Schimanek Tomasz, Wejcman Zbigniew, Aktywni seniorzy. Inspirator dla organizacji, Instytut Spraw Publicznych, Warszawa 2013, str. 21</w:t>
      </w:r>
    </w:p>
  </w:footnote>
  <w:footnote w:id="42">
    <w:p w14:paraId="30DCD57D" w14:textId="77777777" w:rsidR="00446DA1" w:rsidRPr="007F24A8" w:rsidRDefault="00446DA1" w:rsidP="007F24A8">
      <w:pPr>
        <w:spacing w:after="0"/>
        <w:rPr>
          <w:sz w:val="20"/>
          <w:szCs w:val="20"/>
        </w:rPr>
      </w:pPr>
      <w:r>
        <w:rPr>
          <w:rStyle w:val="Odwoanieprzypisudolnego"/>
        </w:rPr>
        <w:footnoteRef/>
      </w:r>
      <w:r w:rsidRPr="007F24A8">
        <w:rPr>
          <w:sz w:val="20"/>
          <w:szCs w:val="20"/>
        </w:rPr>
        <w:t>Instytut Pracy i Spraw Socjalnych Warszawa Raport na temat sytuacji osób starszych w Polsce, 2012</w:t>
      </w:r>
    </w:p>
    <w:p w14:paraId="22F6EEAF" w14:textId="77777777" w:rsidR="00446DA1" w:rsidRDefault="00000000" w:rsidP="007F24A8">
      <w:pPr>
        <w:pStyle w:val="Tekstprzypisudolnego"/>
      </w:pPr>
      <w:hyperlink r:id="rId8" w:history="1">
        <w:r w:rsidR="00446DA1" w:rsidRPr="007F24A8">
          <w:rPr>
            <w:rStyle w:val="Hipercze"/>
            <w:color w:val="auto"/>
            <w:u w:val="none"/>
          </w:rPr>
          <w:t>http://senior.gov.pl/source/raport_osoby%20starsze.pdf</w:t>
        </w:r>
      </w:hyperlink>
      <w:r w:rsidR="00446DA1">
        <w:t>, str. 44</w:t>
      </w:r>
    </w:p>
  </w:footnote>
  <w:footnote w:id="43">
    <w:p w14:paraId="762F73FB" w14:textId="77777777" w:rsidR="00446DA1" w:rsidRDefault="00446DA1" w:rsidP="00506A7C">
      <w:pPr>
        <w:autoSpaceDE w:val="0"/>
        <w:autoSpaceDN w:val="0"/>
        <w:adjustRightInd w:val="0"/>
        <w:spacing w:after="0" w:line="240" w:lineRule="auto"/>
        <w:rPr>
          <w:rFonts w:cstheme="minorHAnsi"/>
          <w:sz w:val="20"/>
          <w:szCs w:val="20"/>
        </w:rPr>
      </w:pPr>
      <w:r w:rsidRPr="00506A7C">
        <w:rPr>
          <w:rStyle w:val="Odwoanieprzypisudolnego"/>
          <w:sz w:val="20"/>
          <w:szCs w:val="20"/>
        </w:rPr>
        <w:footnoteRef/>
      </w:r>
      <w:r w:rsidRPr="00506A7C">
        <w:rPr>
          <w:sz w:val="20"/>
          <w:szCs w:val="20"/>
        </w:rPr>
        <w:t xml:space="preserve"> Perek-Białas Jolanta, </w:t>
      </w:r>
      <w:r w:rsidRPr="00506A7C">
        <w:rPr>
          <w:rFonts w:cstheme="minorHAnsi"/>
          <w:sz w:val="20"/>
          <w:szCs w:val="20"/>
        </w:rPr>
        <w:t xml:space="preserve">Wskaźniki w polityce senioralnej i w polityce aktywnego starzenia:poziom </w:t>
      </w:r>
    </w:p>
    <w:p w14:paraId="15815E2B" w14:textId="77777777" w:rsidR="00446DA1" w:rsidRDefault="00446DA1" w:rsidP="00506A7C">
      <w:pPr>
        <w:autoSpaceDE w:val="0"/>
        <w:autoSpaceDN w:val="0"/>
        <w:adjustRightInd w:val="0"/>
        <w:spacing w:after="0" w:line="240" w:lineRule="auto"/>
        <w:rPr>
          <w:rFonts w:cstheme="minorHAnsi"/>
          <w:sz w:val="20"/>
          <w:szCs w:val="20"/>
        </w:rPr>
      </w:pPr>
    </w:p>
    <w:p w14:paraId="1F066660" w14:textId="77777777" w:rsidR="00446DA1" w:rsidRPr="00506A7C" w:rsidRDefault="00446DA1" w:rsidP="00506A7C">
      <w:pPr>
        <w:autoSpaceDE w:val="0"/>
        <w:autoSpaceDN w:val="0"/>
        <w:adjustRightInd w:val="0"/>
        <w:spacing w:after="0" w:line="240" w:lineRule="auto"/>
        <w:rPr>
          <w:rFonts w:cstheme="minorHAnsi"/>
          <w:sz w:val="24"/>
          <w:szCs w:val="24"/>
        </w:rPr>
      </w:pPr>
      <w:r w:rsidRPr="00506A7C">
        <w:rPr>
          <w:rFonts w:cstheme="minorHAnsi"/>
          <w:sz w:val="20"/>
          <w:szCs w:val="20"/>
        </w:rPr>
        <w:t xml:space="preserve">międzynarodowy i regionalny, </w:t>
      </w:r>
      <w:r w:rsidRPr="00506A7C">
        <w:rPr>
          <w:sz w:val="20"/>
          <w:szCs w:val="20"/>
        </w:rPr>
        <w:t xml:space="preserve">w: </w:t>
      </w:r>
      <w:r w:rsidRPr="00506A7C">
        <w:rPr>
          <w:i/>
          <w:sz w:val="20"/>
          <w:szCs w:val="20"/>
        </w:rPr>
        <w:t>Starzejące się społeczeństwo: nowe zadania dla polityk publicznych</w:t>
      </w:r>
      <w:r w:rsidRPr="00506A7C">
        <w:rPr>
          <w:sz w:val="20"/>
          <w:szCs w:val="20"/>
        </w:rPr>
        <w:t>, Małopolskie Studia Regionalne nr 2-3/31-32/2014, s</w:t>
      </w:r>
      <w:r>
        <w:rPr>
          <w:sz w:val="20"/>
          <w:szCs w:val="20"/>
        </w:rPr>
        <w:t>tr. 40</w:t>
      </w:r>
    </w:p>
  </w:footnote>
  <w:footnote w:id="44">
    <w:p w14:paraId="539220AE" w14:textId="77777777" w:rsidR="00446DA1" w:rsidRDefault="00446DA1" w:rsidP="00E05FAF">
      <w:pPr>
        <w:pStyle w:val="Tekstprzypisudolnego"/>
      </w:pPr>
      <w:r>
        <w:rPr>
          <w:rStyle w:val="Odwoanieprzypisudolnego"/>
        </w:rPr>
        <w:footnoteRef/>
      </w:r>
      <w:r>
        <w:t xml:space="preserve"> Strategia…, str. 582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D4664" w14:textId="77777777" w:rsidR="00446DA1" w:rsidRDefault="00446DA1" w:rsidP="00CB001A">
    <w:pPr>
      <w:pStyle w:val="Nagwek"/>
      <w:pBdr>
        <w:bottom w:val="single" w:sz="4" w:space="1" w:color="auto"/>
      </w:pBdr>
      <w:jc w:val="center"/>
    </w:pPr>
    <w:r w:rsidRPr="002168F7">
      <w:rPr>
        <w:b/>
        <w:sz w:val="20"/>
      </w:rPr>
      <w:t>Sytuacja i potrzeby kluczewskich seniorów</w:t>
    </w:r>
    <w:r w:rsidRPr="0031638C">
      <w:rPr>
        <w:b/>
        <w:sz w:val="20"/>
      </w:rPr>
      <w:t>- raport</w:t>
    </w:r>
    <w:r>
      <w:rPr>
        <w:noProof/>
        <w:lang w:eastAsia="pl-PL"/>
      </w:rPr>
      <w:drawing>
        <wp:inline distT="0" distB="0" distL="0" distR="0" wp14:anchorId="713B363D" wp14:editId="079CA6CB">
          <wp:extent cx="396875" cy="437729"/>
          <wp:effectExtent l="0" t="0" r="3175" b="635"/>
          <wp:docPr id="2" name="Obraz 2" descr="Herb Gminy Klu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Gminy Kluc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419" cy="4493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6977"/>
    <w:multiLevelType w:val="hybridMultilevel"/>
    <w:tmpl w:val="EF4852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A90763"/>
    <w:multiLevelType w:val="hybridMultilevel"/>
    <w:tmpl w:val="22F21D1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0C7BE3"/>
    <w:multiLevelType w:val="hybridMultilevel"/>
    <w:tmpl w:val="F2AEBE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3AA02F3"/>
    <w:multiLevelType w:val="hybridMultilevel"/>
    <w:tmpl w:val="8F344A0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15DD7B09"/>
    <w:multiLevelType w:val="hybridMultilevel"/>
    <w:tmpl w:val="D4E619A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4C50CE"/>
    <w:multiLevelType w:val="hybridMultilevel"/>
    <w:tmpl w:val="C18E16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8E3772"/>
    <w:multiLevelType w:val="hybridMultilevel"/>
    <w:tmpl w:val="A768ACE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9C1687"/>
    <w:multiLevelType w:val="hybridMultilevel"/>
    <w:tmpl w:val="B04AA02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1C4367"/>
    <w:multiLevelType w:val="hybridMultilevel"/>
    <w:tmpl w:val="0F78BD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80E5938"/>
    <w:multiLevelType w:val="hybridMultilevel"/>
    <w:tmpl w:val="FDC871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F10409A"/>
    <w:multiLevelType w:val="hybridMultilevel"/>
    <w:tmpl w:val="670EE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FE5F23"/>
    <w:multiLevelType w:val="hybridMultilevel"/>
    <w:tmpl w:val="2D94EE1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1E84DEB"/>
    <w:multiLevelType w:val="hybridMultilevel"/>
    <w:tmpl w:val="D05E2F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6E735C"/>
    <w:multiLevelType w:val="hybridMultilevel"/>
    <w:tmpl w:val="47EA609A"/>
    <w:lvl w:ilvl="0" w:tplc="04150017">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374354"/>
    <w:multiLevelType w:val="hybridMultilevel"/>
    <w:tmpl w:val="79401F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F167BF"/>
    <w:multiLevelType w:val="hybridMultilevel"/>
    <w:tmpl w:val="B546F6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B38257B"/>
    <w:multiLevelType w:val="hybridMultilevel"/>
    <w:tmpl w:val="2982A9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7CB7CB4"/>
    <w:multiLevelType w:val="hybridMultilevel"/>
    <w:tmpl w:val="9A820D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FB638DF"/>
    <w:multiLevelType w:val="multilevel"/>
    <w:tmpl w:val="EB4A3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A05B43"/>
    <w:multiLevelType w:val="multilevel"/>
    <w:tmpl w:val="E6E45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3A4976"/>
    <w:multiLevelType w:val="hybridMultilevel"/>
    <w:tmpl w:val="B288AC54"/>
    <w:lvl w:ilvl="0" w:tplc="E632B4C0">
      <w:start w:val="1"/>
      <w:numFmt w:val="lowerLetter"/>
      <w:lvlText w:val="%1)"/>
      <w:lvlJc w:val="left"/>
      <w:pPr>
        <w:ind w:left="720" w:hanging="360"/>
      </w:pPr>
      <w:rPr>
        <w:rFonts w:ascii="Leitura Sans Grot 3" w:hAnsi="Leitura Sans Grot 3" w:cs="Leitura Sans Grot 3" w:hint="default"/>
        <w:color w:val="000000"/>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5017C7"/>
    <w:multiLevelType w:val="hybridMultilevel"/>
    <w:tmpl w:val="BC14EF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D4330B4"/>
    <w:multiLevelType w:val="multilevel"/>
    <w:tmpl w:val="40543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E52896"/>
    <w:multiLevelType w:val="multilevel"/>
    <w:tmpl w:val="9BEC2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57673"/>
    <w:multiLevelType w:val="multilevel"/>
    <w:tmpl w:val="C4184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F65698"/>
    <w:multiLevelType w:val="hybridMultilevel"/>
    <w:tmpl w:val="ACD01A5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C7629F3"/>
    <w:multiLevelType w:val="multilevel"/>
    <w:tmpl w:val="362A2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1B5D47"/>
    <w:multiLevelType w:val="hybridMultilevel"/>
    <w:tmpl w:val="BF7EC0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11387187">
    <w:abstractNumId w:val="23"/>
  </w:num>
  <w:num w:numId="2" w16cid:durableId="235168844">
    <w:abstractNumId w:val="22"/>
  </w:num>
  <w:num w:numId="3" w16cid:durableId="1502043543">
    <w:abstractNumId w:val="16"/>
  </w:num>
  <w:num w:numId="4" w16cid:durableId="41250991">
    <w:abstractNumId w:val="17"/>
  </w:num>
  <w:num w:numId="5" w16cid:durableId="1874340130">
    <w:abstractNumId w:val="21"/>
  </w:num>
  <w:num w:numId="6" w16cid:durableId="630594761">
    <w:abstractNumId w:val="9"/>
  </w:num>
  <w:num w:numId="7" w16cid:durableId="975793256">
    <w:abstractNumId w:val="12"/>
  </w:num>
  <w:num w:numId="8" w16cid:durableId="614754179">
    <w:abstractNumId w:val="20"/>
  </w:num>
  <w:num w:numId="9" w16cid:durableId="1190338644">
    <w:abstractNumId w:val="4"/>
  </w:num>
  <w:num w:numId="10" w16cid:durableId="1286885721">
    <w:abstractNumId w:val="6"/>
  </w:num>
  <w:num w:numId="11" w16cid:durableId="1029601804">
    <w:abstractNumId w:val="1"/>
  </w:num>
  <w:num w:numId="12" w16cid:durableId="1575386488">
    <w:abstractNumId w:val="3"/>
  </w:num>
  <w:num w:numId="13" w16cid:durableId="1434937454">
    <w:abstractNumId w:val="0"/>
  </w:num>
  <w:num w:numId="14" w16cid:durableId="426579973">
    <w:abstractNumId w:val="5"/>
  </w:num>
  <w:num w:numId="15" w16cid:durableId="187526138">
    <w:abstractNumId w:val="27"/>
  </w:num>
  <w:num w:numId="16" w16cid:durableId="1430617325">
    <w:abstractNumId w:val="10"/>
  </w:num>
  <w:num w:numId="17" w16cid:durableId="1378313601">
    <w:abstractNumId w:val="24"/>
  </w:num>
  <w:num w:numId="18" w16cid:durableId="29115406">
    <w:abstractNumId w:val="14"/>
  </w:num>
  <w:num w:numId="19" w16cid:durableId="433938349">
    <w:abstractNumId w:val="11"/>
  </w:num>
  <w:num w:numId="20" w16cid:durableId="860320200">
    <w:abstractNumId w:val="19"/>
  </w:num>
  <w:num w:numId="21" w16cid:durableId="133332687">
    <w:abstractNumId w:val="18"/>
  </w:num>
  <w:num w:numId="22" w16cid:durableId="1583642463">
    <w:abstractNumId w:val="26"/>
  </w:num>
  <w:num w:numId="23" w16cid:durableId="691298112">
    <w:abstractNumId w:val="13"/>
  </w:num>
  <w:num w:numId="24" w16cid:durableId="809708686">
    <w:abstractNumId w:val="8"/>
  </w:num>
  <w:num w:numId="25" w16cid:durableId="1120762002">
    <w:abstractNumId w:val="25"/>
  </w:num>
  <w:num w:numId="26" w16cid:durableId="959343278">
    <w:abstractNumId w:val="2"/>
  </w:num>
  <w:num w:numId="27" w16cid:durableId="1849177915">
    <w:abstractNumId w:val="7"/>
  </w:num>
  <w:num w:numId="28" w16cid:durableId="17225125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7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82B"/>
    <w:rsid w:val="0000005C"/>
    <w:rsid w:val="00010C13"/>
    <w:rsid w:val="000516D1"/>
    <w:rsid w:val="0005414A"/>
    <w:rsid w:val="000633B5"/>
    <w:rsid w:val="00081EA8"/>
    <w:rsid w:val="00097862"/>
    <w:rsid w:val="000A3D13"/>
    <w:rsid w:val="000A5ECA"/>
    <w:rsid w:val="000C601F"/>
    <w:rsid w:val="000D53B6"/>
    <w:rsid w:val="000F11D2"/>
    <w:rsid w:val="001037C9"/>
    <w:rsid w:val="00143BCF"/>
    <w:rsid w:val="00161E70"/>
    <w:rsid w:val="00164A68"/>
    <w:rsid w:val="00175161"/>
    <w:rsid w:val="001970CE"/>
    <w:rsid w:val="001C2C49"/>
    <w:rsid w:val="001C34D4"/>
    <w:rsid w:val="002061A1"/>
    <w:rsid w:val="0021020A"/>
    <w:rsid w:val="0021244A"/>
    <w:rsid w:val="002168F7"/>
    <w:rsid w:val="00243890"/>
    <w:rsid w:val="00251F2D"/>
    <w:rsid w:val="00255D7D"/>
    <w:rsid w:val="00280416"/>
    <w:rsid w:val="00290F32"/>
    <w:rsid w:val="002A0372"/>
    <w:rsid w:val="002A2449"/>
    <w:rsid w:val="002B7756"/>
    <w:rsid w:val="002C6B1C"/>
    <w:rsid w:val="002D2AF2"/>
    <w:rsid w:val="002E569C"/>
    <w:rsid w:val="0030707D"/>
    <w:rsid w:val="0031638C"/>
    <w:rsid w:val="00355FF6"/>
    <w:rsid w:val="0035606E"/>
    <w:rsid w:val="003743BA"/>
    <w:rsid w:val="00397412"/>
    <w:rsid w:val="003A585C"/>
    <w:rsid w:val="003F4DED"/>
    <w:rsid w:val="00441023"/>
    <w:rsid w:val="004433E6"/>
    <w:rsid w:val="00446C8E"/>
    <w:rsid w:val="00446DA1"/>
    <w:rsid w:val="00483CC1"/>
    <w:rsid w:val="0048519C"/>
    <w:rsid w:val="00494B07"/>
    <w:rsid w:val="0049687E"/>
    <w:rsid w:val="004A4473"/>
    <w:rsid w:val="004B635C"/>
    <w:rsid w:val="004B791B"/>
    <w:rsid w:val="004D1570"/>
    <w:rsid w:val="004E1B3C"/>
    <w:rsid w:val="004F4CFF"/>
    <w:rsid w:val="00505C4D"/>
    <w:rsid w:val="00506A7C"/>
    <w:rsid w:val="0051541E"/>
    <w:rsid w:val="00516EC1"/>
    <w:rsid w:val="005408F8"/>
    <w:rsid w:val="005417D3"/>
    <w:rsid w:val="00556B1E"/>
    <w:rsid w:val="0056096B"/>
    <w:rsid w:val="005721CA"/>
    <w:rsid w:val="0057376D"/>
    <w:rsid w:val="00574CF3"/>
    <w:rsid w:val="0057752E"/>
    <w:rsid w:val="00586C50"/>
    <w:rsid w:val="005A55E4"/>
    <w:rsid w:val="005B651B"/>
    <w:rsid w:val="005C06FA"/>
    <w:rsid w:val="005C0A4E"/>
    <w:rsid w:val="005C5F1E"/>
    <w:rsid w:val="005C71D1"/>
    <w:rsid w:val="005F15B6"/>
    <w:rsid w:val="00626D36"/>
    <w:rsid w:val="006326EC"/>
    <w:rsid w:val="00651B2D"/>
    <w:rsid w:val="006571E1"/>
    <w:rsid w:val="00683BA1"/>
    <w:rsid w:val="0068499E"/>
    <w:rsid w:val="006855A2"/>
    <w:rsid w:val="00686312"/>
    <w:rsid w:val="006B4A38"/>
    <w:rsid w:val="006D45DE"/>
    <w:rsid w:val="006D7C13"/>
    <w:rsid w:val="00715819"/>
    <w:rsid w:val="00735466"/>
    <w:rsid w:val="00756193"/>
    <w:rsid w:val="00776E5F"/>
    <w:rsid w:val="00781BBB"/>
    <w:rsid w:val="0078252C"/>
    <w:rsid w:val="007936ED"/>
    <w:rsid w:val="00795BD5"/>
    <w:rsid w:val="007967F6"/>
    <w:rsid w:val="007A1307"/>
    <w:rsid w:val="007A1499"/>
    <w:rsid w:val="007A2966"/>
    <w:rsid w:val="007C00E4"/>
    <w:rsid w:val="007C3102"/>
    <w:rsid w:val="007E56FA"/>
    <w:rsid w:val="007F24A8"/>
    <w:rsid w:val="007F3087"/>
    <w:rsid w:val="007F426F"/>
    <w:rsid w:val="00800E81"/>
    <w:rsid w:val="00821F8D"/>
    <w:rsid w:val="00841B8A"/>
    <w:rsid w:val="00842B31"/>
    <w:rsid w:val="00845E22"/>
    <w:rsid w:val="0086536D"/>
    <w:rsid w:val="0086546E"/>
    <w:rsid w:val="00894516"/>
    <w:rsid w:val="008A0D44"/>
    <w:rsid w:val="008A7456"/>
    <w:rsid w:val="008C369E"/>
    <w:rsid w:val="008E024D"/>
    <w:rsid w:val="008E7146"/>
    <w:rsid w:val="009016DC"/>
    <w:rsid w:val="00934769"/>
    <w:rsid w:val="009547C5"/>
    <w:rsid w:val="009576F7"/>
    <w:rsid w:val="00972A14"/>
    <w:rsid w:val="009801C0"/>
    <w:rsid w:val="009D7E2E"/>
    <w:rsid w:val="009E3A03"/>
    <w:rsid w:val="00A35A7E"/>
    <w:rsid w:val="00A459BA"/>
    <w:rsid w:val="00A611CF"/>
    <w:rsid w:val="00A70AAC"/>
    <w:rsid w:val="00A826C0"/>
    <w:rsid w:val="00AB1130"/>
    <w:rsid w:val="00AE2BB7"/>
    <w:rsid w:val="00AF0E8B"/>
    <w:rsid w:val="00B151B1"/>
    <w:rsid w:val="00B21603"/>
    <w:rsid w:val="00B369DF"/>
    <w:rsid w:val="00B5165A"/>
    <w:rsid w:val="00B76AEC"/>
    <w:rsid w:val="00B82234"/>
    <w:rsid w:val="00B9411A"/>
    <w:rsid w:val="00BB6B56"/>
    <w:rsid w:val="00BC0667"/>
    <w:rsid w:val="00BC3253"/>
    <w:rsid w:val="00BD32E2"/>
    <w:rsid w:val="00BD702B"/>
    <w:rsid w:val="00BF082B"/>
    <w:rsid w:val="00BF465A"/>
    <w:rsid w:val="00C04A07"/>
    <w:rsid w:val="00C23933"/>
    <w:rsid w:val="00C33364"/>
    <w:rsid w:val="00C42207"/>
    <w:rsid w:val="00C8391F"/>
    <w:rsid w:val="00CA26BB"/>
    <w:rsid w:val="00CB001A"/>
    <w:rsid w:val="00CB36E8"/>
    <w:rsid w:val="00CB5502"/>
    <w:rsid w:val="00CB7B1D"/>
    <w:rsid w:val="00CC0FFD"/>
    <w:rsid w:val="00CC479A"/>
    <w:rsid w:val="00CE5719"/>
    <w:rsid w:val="00CF345F"/>
    <w:rsid w:val="00CF598A"/>
    <w:rsid w:val="00D071EA"/>
    <w:rsid w:val="00D12A01"/>
    <w:rsid w:val="00D17F3D"/>
    <w:rsid w:val="00D43838"/>
    <w:rsid w:val="00D64BE4"/>
    <w:rsid w:val="00D90343"/>
    <w:rsid w:val="00DA47E6"/>
    <w:rsid w:val="00DB00A9"/>
    <w:rsid w:val="00DB11C2"/>
    <w:rsid w:val="00DD3C59"/>
    <w:rsid w:val="00DD64B5"/>
    <w:rsid w:val="00DE5F71"/>
    <w:rsid w:val="00DF78D2"/>
    <w:rsid w:val="00E05FAF"/>
    <w:rsid w:val="00E109AA"/>
    <w:rsid w:val="00E272B7"/>
    <w:rsid w:val="00E5229E"/>
    <w:rsid w:val="00E617E4"/>
    <w:rsid w:val="00E62F76"/>
    <w:rsid w:val="00E94BAE"/>
    <w:rsid w:val="00EA36C5"/>
    <w:rsid w:val="00EC0873"/>
    <w:rsid w:val="00EC2A71"/>
    <w:rsid w:val="00EC4BC7"/>
    <w:rsid w:val="00ED5651"/>
    <w:rsid w:val="00EE3061"/>
    <w:rsid w:val="00EF4454"/>
    <w:rsid w:val="00EF6067"/>
    <w:rsid w:val="00F1119A"/>
    <w:rsid w:val="00F24134"/>
    <w:rsid w:val="00F30D9D"/>
    <w:rsid w:val="00F411B9"/>
    <w:rsid w:val="00F46C79"/>
    <w:rsid w:val="00F51713"/>
    <w:rsid w:val="00F72FDD"/>
    <w:rsid w:val="00F808C4"/>
    <w:rsid w:val="00F83E6C"/>
    <w:rsid w:val="00F923C3"/>
    <w:rsid w:val="00F954A3"/>
    <w:rsid w:val="00F95D68"/>
    <w:rsid w:val="00FA07D4"/>
    <w:rsid w:val="00FC4FE8"/>
    <w:rsid w:val="00FD699E"/>
    <w:rsid w:val="00FE6340"/>
    <w:rsid w:val="00FF0A9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E20BC"/>
  <w15:docId w15:val="{79B60AA6-7B41-44A0-A13E-73FCDBD6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00E4"/>
  </w:style>
  <w:style w:type="paragraph" w:styleId="Nagwek2">
    <w:name w:val="heading 2"/>
    <w:basedOn w:val="Normalny"/>
    <w:link w:val="Nagwek2Znak"/>
    <w:uiPriority w:val="9"/>
    <w:qFormat/>
    <w:rsid w:val="00E109A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E109AA"/>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109AA"/>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E109AA"/>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E109A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109AA"/>
    <w:rPr>
      <w:color w:val="0000FF"/>
      <w:u w:val="single"/>
    </w:rPr>
  </w:style>
  <w:style w:type="character" w:styleId="Pogrubienie">
    <w:name w:val="Strong"/>
    <w:basedOn w:val="Domylnaczcionkaakapitu"/>
    <w:uiPriority w:val="22"/>
    <w:qFormat/>
    <w:rsid w:val="00E109AA"/>
    <w:rPr>
      <w:b/>
      <w:bCs/>
    </w:rPr>
  </w:style>
  <w:style w:type="paragraph" w:styleId="Nagwek">
    <w:name w:val="header"/>
    <w:basedOn w:val="Normalny"/>
    <w:link w:val="NagwekZnak"/>
    <w:uiPriority w:val="99"/>
    <w:unhideWhenUsed/>
    <w:rsid w:val="00E62F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2F76"/>
  </w:style>
  <w:style w:type="paragraph" w:styleId="Stopka">
    <w:name w:val="footer"/>
    <w:basedOn w:val="Normalny"/>
    <w:link w:val="StopkaZnak"/>
    <w:uiPriority w:val="99"/>
    <w:unhideWhenUsed/>
    <w:rsid w:val="00E62F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2F76"/>
  </w:style>
  <w:style w:type="table" w:styleId="Tabela-Siatka">
    <w:name w:val="Table Grid"/>
    <w:basedOn w:val="Standardowy"/>
    <w:uiPriority w:val="39"/>
    <w:rsid w:val="00280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80416"/>
    <w:pPr>
      <w:ind w:left="720"/>
      <w:contextualSpacing/>
    </w:pPr>
  </w:style>
  <w:style w:type="paragraph" w:styleId="Tekstprzypisudolnego">
    <w:name w:val="footnote text"/>
    <w:basedOn w:val="Normalny"/>
    <w:link w:val="TekstprzypisudolnegoZnak"/>
    <w:uiPriority w:val="99"/>
    <w:rsid w:val="00F95D68"/>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F95D68"/>
    <w:rPr>
      <w:rFonts w:ascii="Calibri" w:eastAsia="Calibri" w:hAnsi="Calibri" w:cs="Times New Roman"/>
      <w:sz w:val="20"/>
      <w:szCs w:val="20"/>
    </w:rPr>
  </w:style>
  <w:style w:type="character" w:styleId="Odwoanieprzypisudolnego">
    <w:name w:val="footnote reference"/>
    <w:uiPriority w:val="99"/>
    <w:semiHidden/>
    <w:rsid w:val="00F95D68"/>
    <w:rPr>
      <w:rFonts w:cs="Times New Roman"/>
      <w:vertAlign w:val="superscript"/>
    </w:rPr>
  </w:style>
  <w:style w:type="paragraph" w:styleId="Legenda">
    <w:name w:val="caption"/>
    <w:basedOn w:val="Normalny"/>
    <w:next w:val="Normalny"/>
    <w:uiPriority w:val="35"/>
    <w:unhideWhenUsed/>
    <w:qFormat/>
    <w:rsid w:val="0000005C"/>
    <w:pPr>
      <w:spacing w:before="240" w:after="0" w:line="240" w:lineRule="auto"/>
      <w:jc w:val="center"/>
    </w:pPr>
    <w:rPr>
      <w:rFonts w:ascii="Candara" w:hAnsi="Candara"/>
      <w:b/>
      <w:bCs/>
      <w:caps/>
      <w:color w:val="7F7F7F" w:themeColor="text1" w:themeTint="80"/>
      <w:sz w:val="18"/>
      <w:szCs w:val="18"/>
    </w:rPr>
  </w:style>
  <w:style w:type="character" w:customStyle="1" w:styleId="apple-converted-space">
    <w:name w:val="apple-converted-space"/>
    <w:basedOn w:val="Domylnaczcionkaakapitu"/>
    <w:rsid w:val="007936ED"/>
  </w:style>
  <w:style w:type="paragraph" w:customStyle="1" w:styleId="Pa3">
    <w:name w:val="Pa3"/>
    <w:basedOn w:val="Normalny"/>
    <w:next w:val="Normalny"/>
    <w:uiPriority w:val="99"/>
    <w:rsid w:val="005F15B6"/>
    <w:pPr>
      <w:autoSpaceDE w:val="0"/>
      <w:autoSpaceDN w:val="0"/>
      <w:adjustRightInd w:val="0"/>
      <w:spacing w:after="0" w:line="241" w:lineRule="atLeast"/>
    </w:pPr>
    <w:rPr>
      <w:rFonts w:ascii="Leitura Sans Grot 1" w:hAnsi="Leitura Sans Grot 1"/>
      <w:sz w:val="24"/>
      <w:szCs w:val="24"/>
    </w:rPr>
  </w:style>
  <w:style w:type="character" w:customStyle="1" w:styleId="A6">
    <w:name w:val="A6"/>
    <w:uiPriority w:val="99"/>
    <w:rsid w:val="005F15B6"/>
    <w:rPr>
      <w:rFonts w:cs="Leitura Sans Grot 1"/>
      <w:color w:val="000000"/>
      <w:sz w:val="21"/>
      <w:szCs w:val="21"/>
    </w:rPr>
  </w:style>
  <w:style w:type="character" w:customStyle="1" w:styleId="A13">
    <w:name w:val="A13"/>
    <w:uiPriority w:val="99"/>
    <w:rsid w:val="00651B2D"/>
    <w:rPr>
      <w:rFonts w:cs="CharterITC"/>
      <w:b/>
      <w:bCs/>
      <w:color w:val="000000"/>
      <w:sz w:val="36"/>
      <w:szCs w:val="36"/>
    </w:rPr>
  </w:style>
  <w:style w:type="paragraph" w:customStyle="1" w:styleId="Pa8">
    <w:name w:val="Pa8"/>
    <w:basedOn w:val="Normalny"/>
    <w:next w:val="Normalny"/>
    <w:uiPriority w:val="99"/>
    <w:rsid w:val="00651B2D"/>
    <w:pPr>
      <w:autoSpaceDE w:val="0"/>
      <w:autoSpaceDN w:val="0"/>
      <w:adjustRightInd w:val="0"/>
      <w:spacing w:after="0" w:line="241" w:lineRule="atLeast"/>
    </w:pPr>
    <w:rPr>
      <w:rFonts w:ascii="CharterITC" w:hAnsi="CharterITC"/>
      <w:sz w:val="24"/>
      <w:szCs w:val="24"/>
    </w:rPr>
  </w:style>
  <w:style w:type="paragraph" w:customStyle="1" w:styleId="Default">
    <w:name w:val="Default"/>
    <w:rsid w:val="00651B2D"/>
    <w:pPr>
      <w:autoSpaceDE w:val="0"/>
      <w:autoSpaceDN w:val="0"/>
      <w:adjustRightInd w:val="0"/>
      <w:spacing w:after="0" w:line="240" w:lineRule="auto"/>
    </w:pPr>
    <w:rPr>
      <w:rFonts w:ascii="CharterITC" w:hAnsi="CharterITC" w:cs="CharterITC"/>
      <w:color w:val="000000"/>
      <w:sz w:val="24"/>
      <w:szCs w:val="24"/>
    </w:rPr>
  </w:style>
  <w:style w:type="paragraph" w:styleId="Tekstprzypisukocowego">
    <w:name w:val="endnote text"/>
    <w:basedOn w:val="Normalny"/>
    <w:link w:val="TekstprzypisukocowegoZnak"/>
    <w:uiPriority w:val="99"/>
    <w:semiHidden/>
    <w:unhideWhenUsed/>
    <w:rsid w:val="00BC066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C0667"/>
    <w:rPr>
      <w:sz w:val="20"/>
      <w:szCs w:val="20"/>
    </w:rPr>
  </w:style>
  <w:style w:type="character" w:styleId="Odwoanieprzypisukocowego">
    <w:name w:val="endnote reference"/>
    <w:basedOn w:val="Domylnaczcionkaakapitu"/>
    <w:uiPriority w:val="99"/>
    <w:semiHidden/>
    <w:unhideWhenUsed/>
    <w:rsid w:val="00BC0667"/>
    <w:rPr>
      <w:vertAlign w:val="superscript"/>
    </w:rPr>
  </w:style>
  <w:style w:type="character" w:customStyle="1" w:styleId="dateday">
    <w:name w:val="dateday"/>
    <w:basedOn w:val="Domylnaczcionkaakapitu"/>
    <w:rsid w:val="007967F6"/>
  </w:style>
  <w:style w:type="character" w:customStyle="1" w:styleId="datemonth">
    <w:name w:val="datemonth"/>
    <w:basedOn w:val="Domylnaczcionkaakapitu"/>
    <w:rsid w:val="007967F6"/>
  </w:style>
  <w:style w:type="character" w:customStyle="1" w:styleId="dateyear">
    <w:name w:val="dateyear"/>
    <w:basedOn w:val="Domylnaczcionkaakapitu"/>
    <w:rsid w:val="007967F6"/>
  </w:style>
  <w:style w:type="paragraph" w:styleId="Tekstdymka">
    <w:name w:val="Balloon Text"/>
    <w:basedOn w:val="Normalny"/>
    <w:link w:val="TekstdymkaZnak"/>
    <w:uiPriority w:val="99"/>
    <w:semiHidden/>
    <w:unhideWhenUsed/>
    <w:rsid w:val="005154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541E"/>
    <w:rPr>
      <w:rFonts w:ascii="Tahoma" w:hAnsi="Tahoma" w:cs="Tahoma"/>
      <w:sz w:val="16"/>
      <w:szCs w:val="16"/>
    </w:rPr>
  </w:style>
  <w:style w:type="paragraph" w:styleId="Tekstkomentarza">
    <w:name w:val="annotation text"/>
    <w:basedOn w:val="Normalny"/>
    <w:link w:val="TekstkomentarzaZnak"/>
    <w:uiPriority w:val="99"/>
    <w:semiHidden/>
    <w:unhideWhenUsed/>
    <w:rsid w:val="00586C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86C5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26959">
      <w:bodyDiv w:val="1"/>
      <w:marLeft w:val="0"/>
      <w:marRight w:val="0"/>
      <w:marTop w:val="0"/>
      <w:marBottom w:val="0"/>
      <w:divBdr>
        <w:top w:val="none" w:sz="0" w:space="0" w:color="auto"/>
        <w:left w:val="none" w:sz="0" w:space="0" w:color="auto"/>
        <w:bottom w:val="none" w:sz="0" w:space="0" w:color="auto"/>
        <w:right w:val="none" w:sz="0" w:space="0" w:color="auto"/>
      </w:divBdr>
    </w:div>
    <w:div w:id="1601067542">
      <w:bodyDiv w:val="1"/>
      <w:marLeft w:val="0"/>
      <w:marRight w:val="0"/>
      <w:marTop w:val="0"/>
      <w:marBottom w:val="0"/>
      <w:divBdr>
        <w:top w:val="none" w:sz="0" w:space="0" w:color="auto"/>
        <w:left w:val="none" w:sz="0" w:space="0" w:color="auto"/>
        <w:bottom w:val="none" w:sz="0" w:space="0" w:color="auto"/>
        <w:right w:val="none" w:sz="0" w:space="0" w:color="auto"/>
      </w:divBdr>
      <w:divsChild>
        <w:div w:id="780031041">
          <w:marLeft w:val="0"/>
          <w:marRight w:val="0"/>
          <w:marTop w:val="0"/>
          <w:marBottom w:val="240"/>
          <w:divBdr>
            <w:top w:val="none" w:sz="0" w:space="0" w:color="auto"/>
            <w:left w:val="none" w:sz="0" w:space="0" w:color="auto"/>
            <w:bottom w:val="single" w:sz="6" w:space="0" w:color="E5E5E5"/>
            <w:right w:val="none" w:sz="0" w:space="0" w:color="auto"/>
          </w:divBdr>
          <w:divsChild>
            <w:div w:id="8799758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ops.krakow.pl/lewa/seniorzy-9/zagadnienia-dotyczace-starosci-48.html" TargetMode="External"/><Relationship Id="rId18" Type="http://schemas.microsoft.com/office/2007/relationships/diagramDrawing" Target="diagrams/drawing1.xml"/><Relationship Id="rId26" Type="http://schemas.openxmlformats.org/officeDocument/2006/relationships/hyperlink" Target="http://www.gmina-klucze.pl/art,1407,projekt-praca-i-sukces" TargetMode="External"/><Relationship Id="rId3" Type="http://schemas.openxmlformats.org/officeDocument/2006/relationships/styles" Target="styles.xml"/><Relationship Id="rId21" Type="http://schemas.openxmlformats.org/officeDocument/2006/relationships/hyperlink" Target="https://www.facebook.com/media/set/?set=a.1366882126683416.1073741831.1349321955106100&amp;type=3"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diagramColors" Target="diagrams/colors1.xml"/><Relationship Id="rId25" Type="http://schemas.openxmlformats.org/officeDocument/2006/relationships/hyperlink" Target="http://www.gmina-klucze.pl/art,1421,otwarty-konkurs-ofert-na-realizacje-zadan-publicznych-z-obszaru-pomocy-spolecznej"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www.gmina-klucze.pl/art,1573,zajecia-taneczne-dla-seniorow" TargetMode="External"/><Relationship Id="rId29" Type="http://schemas.openxmlformats.org/officeDocument/2006/relationships/hyperlink" Target="http://www.gmina-klucze.pl/art,1341,podsumowanie-projektu-dla-senior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www.gmina-klucze.pl/art,1434,70-lat-raze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yperlink" Target="http://www.gmina-klucze.pl/art,1536,zajecia-dla-mlodych-i-dla-seniorow" TargetMode="External"/><Relationship Id="rId28" Type="http://schemas.openxmlformats.org/officeDocument/2006/relationships/hyperlink" Target="http://www.gmina-klucze.pl/art,1381,zmarl-eugeniusz-krawczyk-stulatek-z-chechla" TargetMode="External"/><Relationship Id="rId10" Type="http://schemas.openxmlformats.org/officeDocument/2006/relationships/chart" Target="charts/chart2.xml"/><Relationship Id="rId19" Type="http://schemas.openxmlformats.org/officeDocument/2006/relationships/hyperlink" Target="http://www.gmina-klucze.pl/art,1579,xi-malopolski-plebiscyt-poza-stereotypem-senior-roku-2016"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diagramData" Target="diagrams/data1.xml"/><Relationship Id="rId22" Type="http://schemas.openxmlformats.org/officeDocument/2006/relationships/hyperlink" Target="http://www.gmina-klucze.pl/art,1557,niestereotypowi-seniorzy-poszukiwani" TargetMode="External"/><Relationship Id="rId27" Type="http://schemas.openxmlformats.org/officeDocument/2006/relationships/hyperlink" Target="http://www.gmina-klucze.pl/art,1395,dzien-seniora-w-chechle" TargetMode="External"/><Relationship Id="rId30" Type="http://schemas.openxmlformats.org/officeDocument/2006/relationships/hyperlink" Target="http://www.gmina-klucze.pl/art,1340,dzien-seniora-w-kwasniowie-gornym" TargetMode="External"/><Relationship Id="rId35" Type="http://schemas.openxmlformats.org/officeDocument/2006/relationships/theme" Target="theme/theme1.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enior.gov.pl/source/raport_osoby%20starsze.pdf" TargetMode="External"/><Relationship Id="rId3" Type="http://schemas.openxmlformats.org/officeDocument/2006/relationships/hyperlink" Target="http://senior.gov.pl/source/raport_osoby%20starsze.pdf" TargetMode="External"/><Relationship Id="rId7" Type="http://schemas.openxmlformats.org/officeDocument/2006/relationships/hyperlink" Target="http://www.obywatelsenior.pl/gminy-przyjazne-seniorom/wytyczne.html" TargetMode="External"/><Relationship Id="rId2" Type="http://schemas.openxmlformats.org/officeDocument/2006/relationships/hyperlink" Target="https://www.obserwatorium.malopolska.pl/wp-content/uploads/2016/05/Badanie-opinii-mieszka&#324;c&#243;w-Ma&#322;opolski.pdf" TargetMode="External"/><Relationship Id="rId1" Type="http://schemas.openxmlformats.org/officeDocument/2006/relationships/hyperlink" Target="http://senior.gov.pl/source/raport_osoby%20starsze.pdf" TargetMode="External"/><Relationship Id="rId6" Type="http://schemas.openxmlformats.org/officeDocument/2006/relationships/hyperlink" Target="http://www.rops.krakow.pl/pliki/Polityka_spoleczna/Seniorzy/Rekmendacje_R____norodno_____dzia__a___instytucjonalnych_na_rzecz_klienta_w_wieku_senioralnym.pdf" TargetMode="External"/><Relationship Id="rId5" Type="http://schemas.openxmlformats.org/officeDocument/2006/relationships/hyperlink" Target="http://senior.gov.pl/source/raport_osoby%20starsze.pdf" TargetMode="External"/><Relationship Id="rId4" Type="http://schemas.openxmlformats.org/officeDocument/2006/relationships/hyperlink" Target="http://www.ops.gmina-klucze.pl/index.php?option=com_content&amp;view=article&amp;id=105&amp;Itemid=19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just">
              <a:defRPr sz="1400" b="0" i="0" u="none" strike="noStrike" kern="1200" spc="0" baseline="0">
                <a:solidFill>
                  <a:schemeClr val="tx1">
                    <a:lumMod val="65000"/>
                    <a:lumOff val="35000"/>
                  </a:schemeClr>
                </a:solidFill>
                <a:latin typeface="+mn-lt"/>
                <a:ea typeface="+mn-ea"/>
                <a:cs typeface="+mn-cs"/>
              </a:defRPr>
            </a:pPr>
            <a:r>
              <a:rPr lang="pl-PL" sz="1100"/>
              <a:t>Wykres:</a:t>
            </a:r>
            <a:r>
              <a:rPr lang="pl-PL" sz="1100" baseline="0"/>
              <a:t> seniorzy w gminie Klucze wg wieku i płci - dane GUS 2016</a:t>
            </a:r>
            <a:endParaRPr lang="pl-PL" sz="1100"/>
          </a:p>
        </c:rich>
      </c:tx>
      <c:overlay val="0"/>
      <c:spPr>
        <a:noFill/>
        <a:ln>
          <a:noFill/>
        </a:ln>
        <a:effectLst/>
      </c:spPr>
    </c:title>
    <c:autoTitleDeleted val="0"/>
    <c:plotArea>
      <c:layout/>
      <c:barChart>
        <c:barDir val="bar"/>
        <c:grouping val="clustered"/>
        <c:varyColors val="0"/>
        <c:ser>
          <c:idx val="0"/>
          <c:order val="0"/>
          <c:tx>
            <c:strRef>
              <c:f>Arkusz1!$B$1</c:f>
              <c:strCache>
                <c:ptCount val="1"/>
                <c:pt idx="0">
                  <c:v>kobiety</c:v>
                </c:pt>
              </c:strCache>
            </c:strRef>
          </c:tx>
          <c:spPr>
            <a:solidFill>
              <a:schemeClr val="accent1"/>
            </a:solidFill>
            <a:ln>
              <a:noFill/>
            </a:ln>
            <a:effectLst/>
          </c:spPr>
          <c:invertIfNegative val="0"/>
          <c:cat>
            <c:strRef>
              <c:f>Arkusz1!$A$2:$A$4</c:f>
              <c:strCache>
                <c:ptCount val="3"/>
                <c:pt idx="0">
                  <c:v>60-64 r.ż.</c:v>
                </c:pt>
                <c:pt idx="1">
                  <c:v>65-69 r.ż.</c:v>
                </c:pt>
                <c:pt idx="2">
                  <c:v>70 r.ż i więcej</c:v>
                </c:pt>
              </c:strCache>
            </c:strRef>
          </c:cat>
          <c:val>
            <c:numRef>
              <c:f>Arkusz1!$B$2:$B$4</c:f>
              <c:numCache>
                <c:formatCode>General</c:formatCode>
                <c:ptCount val="3"/>
                <c:pt idx="0">
                  <c:v>603</c:v>
                </c:pt>
                <c:pt idx="1">
                  <c:v>539</c:v>
                </c:pt>
                <c:pt idx="2">
                  <c:v>1048</c:v>
                </c:pt>
              </c:numCache>
            </c:numRef>
          </c:val>
          <c:extLst>
            <c:ext xmlns:c16="http://schemas.microsoft.com/office/drawing/2014/chart" uri="{C3380CC4-5D6E-409C-BE32-E72D297353CC}">
              <c16:uniqueId val="{00000000-802A-4648-8D21-6F6FFD2FBFB4}"/>
            </c:ext>
          </c:extLst>
        </c:ser>
        <c:ser>
          <c:idx val="1"/>
          <c:order val="1"/>
          <c:tx>
            <c:strRef>
              <c:f>Arkusz1!$C$1</c:f>
              <c:strCache>
                <c:ptCount val="1"/>
                <c:pt idx="0">
                  <c:v>mężczyźni</c:v>
                </c:pt>
              </c:strCache>
            </c:strRef>
          </c:tx>
          <c:spPr>
            <a:solidFill>
              <a:schemeClr val="accent2"/>
            </a:solidFill>
            <a:ln>
              <a:noFill/>
            </a:ln>
            <a:effectLst/>
          </c:spPr>
          <c:invertIfNegative val="0"/>
          <c:cat>
            <c:strRef>
              <c:f>Arkusz1!$A$2:$A$4</c:f>
              <c:strCache>
                <c:ptCount val="3"/>
                <c:pt idx="0">
                  <c:v>60-64 r.ż.</c:v>
                </c:pt>
                <c:pt idx="1">
                  <c:v>65-69 r.ż.</c:v>
                </c:pt>
                <c:pt idx="2">
                  <c:v>70 r.ż i więcej</c:v>
                </c:pt>
              </c:strCache>
            </c:strRef>
          </c:cat>
          <c:val>
            <c:numRef>
              <c:f>Arkusz1!$C$2:$C$4</c:f>
              <c:numCache>
                <c:formatCode>General</c:formatCode>
                <c:ptCount val="3"/>
                <c:pt idx="0">
                  <c:v>526</c:v>
                </c:pt>
                <c:pt idx="1">
                  <c:v>475</c:v>
                </c:pt>
                <c:pt idx="2">
                  <c:v>654</c:v>
                </c:pt>
              </c:numCache>
            </c:numRef>
          </c:val>
          <c:extLst>
            <c:ext xmlns:c16="http://schemas.microsoft.com/office/drawing/2014/chart" uri="{C3380CC4-5D6E-409C-BE32-E72D297353CC}">
              <c16:uniqueId val="{00000001-802A-4648-8D21-6F6FFD2FBFB4}"/>
            </c:ext>
          </c:extLst>
        </c:ser>
        <c:dLbls>
          <c:showLegendKey val="0"/>
          <c:showVal val="0"/>
          <c:showCatName val="0"/>
          <c:showSerName val="0"/>
          <c:showPercent val="0"/>
          <c:showBubbleSize val="0"/>
        </c:dLbls>
        <c:gapWidth val="182"/>
        <c:axId val="125644800"/>
        <c:axId val="125646336"/>
      </c:barChart>
      <c:catAx>
        <c:axId val="1256448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5646336"/>
        <c:crosses val="autoZero"/>
        <c:auto val="1"/>
        <c:lblAlgn val="ctr"/>
        <c:lblOffset val="100"/>
        <c:noMultiLvlLbl val="0"/>
      </c:catAx>
      <c:valAx>
        <c:axId val="1256463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5644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2015</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praca socjalna</c:v>
                </c:pt>
                <c:pt idx="1">
                  <c:v>świadczenie pieniężne</c:v>
                </c:pt>
                <c:pt idx="2">
                  <c:v>poradnictwo specjalist.</c:v>
                </c:pt>
                <c:pt idx="3">
                  <c:v>gorący posiłek</c:v>
                </c:pt>
                <c:pt idx="4">
                  <c:v>opieka w domu seniora</c:v>
                </c:pt>
                <c:pt idx="5">
                  <c:v>opieka w ŚDS*</c:v>
                </c:pt>
                <c:pt idx="6">
                  <c:v>objęcie Niebieską Kartą</c:v>
                </c:pt>
              </c:strCache>
            </c:strRef>
          </c:cat>
          <c:val>
            <c:numRef>
              <c:f>Arkusz1!$B$2:$B$8</c:f>
              <c:numCache>
                <c:formatCode>General</c:formatCode>
                <c:ptCount val="7"/>
                <c:pt idx="0">
                  <c:v>59.9</c:v>
                </c:pt>
                <c:pt idx="1">
                  <c:v>19.8</c:v>
                </c:pt>
                <c:pt idx="2">
                  <c:v>5.2</c:v>
                </c:pt>
                <c:pt idx="3">
                  <c:v>7.9</c:v>
                </c:pt>
                <c:pt idx="4">
                  <c:v>1.2</c:v>
                </c:pt>
                <c:pt idx="5">
                  <c:v>6.8</c:v>
                </c:pt>
                <c:pt idx="6">
                  <c:v>0.5</c:v>
                </c:pt>
              </c:numCache>
            </c:numRef>
          </c:val>
          <c:extLst>
            <c:ext xmlns:c16="http://schemas.microsoft.com/office/drawing/2014/chart" uri="{C3380CC4-5D6E-409C-BE32-E72D297353CC}">
              <c16:uniqueId val="{00000000-81A1-4B56-BFA7-527E6C0C7E9A}"/>
            </c:ext>
          </c:extLst>
        </c:ser>
        <c:ser>
          <c:idx val="1"/>
          <c:order val="1"/>
          <c:tx>
            <c:strRef>
              <c:f>Arkusz1!$C$1</c:f>
              <c:strCache>
                <c:ptCount val="1"/>
                <c:pt idx="0">
                  <c:v>2016</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praca socjalna</c:v>
                </c:pt>
                <c:pt idx="1">
                  <c:v>świadczenie pieniężne</c:v>
                </c:pt>
                <c:pt idx="2">
                  <c:v>poradnictwo specjalist.</c:v>
                </c:pt>
                <c:pt idx="3">
                  <c:v>gorący posiłek</c:v>
                </c:pt>
                <c:pt idx="4">
                  <c:v>opieka w domu seniora</c:v>
                </c:pt>
                <c:pt idx="5">
                  <c:v>opieka w ŚDS*</c:v>
                </c:pt>
                <c:pt idx="6">
                  <c:v>objęcie Niebieską Kartą</c:v>
                </c:pt>
              </c:strCache>
            </c:strRef>
          </c:cat>
          <c:val>
            <c:numRef>
              <c:f>Arkusz1!$C$2:$C$8</c:f>
              <c:numCache>
                <c:formatCode>General</c:formatCode>
                <c:ptCount val="7"/>
                <c:pt idx="0">
                  <c:v>56.8</c:v>
                </c:pt>
                <c:pt idx="1">
                  <c:v>28.4</c:v>
                </c:pt>
                <c:pt idx="2">
                  <c:v>2.6</c:v>
                </c:pt>
                <c:pt idx="3">
                  <c:v>7.8</c:v>
                </c:pt>
                <c:pt idx="4">
                  <c:v>6.6</c:v>
                </c:pt>
                <c:pt idx="5">
                  <c:v>8.1</c:v>
                </c:pt>
                <c:pt idx="6">
                  <c:v>3.7</c:v>
                </c:pt>
              </c:numCache>
            </c:numRef>
          </c:val>
          <c:extLst>
            <c:ext xmlns:c16="http://schemas.microsoft.com/office/drawing/2014/chart" uri="{C3380CC4-5D6E-409C-BE32-E72D297353CC}">
              <c16:uniqueId val="{00000001-81A1-4B56-BFA7-527E6C0C7E9A}"/>
            </c:ext>
          </c:extLst>
        </c:ser>
        <c:dLbls>
          <c:showLegendKey val="0"/>
          <c:showVal val="1"/>
          <c:showCatName val="0"/>
          <c:showSerName val="0"/>
          <c:showPercent val="0"/>
          <c:showBubbleSize val="0"/>
        </c:dLbls>
        <c:gapWidth val="219"/>
        <c:overlap val="-27"/>
        <c:axId val="125676160"/>
        <c:axId val="125686144"/>
      </c:barChart>
      <c:catAx>
        <c:axId val="125676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5686144"/>
        <c:crosses val="autoZero"/>
        <c:auto val="1"/>
        <c:lblAlgn val="ctr"/>
        <c:lblOffset val="100"/>
        <c:noMultiLvlLbl val="0"/>
      </c:catAx>
      <c:valAx>
        <c:axId val="125686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567616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I</a:t>
            </a:r>
            <a:r>
              <a:rPr lang="en-US"/>
              <a:t>lość słuchaczy</a:t>
            </a:r>
            <a:r>
              <a:rPr lang="pl-PL"/>
              <a:t> KUTW</a:t>
            </a:r>
            <a:endParaRPr lang="en-US"/>
          </a:p>
        </c:rich>
      </c:tx>
      <c:overlay val="0"/>
      <c:spPr>
        <a:noFill/>
        <a:ln>
          <a:noFill/>
        </a:ln>
        <a:effectLst/>
      </c:spPr>
    </c:title>
    <c:autoTitleDeleted val="0"/>
    <c:plotArea>
      <c:layout/>
      <c:lineChart>
        <c:grouping val="standard"/>
        <c:varyColors val="0"/>
        <c:ser>
          <c:idx val="0"/>
          <c:order val="0"/>
          <c:tx>
            <c:strRef>
              <c:f>Arkusz1!$B$1</c:f>
              <c:strCache>
                <c:ptCount val="1"/>
                <c:pt idx="0">
                  <c:v>ilość słuchaczy</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Arkusz1!$A$2:$A$12</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Arkusz1!$B$2:$B$12</c:f>
              <c:numCache>
                <c:formatCode>General</c:formatCode>
                <c:ptCount val="11"/>
                <c:pt idx="0">
                  <c:v>117</c:v>
                </c:pt>
                <c:pt idx="1">
                  <c:v>70</c:v>
                </c:pt>
                <c:pt idx="2">
                  <c:v>44</c:v>
                </c:pt>
                <c:pt idx="3">
                  <c:v>62</c:v>
                </c:pt>
                <c:pt idx="4">
                  <c:v>52</c:v>
                </c:pt>
                <c:pt idx="5">
                  <c:v>51</c:v>
                </c:pt>
                <c:pt idx="6">
                  <c:v>41</c:v>
                </c:pt>
                <c:pt idx="7">
                  <c:v>35</c:v>
                </c:pt>
                <c:pt idx="8">
                  <c:v>43</c:v>
                </c:pt>
                <c:pt idx="9">
                  <c:v>62</c:v>
                </c:pt>
                <c:pt idx="10">
                  <c:v>39</c:v>
                </c:pt>
              </c:numCache>
            </c:numRef>
          </c:val>
          <c:smooth val="0"/>
          <c:extLst>
            <c:ext xmlns:c16="http://schemas.microsoft.com/office/drawing/2014/chart" uri="{C3380CC4-5D6E-409C-BE32-E72D297353CC}">
              <c16:uniqueId val="{00000000-195C-4F6E-8D6E-300241AE2782}"/>
            </c:ext>
          </c:extLst>
        </c:ser>
        <c:dLbls>
          <c:showLegendKey val="0"/>
          <c:showVal val="1"/>
          <c:showCatName val="0"/>
          <c:showSerName val="0"/>
          <c:showPercent val="0"/>
          <c:showBubbleSize val="0"/>
        </c:dLbls>
        <c:smooth val="0"/>
        <c:axId val="99274752"/>
        <c:axId val="99276288"/>
      </c:lineChart>
      <c:catAx>
        <c:axId val="99274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99276288"/>
        <c:crosses val="autoZero"/>
        <c:auto val="1"/>
        <c:lblAlgn val="ctr"/>
        <c:lblOffset val="100"/>
        <c:noMultiLvlLbl val="0"/>
      </c:catAx>
      <c:valAx>
        <c:axId val="99276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9927475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722607106282257"/>
          <c:y val="4.1029466616933977E-2"/>
          <c:w val="0.40271368695192172"/>
          <c:h val="0.91794106676613263"/>
        </c:manualLayout>
      </c:layout>
      <c:barChart>
        <c:barDir val="bar"/>
        <c:grouping val="clustered"/>
        <c:varyColors val="0"/>
        <c:ser>
          <c:idx val="0"/>
          <c:order val="0"/>
          <c:spPr>
            <a:solidFill>
              <a:schemeClr val="accent6">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'q1'!$A$77:$A$89</c:f>
              <c:strCache>
                <c:ptCount val="13"/>
                <c:pt idx="0">
                  <c:v>działania na rzecz osób starszych</c:v>
                </c:pt>
                <c:pt idx="1">
                  <c:v>działalność hobbystyczna</c:v>
                </c:pt>
                <c:pt idx="2">
                  <c:v>turystyka i krajoznawstwo</c:v>
                </c:pt>
                <c:pt idx="3">
                  <c:v>ratownictwo, pomoc humanitarna</c:v>
                </c:pt>
                <c:pt idx="4">
                  <c:v>edukacja</c:v>
                </c:pt>
                <c:pt idx="5">
                  <c:v>promocja wsi/gminy</c:v>
                </c:pt>
                <c:pt idx="6">
                  <c:v>inne</c:v>
                </c:pt>
                <c:pt idx="7">
                  <c:v>aktywna działalność na rzecz lokalnej społeczności i środowiska</c:v>
                </c:pt>
                <c:pt idx="8">
                  <c:v>ochrona i promocja zdrowia</c:v>
                </c:pt>
                <c:pt idx="9">
                  <c:v>pomoc społeczna/przeciwdziałanie wykluczeniu</c:v>
                </c:pt>
                <c:pt idx="10">
                  <c:v>działania na rzecz dzieci i młodzieży</c:v>
                </c:pt>
                <c:pt idx="11">
                  <c:v>kultura, ochrona dóbr kultury, tradycji i dziedzictwa historycznego</c:v>
                </c:pt>
                <c:pt idx="12">
                  <c:v>sport i rekreacja</c:v>
                </c:pt>
              </c:strCache>
            </c:strRef>
          </c:cat>
          <c:val>
            <c:numRef>
              <c:f>'q1'!$B$77:$B$89</c:f>
              <c:numCache>
                <c:formatCode>###0</c:formatCode>
                <c:ptCount val="13"/>
                <c:pt idx="0">
                  <c:v>1</c:v>
                </c:pt>
                <c:pt idx="1">
                  <c:v>2</c:v>
                </c:pt>
                <c:pt idx="2">
                  <c:v>2</c:v>
                </c:pt>
                <c:pt idx="3">
                  <c:v>3</c:v>
                </c:pt>
                <c:pt idx="4">
                  <c:v>3</c:v>
                </c:pt>
                <c:pt idx="5">
                  <c:v>3</c:v>
                </c:pt>
                <c:pt idx="6">
                  <c:v>3</c:v>
                </c:pt>
                <c:pt idx="7">
                  <c:v>4</c:v>
                </c:pt>
                <c:pt idx="8">
                  <c:v>4</c:v>
                </c:pt>
                <c:pt idx="9">
                  <c:v>4</c:v>
                </c:pt>
                <c:pt idx="10">
                  <c:v>5</c:v>
                </c:pt>
                <c:pt idx="11">
                  <c:v>9</c:v>
                </c:pt>
                <c:pt idx="12">
                  <c:v>9</c:v>
                </c:pt>
              </c:numCache>
            </c:numRef>
          </c:val>
          <c:extLst>
            <c:ext xmlns:c16="http://schemas.microsoft.com/office/drawing/2014/chart" uri="{C3380CC4-5D6E-409C-BE32-E72D297353CC}">
              <c16:uniqueId val="{00000000-4E52-4F47-B230-2E664F3D79F0}"/>
            </c:ext>
          </c:extLst>
        </c:ser>
        <c:dLbls>
          <c:showLegendKey val="0"/>
          <c:showVal val="1"/>
          <c:showCatName val="0"/>
          <c:showSerName val="0"/>
          <c:showPercent val="0"/>
          <c:showBubbleSize val="0"/>
        </c:dLbls>
        <c:gapWidth val="150"/>
        <c:overlap val="-25"/>
        <c:axId val="125704448"/>
        <c:axId val="125718528"/>
      </c:barChart>
      <c:catAx>
        <c:axId val="125704448"/>
        <c:scaling>
          <c:orientation val="minMax"/>
        </c:scaling>
        <c:delete val="0"/>
        <c:axPos val="l"/>
        <c:numFmt formatCode="General" sourceLinked="0"/>
        <c:majorTickMark val="none"/>
        <c:minorTickMark val="none"/>
        <c:tickLblPos val="nextTo"/>
        <c:txPr>
          <a:bodyPr/>
          <a:lstStyle/>
          <a:p>
            <a:pPr>
              <a:defRPr sz="800"/>
            </a:pPr>
            <a:endParaRPr lang="pl-PL"/>
          </a:p>
        </c:txPr>
        <c:crossAx val="125718528"/>
        <c:crosses val="autoZero"/>
        <c:auto val="1"/>
        <c:lblAlgn val="ctr"/>
        <c:lblOffset val="100"/>
        <c:noMultiLvlLbl val="0"/>
      </c:catAx>
      <c:valAx>
        <c:axId val="125718528"/>
        <c:scaling>
          <c:orientation val="minMax"/>
        </c:scaling>
        <c:delete val="1"/>
        <c:axPos val="b"/>
        <c:numFmt formatCode="###0" sourceLinked="1"/>
        <c:majorTickMark val="out"/>
        <c:minorTickMark val="none"/>
        <c:tickLblPos val="none"/>
        <c:crossAx val="125704448"/>
        <c:crosses val="autoZero"/>
        <c:crossBetween val="between"/>
      </c:valAx>
    </c:plotArea>
    <c:plotVisOnly val="1"/>
    <c:dispBlanksAs val="gap"/>
    <c:showDLblsOverMax val="0"/>
  </c:chart>
  <c:spPr>
    <a:ln>
      <a:noFill/>
    </a:ln>
  </c:spPr>
  <c:txPr>
    <a:bodyPr/>
    <a:lstStyle/>
    <a:p>
      <a:pPr>
        <a:defRPr sz="800"/>
      </a:pPr>
      <a:endParaRPr lang="pl-PL"/>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8116A4-9D47-4611-A757-FD9E6DD342DA}"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pl-PL"/>
        </a:p>
      </dgm:t>
    </dgm:pt>
    <dgm:pt modelId="{E71E90ED-C27A-4F4B-91C2-799639AAACD9}">
      <dgm:prSet phldrT="[Tekst]"/>
      <dgm:spPr>
        <a:solidFill>
          <a:schemeClr val="bg1">
            <a:lumMod val="85000"/>
          </a:schemeClr>
        </a:solidFill>
        <a:ln>
          <a:solidFill>
            <a:schemeClr val="tx1"/>
          </a:solidFill>
        </a:ln>
      </dgm:spPr>
      <dgm:t>
        <a:bodyPr/>
        <a:lstStyle/>
        <a:p>
          <a:r>
            <a:rPr lang="pl-PL" b="1">
              <a:solidFill>
                <a:sysClr val="windowText" lastClr="000000"/>
              </a:solidFill>
            </a:rPr>
            <a:t>REINTEGRACJA</a:t>
          </a:r>
        </a:p>
        <a:p>
          <a:r>
            <a:rPr lang="pl-PL">
              <a:solidFill>
                <a:sysClr val="windowText" lastClr="000000"/>
              </a:solidFill>
            </a:rPr>
            <a:t>WŁĄCZANIE DO ŻYCIA SPOŁECZNEGO</a:t>
          </a:r>
        </a:p>
      </dgm:t>
    </dgm:pt>
    <dgm:pt modelId="{B29C732D-4180-49CF-9BD3-FAF6950A6DC2}" type="parTrans" cxnId="{85ACAC45-BD8B-4FEA-8689-8DF73523B45F}">
      <dgm:prSet/>
      <dgm:spPr/>
      <dgm:t>
        <a:bodyPr/>
        <a:lstStyle/>
        <a:p>
          <a:endParaRPr lang="pl-PL"/>
        </a:p>
      </dgm:t>
    </dgm:pt>
    <dgm:pt modelId="{8EA561EE-F5D4-4C2E-85F1-736C83F3B2F9}" type="sibTrans" cxnId="{85ACAC45-BD8B-4FEA-8689-8DF73523B45F}">
      <dgm:prSet/>
      <dgm:spPr/>
      <dgm:t>
        <a:bodyPr/>
        <a:lstStyle/>
        <a:p>
          <a:endParaRPr lang="pl-PL"/>
        </a:p>
      </dgm:t>
    </dgm:pt>
    <dgm:pt modelId="{25CD6F1A-A888-4BE7-8B6C-F02FAA7A7DB1}">
      <dgm:prSet phldrT="[Tekst]"/>
      <dgm:spPr>
        <a:solidFill>
          <a:schemeClr val="bg1">
            <a:alpha val="90000"/>
          </a:schemeClr>
        </a:solidFill>
        <a:ln>
          <a:solidFill>
            <a:schemeClr val="tx1">
              <a:alpha val="90000"/>
            </a:schemeClr>
          </a:solidFill>
        </a:ln>
      </dgm:spPr>
      <dgm:t>
        <a:bodyPr/>
        <a:lstStyle/>
        <a:p>
          <a:r>
            <a:rPr lang="pl-PL"/>
            <a:t> Stworzenie programu integracji wewnątrz i </a:t>
          </a:r>
          <a:br>
            <a:rPr lang="pl-PL"/>
          </a:br>
          <a:r>
            <a:rPr lang="pl-PL"/>
            <a:t>międzypokoleniowej seniorów</a:t>
          </a:r>
        </a:p>
      </dgm:t>
    </dgm:pt>
    <dgm:pt modelId="{40DEDFDD-3928-4017-86C7-FB74680DA7A3}" type="parTrans" cxnId="{0C1934C0-8313-47CD-B127-5A5E32BE9138}">
      <dgm:prSet/>
      <dgm:spPr/>
      <dgm:t>
        <a:bodyPr/>
        <a:lstStyle/>
        <a:p>
          <a:endParaRPr lang="pl-PL"/>
        </a:p>
      </dgm:t>
    </dgm:pt>
    <dgm:pt modelId="{C3EC620F-BB11-4370-BE67-8843D0C8AE63}" type="sibTrans" cxnId="{0C1934C0-8313-47CD-B127-5A5E32BE9138}">
      <dgm:prSet/>
      <dgm:spPr/>
      <dgm:t>
        <a:bodyPr/>
        <a:lstStyle/>
        <a:p>
          <a:endParaRPr lang="pl-PL"/>
        </a:p>
      </dgm:t>
    </dgm:pt>
    <dgm:pt modelId="{F7BD7907-3A6E-46F7-9D45-9CB39692B14F}">
      <dgm:prSet phldrT="[Tekst]"/>
      <dgm:spPr>
        <a:solidFill>
          <a:schemeClr val="bg1">
            <a:alpha val="90000"/>
          </a:schemeClr>
        </a:solidFill>
        <a:ln>
          <a:solidFill>
            <a:schemeClr val="tx1">
              <a:alpha val="90000"/>
            </a:schemeClr>
          </a:solidFill>
        </a:ln>
      </dgm:spPr>
      <dgm:t>
        <a:bodyPr/>
        <a:lstStyle/>
        <a:p>
          <a:r>
            <a:rPr lang="pl-PL"/>
            <a:t> Otwarcie wiejskich klubów seniorów</a:t>
          </a:r>
        </a:p>
      </dgm:t>
    </dgm:pt>
    <dgm:pt modelId="{AA85102D-26FA-4326-8BAB-68FCDE97492E}" type="parTrans" cxnId="{DFA862FF-3C9B-4E49-BDEF-2ECD2370531C}">
      <dgm:prSet/>
      <dgm:spPr/>
      <dgm:t>
        <a:bodyPr/>
        <a:lstStyle/>
        <a:p>
          <a:endParaRPr lang="pl-PL"/>
        </a:p>
      </dgm:t>
    </dgm:pt>
    <dgm:pt modelId="{532B9B01-123F-422C-9B40-2C3D4555065D}" type="sibTrans" cxnId="{DFA862FF-3C9B-4E49-BDEF-2ECD2370531C}">
      <dgm:prSet/>
      <dgm:spPr/>
      <dgm:t>
        <a:bodyPr/>
        <a:lstStyle/>
        <a:p>
          <a:endParaRPr lang="pl-PL"/>
        </a:p>
      </dgm:t>
    </dgm:pt>
    <dgm:pt modelId="{17D88D24-7831-428B-A50F-79D9DB561A38}">
      <dgm:prSet phldrT="[Tekst]"/>
      <dgm:spPr>
        <a:solidFill>
          <a:schemeClr val="bg1">
            <a:lumMod val="85000"/>
          </a:schemeClr>
        </a:solidFill>
        <a:ln>
          <a:solidFill>
            <a:schemeClr val="tx1"/>
          </a:solidFill>
        </a:ln>
      </dgm:spPr>
      <dgm:t>
        <a:bodyPr/>
        <a:lstStyle/>
        <a:p>
          <a:r>
            <a:rPr lang="pl-PL" b="1">
              <a:solidFill>
                <a:sysClr val="windowText" lastClr="000000"/>
              </a:solidFill>
            </a:rPr>
            <a:t>REPREZENTACJA</a:t>
          </a:r>
        </a:p>
        <a:p>
          <a:r>
            <a:rPr lang="pl-PL">
              <a:solidFill>
                <a:sysClr val="windowText" lastClr="000000"/>
              </a:solidFill>
            </a:rPr>
            <a:t>WZMACNIANIE POZYCJI SPOŁECZNEJ</a:t>
          </a:r>
        </a:p>
      </dgm:t>
    </dgm:pt>
    <dgm:pt modelId="{7292E36E-6045-4937-9B20-D3A942183CC2}" type="parTrans" cxnId="{8A2D35E9-6C43-4B30-8BDB-9DD82F523E11}">
      <dgm:prSet/>
      <dgm:spPr/>
      <dgm:t>
        <a:bodyPr/>
        <a:lstStyle/>
        <a:p>
          <a:endParaRPr lang="pl-PL"/>
        </a:p>
      </dgm:t>
    </dgm:pt>
    <dgm:pt modelId="{83949FCB-DE33-4CC7-9762-4DA79C53AC0A}" type="sibTrans" cxnId="{8A2D35E9-6C43-4B30-8BDB-9DD82F523E11}">
      <dgm:prSet/>
      <dgm:spPr/>
      <dgm:t>
        <a:bodyPr/>
        <a:lstStyle/>
        <a:p>
          <a:endParaRPr lang="pl-PL"/>
        </a:p>
      </dgm:t>
    </dgm:pt>
    <dgm:pt modelId="{079A1A5D-D2CD-4600-94C8-C64A822D65D1}">
      <dgm:prSet phldrT="[Tekst]"/>
      <dgm:spPr>
        <a:solidFill>
          <a:schemeClr val="bg1">
            <a:alpha val="90000"/>
          </a:schemeClr>
        </a:solidFill>
        <a:ln>
          <a:solidFill>
            <a:schemeClr val="tx1">
              <a:alpha val="90000"/>
            </a:schemeClr>
          </a:solidFill>
        </a:ln>
      </dgm:spPr>
      <dgm:t>
        <a:bodyPr/>
        <a:lstStyle/>
        <a:p>
          <a:r>
            <a:rPr lang="pl-PL"/>
            <a:t> Stworzenie Rady Seniorów</a:t>
          </a:r>
        </a:p>
      </dgm:t>
    </dgm:pt>
    <dgm:pt modelId="{CC0AB8E7-9961-4106-B6F9-6F9F1A47828E}" type="parTrans" cxnId="{93DF977C-59EC-4E74-9CA4-B7B890C30B87}">
      <dgm:prSet/>
      <dgm:spPr/>
      <dgm:t>
        <a:bodyPr/>
        <a:lstStyle/>
        <a:p>
          <a:endParaRPr lang="pl-PL"/>
        </a:p>
      </dgm:t>
    </dgm:pt>
    <dgm:pt modelId="{A291DDD6-D53F-40DD-AD29-48DFC093CC95}" type="sibTrans" cxnId="{93DF977C-59EC-4E74-9CA4-B7B890C30B87}">
      <dgm:prSet/>
      <dgm:spPr/>
      <dgm:t>
        <a:bodyPr/>
        <a:lstStyle/>
        <a:p>
          <a:endParaRPr lang="pl-PL"/>
        </a:p>
      </dgm:t>
    </dgm:pt>
    <dgm:pt modelId="{DDA8AE8D-85D8-4665-8B1D-E300E9A66872}">
      <dgm:prSet phldrT="[Tekst]"/>
      <dgm:spPr>
        <a:solidFill>
          <a:schemeClr val="bg1">
            <a:alpha val="90000"/>
          </a:schemeClr>
        </a:solidFill>
        <a:ln>
          <a:solidFill>
            <a:schemeClr val="tx1">
              <a:alpha val="90000"/>
            </a:schemeClr>
          </a:solidFill>
        </a:ln>
      </dgm:spPr>
      <dgm:t>
        <a:bodyPr/>
        <a:lstStyle/>
        <a:p>
          <a:r>
            <a:rPr lang="pl-PL"/>
            <a:t> Realizacja ogólnopolskich i wojewódzkich programów na rzecz </a:t>
          </a:r>
          <a:br>
            <a:rPr lang="pl-PL"/>
          </a:br>
          <a:r>
            <a:rPr lang="pl-PL"/>
            <a:t>seniorów</a:t>
          </a:r>
        </a:p>
      </dgm:t>
    </dgm:pt>
    <dgm:pt modelId="{E2603C33-6B3C-4F82-810E-D1BBB4E4A95F}" type="parTrans" cxnId="{9BA9A693-95C2-4B2B-9CC0-B6BFF5BBCD99}">
      <dgm:prSet/>
      <dgm:spPr/>
      <dgm:t>
        <a:bodyPr/>
        <a:lstStyle/>
        <a:p>
          <a:endParaRPr lang="pl-PL"/>
        </a:p>
      </dgm:t>
    </dgm:pt>
    <dgm:pt modelId="{9CC7143C-B22B-4595-BD6E-1E74E559CBDA}" type="sibTrans" cxnId="{9BA9A693-95C2-4B2B-9CC0-B6BFF5BBCD99}">
      <dgm:prSet/>
      <dgm:spPr/>
      <dgm:t>
        <a:bodyPr/>
        <a:lstStyle/>
        <a:p>
          <a:endParaRPr lang="pl-PL"/>
        </a:p>
      </dgm:t>
    </dgm:pt>
    <dgm:pt modelId="{3C765CD9-F36E-4AAD-9934-77B6A8983FA2}">
      <dgm:prSet phldrT="[Tekst]" custT="1"/>
      <dgm:spPr>
        <a:solidFill>
          <a:schemeClr val="bg1">
            <a:lumMod val="85000"/>
          </a:schemeClr>
        </a:solidFill>
        <a:ln>
          <a:solidFill>
            <a:schemeClr val="tx1"/>
          </a:solidFill>
        </a:ln>
      </dgm:spPr>
      <dgm:t>
        <a:bodyPr/>
        <a:lstStyle/>
        <a:p>
          <a:r>
            <a:rPr lang="pl-PL" sz="1200" b="1">
              <a:solidFill>
                <a:sysClr val="windowText" lastClr="000000"/>
              </a:solidFill>
            </a:rPr>
            <a:t>REWALORYZACJA</a:t>
          </a:r>
        </a:p>
        <a:p>
          <a:r>
            <a:rPr lang="pl-PL" sz="900">
              <a:solidFill>
                <a:sysClr val="windowText" lastClr="000000"/>
              </a:solidFill>
            </a:rPr>
            <a:t>TWORZENIE WARUNKÓW DO POPRAWY JAKOŚCI ŻYCIA</a:t>
          </a:r>
        </a:p>
      </dgm:t>
    </dgm:pt>
    <dgm:pt modelId="{DC960304-C6EF-4DF6-8474-1A57D7026AA1}" type="parTrans" cxnId="{283F0919-1EF4-4BCB-A923-E633991BB72E}">
      <dgm:prSet/>
      <dgm:spPr/>
      <dgm:t>
        <a:bodyPr/>
        <a:lstStyle/>
        <a:p>
          <a:endParaRPr lang="pl-PL"/>
        </a:p>
      </dgm:t>
    </dgm:pt>
    <dgm:pt modelId="{ADC5D93E-EF59-4540-AB03-EBC417A7DEEE}" type="sibTrans" cxnId="{283F0919-1EF4-4BCB-A923-E633991BB72E}">
      <dgm:prSet/>
      <dgm:spPr/>
      <dgm:t>
        <a:bodyPr/>
        <a:lstStyle/>
        <a:p>
          <a:endParaRPr lang="pl-PL"/>
        </a:p>
      </dgm:t>
    </dgm:pt>
    <dgm:pt modelId="{ABCF592E-32DC-4169-AD39-95478E302C99}">
      <dgm:prSet phldrT="[Tekst]"/>
      <dgm:spPr>
        <a:solidFill>
          <a:schemeClr val="bg1">
            <a:alpha val="90000"/>
          </a:schemeClr>
        </a:solidFill>
        <a:ln>
          <a:solidFill>
            <a:schemeClr val="tx1">
              <a:alpha val="90000"/>
            </a:schemeClr>
          </a:solidFill>
        </a:ln>
      </dgm:spPr>
      <dgm:t>
        <a:bodyPr/>
        <a:lstStyle/>
        <a:p>
          <a:r>
            <a:rPr lang="pl-PL"/>
            <a:t> Przystosowanie dostępności infrastruktury publicznej dla seniorów</a:t>
          </a:r>
        </a:p>
      </dgm:t>
    </dgm:pt>
    <dgm:pt modelId="{395D6F1D-2BA0-4848-8EA1-98246D690A32}" type="parTrans" cxnId="{88D20D38-E1AF-448C-96A7-78300F1CE11B}">
      <dgm:prSet/>
      <dgm:spPr/>
      <dgm:t>
        <a:bodyPr/>
        <a:lstStyle/>
        <a:p>
          <a:endParaRPr lang="pl-PL"/>
        </a:p>
      </dgm:t>
    </dgm:pt>
    <dgm:pt modelId="{3A92CC8A-F0F8-4516-A5E5-EB6B0BF6DD72}" type="sibTrans" cxnId="{88D20D38-E1AF-448C-96A7-78300F1CE11B}">
      <dgm:prSet/>
      <dgm:spPr/>
      <dgm:t>
        <a:bodyPr/>
        <a:lstStyle/>
        <a:p>
          <a:endParaRPr lang="pl-PL"/>
        </a:p>
      </dgm:t>
    </dgm:pt>
    <dgm:pt modelId="{711FB7C3-2E36-46B7-969F-1AB1ABAEA26D}">
      <dgm:prSet phldrT="[Tekst]"/>
      <dgm:spPr>
        <a:solidFill>
          <a:schemeClr val="bg1">
            <a:alpha val="90000"/>
          </a:schemeClr>
        </a:solidFill>
        <a:ln>
          <a:solidFill>
            <a:schemeClr val="tx1">
              <a:alpha val="90000"/>
            </a:schemeClr>
          </a:solidFill>
        </a:ln>
      </dgm:spPr>
      <dgm:t>
        <a:bodyPr/>
        <a:lstStyle/>
        <a:p>
          <a:r>
            <a:rPr lang="pl-PL"/>
            <a:t> Włączenie młodzieży do działań na rzecz seniorów</a:t>
          </a:r>
        </a:p>
      </dgm:t>
    </dgm:pt>
    <dgm:pt modelId="{CCCA66EF-BFB9-4618-91E4-A14DF60A1684}" type="parTrans" cxnId="{9281C18C-06AD-42B0-A250-201C93CFC13F}">
      <dgm:prSet/>
      <dgm:spPr/>
      <dgm:t>
        <a:bodyPr/>
        <a:lstStyle/>
        <a:p>
          <a:endParaRPr lang="pl-PL"/>
        </a:p>
      </dgm:t>
    </dgm:pt>
    <dgm:pt modelId="{D9258144-813D-403C-B0B8-ACB4FF91EB3F}" type="sibTrans" cxnId="{9281C18C-06AD-42B0-A250-201C93CFC13F}">
      <dgm:prSet/>
      <dgm:spPr/>
      <dgm:t>
        <a:bodyPr/>
        <a:lstStyle/>
        <a:p>
          <a:endParaRPr lang="pl-PL"/>
        </a:p>
      </dgm:t>
    </dgm:pt>
    <dgm:pt modelId="{1E8401F0-AD6A-44D4-AA63-EF53EEBFE102}" type="pres">
      <dgm:prSet presAssocID="{E28116A4-9D47-4611-A757-FD9E6DD342DA}" presName="Name0" presStyleCnt="0">
        <dgm:presLayoutVars>
          <dgm:dir/>
          <dgm:animLvl val="lvl"/>
          <dgm:resizeHandles val="exact"/>
        </dgm:presLayoutVars>
      </dgm:prSet>
      <dgm:spPr/>
    </dgm:pt>
    <dgm:pt modelId="{8EC34DB6-F17F-41A7-B548-E649785BBC61}" type="pres">
      <dgm:prSet presAssocID="{E71E90ED-C27A-4F4B-91C2-799639AAACD9}" presName="composite" presStyleCnt="0"/>
      <dgm:spPr/>
    </dgm:pt>
    <dgm:pt modelId="{CB3578D0-AC78-4FEC-8F07-D07465B3CF7A}" type="pres">
      <dgm:prSet presAssocID="{E71E90ED-C27A-4F4B-91C2-799639AAACD9}" presName="parTx" presStyleLbl="alignNode1" presStyleIdx="0" presStyleCnt="3" custLinFactNeighborY="-1425">
        <dgm:presLayoutVars>
          <dgm:chMax val="0"/>
          <dgm:chPref val="0"/>
          <dgm:bulletEnabled val="1"/>
        </dgm:presLayoutVars>
      </dgm:prSet>
      <dgm:spPr/>
    </dgm:pt>
    <dgm:pt modelId="{B8B2D122-25AF-42ED-9CDE-AE9821A2F053}" type="pres">
      <dgm:prSet presAssocID="{E71E90ED-C27A-4F4B-91C2-799639AAACD9}" presName="desTx" presStyleLbl="alignAccFollowNode1" presStyleIdx="0" presStyleCnt="3" custLinFactNeighborY="8545">
        <dgm:presLayoutVars>
          <dgm:bulletEnabled val="1"/>
        </dgm:presLayoutVars>
      </dgm:prSet>
      <dgm:spPr/>
    </dgm:pt>
    <dgm:pt modelId="{96CB6914-08E1-4AED-8396-302D0CC8F285}" type="pres">
      <dgm:prSet presAssocID="{8EA561EE-F5D4-4C2E-85F1-736C83F3B2F9}" presName="space" presStyleCnt="0"/>
      <dgm:spPr/>
    </dgm:pt>
    <dgm:pt modelId="{E2363B7F-E3F3-4A24-B1D8-2FF82B3FA2F8}" type="pres">
      <dgm:prSet presAssocID="{17D88D24-7831-428B-A50F-79D9DB561A38}" presName="composite" presStyleCnt="0"/>
      <dgm:spPr/>
    </dgm:pt>
    <dgm:pt modelId="{23B2D884-94F7-4009-AD3D-9F75D48E0697}" type="pres">
      <dgm:prSet presAssocID="{17D88D24-7831-428B-A50F-79D9DB561A38}" presName="parTx" presStyleLbl="alignNode1" presStyleIdx="1" presStyleCnt="3">
        <dgm:presLayoutVars>
          <dgm:chMax val="0"/>
          <dgm:chPref val="0"/>
          <dgm:bulletEnabled val="1"/>
        </dgm:presLayoutVars>
      </dgm:prSet>
      <dgm:spPr/>
    </dgm:pt>
    <dgm:pt modelId="{5A677949-125F-4562-A059-75E957C1AD01}" type="pres">
      <dgm:prSet presAssocID="{17D88D24-7831-428B-A50F-79D9DB561A38}" presName="desTx" presStyleLbl="alignAccFollowNode1" presStyleIdx="1" presStyleCnt="3" custLinFactNeighborY="9858">
        <dgm:presLayoutVars>
          <dgm:bulletEnabled val="1"/>
        </dgm:presLayoutVars>
      </dgm:prSet>
      <dgm:spPr/>
    </dgm:pt>
    <dgm:pt modelId="{863A4686-BC6A-42B4-8D4E-549D63FAAD99}" type="pres">
      <dgm:prSet presAssocID="{83949FCB-DE33-4CC7-9762-4DA79C53AC0A}" presName="space" presStyleCnt="0"/>
      <dgm:spPr/>
    </dgm:pt>
    <dgm:pt modelId="{566A5D88-D7A9-42B7-88FB-F0E6B08F71BC}" type="pres">
      <dgm:prSet presAssocID="{3C765CD9-F36E-4AAD-9934-77B6A8983FA2}" presName="composite" presStyleCnt="0"/>
      <dgm:spPr/>
    </dgm:pt>
    <dgm:pt modelId="{2D536199-1F71-4D85-81F3-44DC43356675}" type="pres">
      <dgm:prSet presAssocID="{3C765CD9-F36E-4AAD-9934-77B6A8983FA2}" presName="parTx" presStyleLbl="alignNode1" presStyleIdx="2" presStyleCnt="3">
        <dgm:presLayoutVars>
          <dgm:chMax val="0"/>
          <dgm:chPref val="0"/>
          <dgm:bulletEnabled val="1"/>
        </dgm:presLayoutVars>
      </dgm:prSet>
      <dgm:spPr/>
    </dgm:pt>
    <dgm:pt modelId="{E7A870D1-F34B-4236-B83E-EB86EFE672AD}" type="pres">
      <dgm:prSet presAssocID="{3C765CD9-F36E-4AAD-9934-77B6A8983FA2}" presName="desTx" presStyleLbl="alignAccFollowNode1" presStyleIdx="2" presStyleCnt="3" custLinFactNeighborX="103" custLinFactNeighborY="9860">
        <dgm:presLayoutVars>
          <dgm:bulletEnabled val="1"/>
        </dgm:presLayoutVars>
      </dgm:prSet>
      <dgm:spPr/>
    </dgm:pt>
  </dgm:ptLst>
  <dgm:cxnLst>
    <dgm:cxn modelId="{283F0919-1EF4-4BCB-A923-E633991BB72E}" srcId="{E28116A4-9D47-4611-A757-FD9E6DD342DA}" destId="{3C765CD9-F36E-4AAD-9934-77B6A8983FA2}" srcOrd="2" destOrd="0" parTransId="{DC960304-C6EF-4DF6-8474-1A57D7026AA1}" sibTransId="{ADC5D93E-EF59-4540-AB03-EBC417A7DEEE}"/>
    <dgm:cxn modelId="{88D20D38-E1AF-448C-96A7-78300F1CE11B}" srcId="{3C765CD9-F36E-4AAD-9934-77B6A8983FA2}" destId="{ABCF592E-32DC-4169-AD39-95478E302C99}" srcOrd="0" destOrd="0" parTransId="{395D6F1D-2BA0-4848-8EA1-98246D690A32}" sibTransId="{3A92CC8A-F0F8-4516-A5E5-EB6B0BF6DD72}"/>
    <dgm:cxn modelId="{AE2A4944-6AC6-4124-89F7-FC4B03EC06CF}" type="presOf" srcId="{3C765CD9-F36E-4AAD-9934-77B6A8983FA2}" destId="{2D536199-1F71-4D85-81F3-44DC43356675}" srcOrd="0" destOrd="0" presId="urn:microsoft.com/office/officeart/2005/8/layout/hList1"/>
    <dgm:cxn modelId="{85ACAC45-BD8B-4FEA-8689-8DF73523B45F}" srcId="{E28116A4-9D47-4611-A757-FD9E6DD342DA}" destId="{E71E90ED-C27A-4F4B-91C2-799639AAACD9}" srcOrd="0" destOrd="0" parTransId="{B29C732D-4180-49CF-9BD3-FAF6950A6DC2}" sibTransId="{8EA561EE-F5D4-4C2E-85F1-736C83F3B2F9}"/>
    <dgm:cxn modelId="{268F7574-268C-4361-B437-6FA31441657E}" type="presOf" srcId="{079A1A5D-D2CD-4600-94C8-C64A822D65D1}" destId="{5A677949-125F-4562-A059-75E957C1AD01}" srcOrd="0" destOrd="0" presId="urn:microsoft.com/office/officeart/2005/8/layout/hList1"/>
    <dgm:cxn modelId="{63A57B56-9816-461F-96A8-CE8FE848894B}" type="presOf" srcId="{E71E90ED-C27A-4F4B-91C2-799639AAACD9}" destId="{CB3578D0-AC78-4FEC-8F07-D07465B3CF7A}" srcOrd="0" destOrd="0" presId="urn:microsoft.com/office/officeart/2005/8/layout/hList1"/>
    <dgm:cxn modelId="{74871677-C39E-44A5-B5CB-354D5726CDE3}" type="presOf" srcId="{E28116A4-9D47-4611-A757-FD9E6DD342DA}" destId="{1E8401F0-AD6A-44D4-AA63-EF53EEBFE102}" srcOrd="0" destOrd="0" presId="urn:microsoft.com/office/officeart/2005/8/layout/hList1"/>
    <dgm:cxn modelId="{93DF977C-59EC-4E74-9CA4-B7B890C30B87}" srcId="{17D88D24-7831-428B-A50F-79D9DB561A38}" destId="{079A1A5D-D2CD-4600-94C8-C64A822D65D1}" srcOrd="0" destOrd="0" parTransId="{CC0AB8E7-9961-4106-B6F9-6F9F1A47828E}" sibTransId="{A291DDD6-D53F-40DD-AD29-48DFC093CC95}"/>
    <dgm:cxn modelId="{BCD8E77C-4AA6-4178-841C-BDFB232C9412}" type="presOf" srcId="{F7BD7907-3A6E-46F7-9D45-9CB39692B14F}" destId="{B8B2D122-25AF-42ED-9CDE-AE9821A2F053}" srcOrd="0" destOrd="1" presId="urn:microsoft.com/office/officeart/2005/8/layout/hList1"/>
    <dgm:cxn modelId="{91C41D8C-954E-4DC1-8DE1-2FAD9ABE995A}" type="presOf" srcId="{ABCF592E-32DC-4169-AD39-95478E302C99}" destId="{E7A870D1-F34B-4236-B83E-EB86EFE672AD}" srcOrd="0" destOrd="0" presId="urn:microsoft.com/office/officeart/2005/8/layout/hList1"/>
    <dgm:cxn modelId="{9281C18C-06AD-42B0-A250-201C93CFC13F}" srcId="{E71E90ED-C27A-4F4B-91C2-799639AAACD9}" destId="{711FB7C3-2E36-46B7-969F-1AB1ABAEA26D}" srcOrd="2" destOrd="0" parTransId="{CCCA66EF-BFB9-4618-91E4-A14DF60A1684}" sibTransId="{D9258144-813D-403C-B0B8-ACB4FF91EB3F}"/>
    <dgm:cxn modelId="{9BA9A693-95C2-4B2B-9CC0-B6BFF5BBCD99}" srcId="{17D88D24-7831-428B-A50F-79D9DB561A38}" destId="{DDA8AE8D-85D8-4665-8B1D-E300E9A66872}" srcOrd="1" destOrd="0" parTransId="{E2603C33-6B3C-4F82-810E-D1BBB4E4A95F}" sibTransId="{9CC7143C-B22B-4595-BD6E-1E74E559CBDA}"/>
    <dgm:cxn modelId="{0C1934C0-8313-47CD-B127-5A5E32BE9138}" srcId="{E71E90ED-C27A-4F4B-91C2-799639AAACD9}" destId="{25CD6F1A-A888-4BE7-8B6C-F02FAA7A7DB1}" srcOrd="0" destOrd="0" parTransId="{40DEDFDD-3928-4017-86C7-FB74680DA7A3}" sibTransId="{C3EC620F-BB11-4370-BE67-8843D0C8AE63}"/>
    <dgm:cxn modelId="{567ED7D5-DFD0-4063-8835-6349452BCF52}" type="presOf" srcId="{711FB7C3-2E36-46B7-969F-1AB1ABAEA26D}" destId="{B8B2D122-25AF-42ED-9CDE-AE9821A2F053}" srcOrd="0" destOrd="2" presId="urn:microsoft.com/office/officeart/2005/8/layout/hList1"/>
    <dgm:cxn modelId="{8A2D35E9-6C43-4B30-8BDB-9DD82F523E11}" srcId="{E28116A4-9D47-4611-A757-FD9E6DD342DA}" destId="{17D88D24-7831-428B-A50F-79D9DB561A38}" srcOrd="1" destOrd="0" parTransId="{7292E36E-6045-4937-9B20-D3A942183CC2}" sibTransId="{83949FCB-DE33-4CC7-9762-4DA79C53AC0A}"/>
    <dgm:cxn modelId="{A914C0F1-6A61-43A4-9BCA-E7228F25CDDC}" type="presOf" srcId="{25CD6F1A-A888-4BE7-8B6C-F02FAA7A7DB1}" destId="{B8B2D122-25AF-42ED-9CDE-AE9821A2F053}" srcOrd="0" destOrd="0" presId="urn:microsoft.com/office/officeart/2005/8/layout/hList1"/>
    <dgm:cxn modelId="{330078FB-7853-458C-AC85-E0F7A829E295}" type="presOf" srcId="{DDA8AE8D-85D8-4665-8B1D-E300E9A66872}" destId="{5A677949-125F-4562-A059-75E957C1AD01}" srcOrd="0" destOrd="1" presId="urn:microsoft.com/office/officeart/2005/8/layout/hList1"/>
    <dgm:cxn modelId="{2808DDFE-F22F-423D-BAB8-49759617A085}" type="presOf" srcId="{17D88D24-7831-428B-A50F-79D9DB561A38}" destId="{23B2D884-94F7-4009-AD3D-9F75D48E0697}" srcOrd="0" destOrd="0" presId="urn:microsoft.com/office/officeart/2005/8/layout/hList1"/>
    <dgm:cxn modelId="{DFA862FF-3C9B-4E49-BDEF-2ECD2370531C}" srcId="{E71E90ED-C27A-4F4B-91C2-799639AAACD9}" destId="{F7BD7907-3A6E-46F7-9D45-9CB39692B14F}" srcOrd="1" destOrd="0" parTransId="{AA85102D-26FA-4326-8BAB-68FCDE97492E}" sibTransId="{532B9B01-123F-422C-9B40-2C3D4555065D}"/>
    <dgm:cxn modelId="{4B98D37C-B057-46D1-BF2A-0EA1DFA73D9D}" type="presParOf" srcId="{1E8401F0-AD6A-44D4-AA63-EF53EEBFE102}" destId="{8EC34DB6-F17F-41A7-B548-E649785BBC61}" srcOrd="0" destOrd="0" presId="urn:microsoft.com/office/officeart/2005/8/layout/hList1"/>
    <dgm:cxn modelId="{6A941869-3B06-4FAD-9515-824E442E340E}" type="presParOf" srcId="{8EC34DB6-F17F-41A7-B548-E649785BBC61}" destId="{CB3578D0-AC78-4FEC-8F07-D07465B3CF7A}" srcOrd="0" destOrd="0" presId="urn:microsoft.com/office/officeart/2005/8/layout/hList1"/>
    <dgm:cxn modelId="{EA3DB847-A65B-4925-B78C-059EBBFAA52F}" type="presParOf" srcId="{8EC34DB6-F17F-41A7-B548-E649785BBC61}" destId="{B8B2D122-25AF-42ED-9CDE-AE9821A2F053}" srcOrd="1" destOrd="0" presId="urn:microsoft.com/office/officeart/2005/8/layout/hList1"/>
    <dgm:cxn modelId="{E8F483E1-33F2-4EAB-95A4-A174F6D22D47}" type="presParOf" srcId="{1E8401F0-AD6A-44D4-AA63-EF53EEBFE102}" destId="{96CB6914-08E1-4AED-8396-302D0CC8F285}" srcOrd="1" destOrd="0" presId="urn:microsoft.com/office/officeart/2005/8/layout/hList1"/>
    <dgm:cxn modelId="{A787A21B-1A6B-4D6C-98E9-CF25878B4AD1}" type="presParOf" srcId="{1E8401F0-AD6A-44D4-AA63-EF53EEBFE102}" destId="{E2363B7F-E3F3-4A24-B1D8-2FF82B3FA2F8}" srcOrd="2" destOrd="0" presId="urn:microsoft.com/office/officeart/2005/8/layout/hList1"/>
    <dgm:cxn modelId="{5425A43D-13D2-4661-AEFC-5C22C1E8B601}" type="presParOf" srcId="{E2363B7F-E3F3-4A24-B1D8-2FF82B3FA2F8}" destId="{23B2D884-94F7-4009-AD3D-9F75D48E0697}" srcOrd="0" destOrd="0" presId="urn:microsoft.com/office/officeart/2005/8/layout/hList1"/>
    <dgm:cxn modelId="{7CEBB4C7-65F9-4773-8AEA-CDDC081564EF}" type="presParOf" srcId="{E2363B7F-E3F3-4A24-B1D8-2FF82B3FA2F8}" destId="{5A677949-125F-4562-A059-75E957C1AD01}" srcOrd="1" destOrd="0" presId="urn:microsoft.com/office/officeart/2005/8/layout/hList1"/>
    <dgm:cxn modelId="{06081AEC-4C6A-4C41-A26A-7287D4C5FECD}" type="presParOf" srcId="{1E8401F0-AD6A-44D4-AA63-EF53EEBFE102}" destId="{863A4686-BC6A-42B4-8D4E-549D63FAAD99}" srcOrd="3" destOrd="0" presId="urn:microsoft.com/office/officeart/2005/8/layout/hList1"/>
    <dgm:cxn modelId="{15964160-CFAD-42E9-84F8-860C25916480}" type="presParOf" srcId="{1E8401F0-AD6A-44D4-AA63-EF53EEBFE102}" destId="{566A5D88-D7A9-42B7-88FB-F0E6B08F71BC}" srcOrd="4" destOrd="0" presId="urn:microsoft.com/office/officeart/2005/8/layout/hList1"/>
    <dgm:cxn modelId="{8A67AD21-F193-4491-8F0A-C57846CCE2BB}" type="presParOf" srcId="{566A5D88-D7A9-42B7-88FB-F0E6B08F71BC}" destId="{2D536199-1F71-4D85-81F3-44DC43356675}" srcOrd="0" destOrd="0" presId="urn:microsoft.com/office/officeart/2005/8/layout/hList1"/>
    <dgm:cxn modelId="{E8630962-E56F-4D29-A451-C0D9A3CBD798}" type="presParOf" srcId="{566A5D88-D7A9-42B7-88FB-F0E6B08F71BC}" destId="{E7A870D1-F34B-4236-B83E-EB86EFE672AD}" srcOrd="1" destOrd="0" presId="urn:microsoft.com/office/officeart/2005/8/layout/hLis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3578D0-AC78-4FEC-8F07-D07465B3CF7A}">
      <dsp:nvSpPr>
        <dsp:cNvPr id="0" name=""/>
        <dsp:cNvSpPr/>
      </dsp:nvSpPr>
      <dsp:spPr>
        <a:xfrm>
          <a:off x="1610" y="30455"/>
          <a:ext cx="1570062" cy="584443"/>
        </a:xfrm>
        <a:prstGeom prst="rect">
          <a:avLst/>
        </a:prstGeom>
        <a:solidFill>
          <a:schemeClr val="bg1">
            <a:lumMod val="85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pl-PL" sz="900" b="1" kern="1200">
              <a:solidFill>
                <a:sysClr val="windowText" lastClr="000000"/>
              </a:solidFill>
            </a:rPr>
            <a:t>REINTEGRACJA</a:t>
          </a:r>
        </a:p>
        <a:p>
          <a:pPr marL="0" lvl="0" indent="0" algn="ctr" defTabSz="400050">
            <a:lnSpc>
              <a:spcPct val="90000"/>
            </a:lnSpc>
            <a:spcBef>
              <a:spcPct val="0"/>
            </a:spcBef>
            <a:spcAft>
              <a:spcPct val="35000"/>
            </a:spcAft>
            <a:buNone/>
          </a:pPr>
          <a:r>
            <a:rPr lang="pl-PL" sz="900" kern="1200">
              <a:solidFill>
                <a:sysClr val="windowText" lastClr="000000"/>
              </a:solidFill>
            </a:rPr>
            <a:t>WŁĄCZANIE DO ŻYCIA SPOŁECZNEGO</a:t>
          </a:r>
        </a:p>
      </dsp:txBody>
      <dsp:txXfrm>
        <a:off x="1610" y="30455"/>
        <a:ext cx="1570062" cy="584443"/>
      </dsp:txXfrm>
    </dsp:sp>
    <dsp:sp modelId="{B8B2D122-25AF-42ED-9CDE-AE9821A2F053}">
      <dsp:nvSpPr>
        <dsp:cNvPr id="0" name=""/>
        <dsp:cNvSpPr/>
      </dsp:nvSpPr>
      <dsp:spPr>
        <a:xfrm>
          <a:off x="1610" y="662009"/>
          <a:ext cx="1570062" cy="1185840"/>
        </a:xfrm>
        <a:prstGeom prst="rect">
          <a:avLst/>
        </a:prstGeom>
        <a:solidFill>
          <a:schemeClr val="bg1">
            <a:alpha val="90000"/>
          </a:schemeClr>
        </a:solidFill>
        <a:ln w="12700" cap="flat" cmpd="sng" algn="ctr">
          <a:solidFill>
            <a:schemeClr val="tx1">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pl-PL" sz="900" kern="1200"/>
            <a:t> Stworzenie programu integracji wewnątrz i </a:t>
          </a:r>
          <a:br>
            <a:rPr lang="pl-PL" sz="900" kern="1200"/>
          </a:br>
          <a:r>
            <a:rPr lang="pl-PL" sz="900" kern="1200"/>
            <a:t>międzypokoleniowej seniorów</a:t>
          </a:r>
        </a:p>
        <a:p>
          <a:pPr marL="57150" lvl="1" indent="-57150" algn="l" defTabSz="400050">
            <a:lnSpc>
              <a:spcPct val="90000"/>
            </a:lnSpc>
            <a:spcBef>
              <a:spcPct val="0"/>
            </a:spcBef>
            <a:spcAft>
              <a:spcPct val="15000"/>
            </a:spcAft>
            <a:buChar char="•"/>
          </a:pPr>
          <a:r>
            <a:rPr lang="pl-PL" sz="900" kern="1200"/>
            <a:t> Otwarcie wiejskich klubów seniorów</a:t>
          </a:r>
        </a:p>
        <a:p>
          <a:pPr marL="57150" lvl="1" indent="-57150" algn="l" defTabSz="400050">
            <a:lnSpc>
              <a:spcPct val="90000"/>
            </a:lnSpc>
            <a:spcBef>
              <a:spcPct val="0"/>
            </a:spcBef>
            <a:spcAft>
              <a:spcPct val="15000"/>
            </a:spcAft>
            <a:buChar char="•"/>
          </a:pPr>
          <a:r>
            <a:rPr lang="pl-PL" sz="900" kern="1200"/>
            <a:t> Włączenie młodzieży do działań na rzecz seniorów</a:t>
          </a:r>
        </a:p>
      </dsp:txBody>
      <dsp:txXfrm>
        <a:off x="1610" y="662009"/>
        <a:ext cx="1570062" cy="1185840"/>
      </dsp:txXfrm>
    </dsp:sp>
    <dsp:sp modelId="{23B2D884-94F7-4009-AD3D-9F75D48E0697}">
      <dsp:nvSpPr>
        <dsp:cNvPr id="0" name=""/>
        <dsp:cNvSpPr/>
      </dsp:nvSpPr>
      <dsp:spPr>
        <a:xfrm>
          <a:off x="1791481" y="38783"/>
          <a:ext cx="1570062" cy="584443"/>
        </a:xfrm>
        <a:prstGeom prst="rect">
          <a:avLst/>
        </a:prstGeom>
        <a:solidFill>
          <a:schemeClr val="bg1">
            <a:lumMod val="85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pl-PL" sz="900" b="1" kern="1200">
              <a:solidFill>
                <a:sysClr val="windowText" lastClr="000000"/>
              </a:solidFill>
            </a:rPr>
            <a:t>REPREZENTACJA</a:t>
          </a:r>
        </a:p>
        <a:p>
          <a:pPr marL="0" lvl="0" indent="0" algn="ctr" defTabSz="400050">
            <a:lnSpc>
              <a:spcPct val="90000"/>
            </a:lnSpc>
            <a:spcBef>
              <a:spcPct val="0"/>
            </a:spcBef>
            <a:spcAft>
              <a:spcPct val="35000"/>
            </a:spcAft>
            <a:buNone/>
          </a:pPr>
          <a:r>
            <a:rPr lang="pl-PL" sz="900" kern="1200">
              <a:solidFill>
                <a:sysClr val="windowText" lastClr="000000"/>
              </a:solidFill>
            </a:rPr>
            <a:t>WZMACNIANIE POZYCJI SPOŁECZNEJ</a:t>
          </a:r>
        </a:p>
      </dsp:txBody>
      <dsp:txXfrm>
        <a:off x="1791481" y="38783"/>
        <a:ext cx="1570062" cy="584443"/>
      </dsp:txXfrm>
    </dsp:sp>
    <dsp:sp modelId="{5A677949-125F-4562-A059-75E957C1AD01}">
      <dsp:nvSpPr>
        <dsp:cNvPr id="0" name=""/>
        <dsp:cNvSpPr/>
      </dsp:nvSpPr>
      <dsp:spPr>
        <a:xfrm>
          <a:off x="1791481" y="662009"/>
          <a:ext cx="1570062" cy="1185840"/>
        </a:xfrm>
        <a:prstGeom prst="rect">
          <a:avLst/>
        </a:prstGeom>
        <a:solidFill>
          <a:schemeClr val="bg1">
            <a:alpha val="90000"/>
          </a:schemeClr>
        </a:solidFill>
        <a:ln w="12700" cap="flat" cmpd="sng" algn="ctr">
          <a:solidFill>
            <a:schemeClr val="tx1">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pl-PL" sz="900" kern="1200"/>
            <a:t> Stworzenie Rady Seniorów</a:t>
          </a:r>
        </a:p>
        <a:p>
          <a:pPr marL="57150" lvl="1" indent="-57150" algn="l" defTabSz="400050">
            <a:lnSpc>
              <a:spcPct val="90000"/>
            </a:lnSpc>
            <a:spcBef>
              <a:spcPct val="0"/>
            </a:spcBef>
            <a:spcAft>
              <a:spcPct val="15000"/>
            </a:spcAft>
            <a:buChar char="•"/>
          </a:pPr>
          <a:r>
            <a:rPr lang="pl-PL" sz="900" kern="1200"/>
            <a:t> Realizacja ogólnopolskich i wojewódzkich programów na rzecz </a:t>
          </a:r>
          <a:br>
            <a:rPr lang="pl-PL" sz="900" kern="1200"/>
          </a:br>
          <a:r>
            <a:rPr lang="pl-PL" sz="900" kern="1200"/>
            <a:t>seniorów</a:t>
          </a:r>
        </a:p>
      </dsp:txBody>
      <dsp:txXfrm>
        <a:off x="1791481" y="662009"/>
        <a:ext cx="1570062" cy="1185840"/>
      </dsp:txXfrm>
    </dsp:sp>
    <dsp:sp modelId="{2D536199-1F71-4D85-81F3-44DC43356675}">
      <dsp:nvSpPr>
        <dsp:cNvPr id="0" name=""/>
        <dsp:cNvSpPr/>
      </dsp:nvSpPr>
      <dsp:spPr>
        <a:xfrm>
          <a:off x="3581352" y="38783"/>
          <a:ext cx="1570062" cy="584443"/>
        </a:xfrm>
        <a:prstGeom prst="rect">
          <a:avLst/>
        </a:prstGeom>
        <a:solidFill>
          <a:schemeClr val="bg1">
            <a:lumMod val="85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pl-PL" sz="1200" b="1" kern="1200">
              <a:solidFill>
                <a:sysClr val="windowText" lastClr="000000"/>
              </a:solidFill>
            </a:rPr>
            <a:t>REWALORYZACJA</a:t>
          </a:r>
        </a:p>
        <a:p>
          <a:pPr marL="0" lvl="0" indent="0" algn="ctr" defTabSz="533400">
            <a:lnSpc>
              <a:spcPct val="90000"/>
            </a:lnSpc>
            <a:spcBef>
              <a:spcPct val="0"/>
            </a:spcBef>
            <a:spcAft>
              <a:spcPct val="35000"/>
            </a:spcAft>
            <a:buNone/>
          </a:pPr>
          <a:r>
            <a:rPr lang="pl-PL" sz="900" kern="1200">
              <a:solidFill>
                <a:sysClr val="windowText" lastClr="000000"/>
              </a:solidFill>
            </a:rPr>
            <a:t>TWORZENIE WARUNKÓW DO POPRAWY JAKOŚCI ŻYCIA</a:t>
          </a:r>
        </a:p>
      </dsp:txBody>
      <dsp:txXfrm>
        <a:off x="3581352" y="38783"/>
        <a:ext cx="1570062" cy="584443"/>
      </dsp:txXfrm>
    </dsp:sp>
    <dsp:sp modelId="{E7A870D1-F34B-4236-B83E-EB86EFE672AD}">
      <dsp:nvSpPr>
        <dsp:cNvPr id="0" name=""/>
        <dsp:cNvSpPr/>
      </dsp:nvSpPr>
      <dsp:spPr>
        <a:xfrm>
          <a:off x="3582962" y="662009"/>
          <a:ext cx="1570062" cy="1185840"/>
        </a:xfrm>
        <a:prstGeom prst="rect">
          <a:avLst/>
        </a:prstGeom>
        <a:solidFill>
          <a:schemeClr val="bg1">
            <a:alpha val="90000"/>
          </a:schemeClr>
        </a:solidFill>
        <a:ln w="12700" cap="flat" cmpd="sng" algn="ctr">
          <a:solidFill>
            <a:schemeClr val="tx1">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pl-PL" sz="900" kern="1200"/>
            <a:t> Przystosowanie dostępności infrastruktury publicznej dla seniorów</a:t>
          </a:r>
        </a:p>
      </dsp:txBody>
      <dsp:txXfrm>
        <a:off x="3582962" y="662009"/>
        <a:ext cx="1570062" cy="118584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1C260-089B-4BD4-BC0C-2B206614F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9530</Words>
  <Characters>57180</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Trans Global Rescherch</Company>
  <LinksUpToDate>false</LinksUpToDate>
  <CharactersWithSpaces>66577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ryłko</dc:creator>
  <cp:lastModifiedBy>Joanna Milewska</cp:lastModifiedBy>
  <cp:revision>2</cp:revision>
  <dcterms:created xsi:type="dcterms:W3CDTF">2022-10-23T12:31:00Z</dcterms:created>
  <dcterms:modified xsi:type="dcterms:W3CDTF">2022-10-23T12:31:00Z</dcterms:modified>
</cp:coreProperties>
</file>