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2085" w14:textId="77777777" w:rsidR="00720AD4" w:rsidRPr="006C4E90" w:rsidRDefault="00720AD4" w:rsidP="006C4E90">
      <w:pPr>
        <w:pStyle w:val="NormalnyWeb"/>
        <w:pageBreakBefore/>
        <w:spacing w:before="0" w:beforeAutospacing="0" w:after="0" w:line="276" w:lineRule="auto"/>
        <w:jc w:val="right"/>
      </w:pPr>
      <w:r w:rsidRPr="006C4E90">
        <w:rPr>
          <w:b/>
          <w:bCs/>
        </w:rPr>
        <w:t>Zał</w:t>
      </w:r>
      <w:r w:rsidR="0049328D" w:rsidRPr="006C4E90">
        <w:rPr>
          <w:b/>
          <w:bCs/>
        </w:rPr>
        <w:t>ączn</w:t>
      </w:r>
      <w:r w:rsidR="005A0F18">
        <w:rPr>
          <w:b/>
          <w:bCs/>
        </w:rPr>
        <w:t>ik do zarządzenia nr OR 0050.13</w:t>
      </w:r>
      <w:r w:rsidR="0049328D" w:rsidRPr="006C4E90">
        <w:rPr>
          <w:b/>
          <w:bCs/>
        </w:rPr>
        <w:t>.</w:t>
      </w:r>
      <w:r w:rsidR="005F7826" w:rsidRPr="006C4E90">
        <w:rPr>
          <w:b/>
          <w:bCs/>
        </w:rPr>
        <w:t>2021</w:t>
      </w:r>
    </w:p>
    <w:p w14:paraId="79177CAF" w14:textId="77777777" w:rsidR="00720AD4" w:rsidRPr="006C4E90" w:rsidRDefault="006C4E90" w:rsidP="006C4E90">
      <w:pPr>
        <w:pStyle w:val="NormalnyWeb"/>
        <w:spacing w:before="0" w:beforeAutospacing="0" w:after="0" w:line="276" w:lineRule="auto"/>
        <w:ind w:left="4248"/>
      </w:pPr>
      <w:r>
        <w:rPr>
          <w:b/>
          <w:bCs/>
        </w:rPr>
        <w:t xml:space="preserve">    </w:t>
      </w:r>
      <w:r w:rsidR="00720AD4" w:rsidRPr="006C4E90">
        <w:rPr>
          <w:b/>
          <w:bCs/>
        </w:rPr>
        <w:t>Wójta Gminy Klucze</w:t>
      </w:r>
      <w:r>
        <w:t xml:space="preserve"> </w:t>
      </w:r>
      <w:r w:rsidR="0061132B">
        <w:rPr>
          <w:b/>
          <w:bCs/>
        </w:rPr>
        <w:t>z dnia 05</w:t>
      </w:r>
      <w:r w:rsidR="005F7826" w:rsidRPr="006C4E90">
        <w:rPr>
          <w:b/>
          <w:bCs/>
        </w:rPr>
        <w:t xml:space="preserve"> lutego 2021</w:t>
      </w:r>
      <w:r>
        <w:rPr>
          <w:b/>
          <w:bCs/>
        </w:rPr>
        <w:t xml:space="preserve"> </w:t>
      </w:r>
      <w:r w:rsidR="00720AD4" w:rsidRPr="006C4E90">
        <w:rPr>
          <w:b/>
          <w:bCs/>
        </w:rPr>
        <w:t>r</w:t>
      </w:r>
    </w:p>
    <w:p w14:paraId="151734D8" w14:textId="77777777" w:rsidR="00720AD4" w:rsidRDefault="00720AD4" w:rsidP="006C4E90">
      <w:pPr>
        <w:pStyle w:val="NormalnyWeb"/>
        <w:spacing w:before="0" w:beforeAutospacing="0" w:after="0" w:line="276" w:lineRule="auto"/>
        <w:jc w:val="center"/>
      </w:pPr>
    </w:p>
    <w:p w14:paraId="36531245" w14:textId="77777777" w:rsidR="006C4E90" w:rsidRPr="006C4E90" w:rsidRDefault="006C4E90" w:rsidP="006C4E90">
      <w:pPr>
        <w:pStyle w:val="NormalnyWeb"/>
        <w:spacing w:before="0" w:beforeAutospacing="0" w:after="0" w:line="276" w:lineRule="auto"/>
        <w:jc w:val="center"/>
      </w:pPr>
    </w:p>
    <w:p w14:paraId="2BF0A5B4" w14:textId="77777777" w:rsidR="006C4E90" w:rsidRDefault="006C4E90" w:rsidP="006C4E90">
      <w:pPr>
        <w:pStyle w:val="NormalnyWeb"/>
        <w:spacing w:before="0" w:beforeAutospacing="0" w:after="0" w:line="276" w:lineRule="auto"/>
        <w:rPr>
          <w:b/>
          <w:bCs/>
        </w:rPr>
      </w:pPr>
    </w:p>
    <w:p w14:paraId="4A11AC8D" w14:textId="77777777" w:rsidR="00720AD4" w:rsidRPr="006C4E90" w:rsidRDefault="00720AD4" w:rsidP="006C4E90">
      <w:pPr>
        <w:pStyle w:val="NormalnyWeb"/>
        <w:spacing w:before="0" w:beforeAutospacing="0" w:after="0" w:line="276" w:lineRule="auto"/>
        <w:jc w:val="center"/>
      </w:pPr>
      <w:r w:rsidRPr="006C4E90">
        <w:rPr>
          <w:b/>
          <w:bCs/>
        </w:rPr>
        <w:t>Regulamin Pracy Komisji Konkursowej</w:t>
      </w:r>
    </w:p>
    <w:p w14:paraId="231585F9" w14:textId="77777777" w:rsidR="00720AD4" w:rsidRPr="006C4E90" w:rsidRDefault="00720AD4" w:rsidP="006C4E90">
      <w:pPr>
        <w:pStyle w:val="NormalnyWeb"/>
        <w:spacing w:before="0" w:beforeAutospacing="0" w:after="0" w:line="276" w:lineRule="auto"/>
        <w:ind w:left="1412" w:hanging="1412"/>
        <w:jc w:val="center"/>
      </w:pPr>
    </w:p>
    <w:p w14:paraId="0BC178C1" w14:textId="77777777" w:rsidR="00720AD4" w:rsidRPr="006C4E90" w:rsidRDefault="00720AD4" w:rsidP="006C4E90">
      <w:pPr>
        <w:pStyle w:val="NormalnyWeb"/>
        <w:spacing w:before="0" w:beforeAutospacing="0" w:after="0" w:line="276" w:lineRule="auto"/>
        <w:ind w:left="1412" w:firstLine="4"/>
      </w:pPr>
      <w:r w:rsidRPr="006C4E90">
        <w:rPr>
          <w:b/>
          <w:bCs/>
        </w:rPr>
        <w:t>na przeprowadzenie otwartego konkursu ofert</w:t>
      </w:r>
      <w:r w:rsidR="00E84BE5" w:rsidRPr="006C4E90">
        <w:t xml:space="preserve"> </w:t>
      </w:r>
      <w:r w:rsidR="005F7826" w:rsidRPr="006C4E90">
        <w:rPr>
          <w:b/>
          <w:bCs/>
        </w:rPr>
        <w:t>na realizację w 2021</w:t>
      </w:r>
      <w:r w:rsidRPr="006C4E90">
        <w:rPr>
          <w:b/>
          <w:bCs/>
        </w:rPr>
        <w:t xml:space="preserve"> r. zadań z zakresu zdrowia publicznego</w:t>
      </w:r>
      <w:r w:rsidR="00E84BE5" w:rsidRPr="006C4E90">
        <w:rPr>
          <w:b/>
          <w:bCs/>
        </w:rPr>
        <w:t xml:space="preserve"> w zakresie promocji </w:t>
      </w:r>
      <w:r w:rsidR="00BB73D5" w:rsidRPr="006C4E90">
        <w:rPr>
          <w:b/>
          <w:bCs/>
        </w:rPr>
        <w:t xml:space="preserve">zdrowia </w:t>
      </w:r>
      <w:r w:rsidR="00E84BE5" w:rsidRPr="006C4E90">
        <w:rPr>
          <w:b/>
          <w:bCs/>
        </w:rPr>
        <w:t>i działania w obszarze aktywności fizycznej.</w:t>
      </w:r>
    </w:p>
    <w:p w14:paraId="184228AE" w14:textId="77777777" w:rsidR="00720AD4" w:rsidRPr="006C4E90" w:rsidRDefault="00720AD4" w:rsidP="006C4E90">
      <w:pPr>
        <w:pStyle w:val="NormalnyWeb"/>
        <w:spacing w:before="0" w:beforeAutospacing="0" w:after="0" w:line="276" w:lineRule="auto"/>
        <w:jc w:val="center"/>
      </w:pPr>
    </w:p>
    <w:p w14:paraId="3D1F6743" w14:textId="77777777" w:rsidR="00720AD4" w:rsidRPr="006C4E90" w:rsidRDefault="00720AD4" w:rsidP="006C4E90">
      <w:pPr>
        <w:pStyle w:val="NormalnyWeb"/>
        <w:spacing w:before="0" w:beforeAutospacing="0" w:after="0" w:line="276" w:lineRule="auto"/>
        <w:jc w:val="center"/>
      </w:pPr>
      <w:r w:rsidRPr="006C4E90">
        <w:rPr>
          <w:b/>
          <w:bCs/>
        </w:rPr>
        <w:t>§ 1.</w:t>
      </w:r>
    </w:p>
    <w:p w14:paraId="78C95D30" w14:textId="77777777" w:rsidR="00720AD4" w:rsidRPr="006C4E90" w:rsidRDefault="00720AD4" w:rsidP="006C4E90">
      <w:pPr>
        <w:pStyle w:val="NormalnyWeb"/>
        <w:spacing w:before="0" w:beforeAutospacing="0" w:after="0" w:line="276" w:lineRule="auto"/>
      </w:pPr>
      <w:r w:rsidRPr="006C4E90">
        <w:t>Komisja Konkursowa zwana dalej „Komisją” – przeprowadza otwarty konkurs ofert na zasadach określonych w:</w:t>
      </w:r>
    </w:p>
    <w:p w14:paraId="6008F132" w14:textId="77777777" w:rsidR="00720AD4" w:rsidRPr="006C4E90" w:rsidRDefault="00720AD4" w:rsidP="006C4E90">
      <w:pPr>
        <w:pStyle w:val="NormalnyWeb"/>
        <w:numPr>
          <w:ilvl w:val="0"/>
          <w:numId w:val="1"/>
        </w:numPr>
        <w:spacing w:before="0" w:beforeAutospacing="0" w:after="0" w:line="276" w:lineRule="auto"/>
      </w:pPr>
      <w:r w:rsidRPr="006C4E90">
        <w:t>ustawie z dnia 11 września 2015 r. o zdrowi</w:t>
      </w:r>
      <w:r w:rsidR="009D658B" w:rsidRPr="006C4E90">
        <w:t>u</w:t>
      </w:r>
      <w:r w:rsidR="006C4E90" w:rsidRPr="006C4E90">
        <w:t xml:space="preserve"> publicznym ( t.j. Dz. U. z 2021 r., poz. 183</w:t>
      </w:r>
      <w:r w:rsidR="009D658B" w:rsidRPr="006C4E90">
        <w:t xml:space="preserve">) </w:t>
      </w:r>
      <w:r w:rsidRPr="006C4E90">
        <w:t>– zwanej dalej Ustawą,</w:t>
      </w:r>
    </w:p>
    <w:p w14:paraId="521A079F" w14:textId="77777777" w:rsidR="00720AD4" w:rsidRPr="006C4E90" w:rsidRDefault="00720AD4" w:rsidP="006C4E90">
      <w:pPr>
        <w:pStyle w:val="NormalnyWeb"/>
        <w:numPr>
          <w:ilvl w:val="0"/>
          <w:numId w:val="1"/>
        </w:numPr>
        <w:spacing w:before="0" w:beforeAutospacing="0" w:after="0" w:line="276" w:lineRule="auto"/>
      </w:pPr>
      <w:r w:rsidRPr="006C4E90">
        <w:t>ogłoszeniu o konkursie,</w:t>
      </w:r>
    </w:p>
    <w:p w14:paraId="4BA32D49" w14:textId="77777777" w:rsidR="00720AD4" w:rsidRPr="006C4E90" w:rsidRDefault="00720AD4" w:rsidP="006C4E90">
      <w:pPr>
        <w:pStyle w:val="NormalnyWeb"/>
        <w:numPr>
          <w:ilvl w:val="0"/>
          <w:numId w:val="1"/>
        </w:numPr>
        <w:spacing w:before="0" w:beforeAutospacing="0" w:after="0" w:line="276" w:lineRule="auto"/>
      </w:pPr>
      <w:r w:rsidRPr="006C4E90">
        <w:t>niniejszym zarządzeniu.</w:t>
      </w:r>
    </w:p>
    <w:p w14:paraId="4E0D3125" w14:textId="77777777" w:rsidR="00720AD4" w:rsidRPr="006C4E90" w:rsidRDefault="00720AD4" w:rsidP="006C4E90">
      <w:pPr>
        <w:pStyle w:val="NormalnyWeb"/>
        <w:spacing w:before="0" w:beforeAutospacing="0" w:after="0" w:line="276" w:lineRule="auto"/>
        <w:jc w:val="center"/>
      </w:pPr>
      <w:r w:rsidRPr="006C4E90">
        <w:rPr>
          <w:rStyle w:val="Pogrubienie"/>
        </w:rPr>
        <w:t>§ 2.</w:t>
      </w:r>
    </w:p>
    <w:p w14:paraId="6B233A4C" w14:textId="77777777" w:rsidR="00720AD4" w:rsidRPr="006C4E90" w:rsidRDefault="00720AD4" w:rsidP="006C4E90">
      <w:pPr>
        <w:pStyle w:val="NormalnyWeb"/>
        <w:spacing w:before="0" w:beforeAutospacing="0" w:after="0" w:line="276" w:lineRule="auto"/>
      </w:pPr>
      <w:r w:rsidRPr="006C4E90">
        <w:t>Zadaniem Komisji jest przeprowadzenie otwartego kon</w:t>
      </w:r>
      <w:r w:rsidR="005F7826" w:rsidRPr="006C4E90">
        <w:t>kursu ofert na realizację w 2021</w:t>
      </w:r>
      <w:r w:rsidRPr="006C4E90">
        <w:t xml:space="preserve"> r. zadań z zakresu zdrowia publicznego</w:t>
      </w:r>
      <w:r w:rsidR="00BB73D5" w:rsidRPr="006C4E90">
        <w:t xml:space="preserve"> w zakresie promocji zdrowia i działania w obszarze aktywności fizycznej</w:t>
      </w:r>
      <w:r w:rsidRPr="006C4E90">
        <w:t xml:space="preserve"> i przedłożenie Wójtowi Gminy Klucze wyników oceny formalnej i merytorycznej ofert oraz propozycji wyboru ofert, na które proponuje się udzielenie dofinansowania.</w:t>
      </w:r>
    </w:p>
    <w:p w14:paraId="418057FE" w14:textId="77777777" w:rsidR="00720AD4" w:rsidRPr="006C4E90" w:rsidRDefault="00720AD4" w:rsidP="006C4E90">
      <w:pPr>
        <w:pStyle w:val="NormalnyWeb"/>
        <w:spacing w:before="0" w:beforeAutospacing="0" w:after="0" w:line="276" w:lineRule="auto"/>
        <w:jc w:val="center"/>
      </w:pPr>
      <w:r w:rsidRPr="006C4E90">
        <w:rPr>
          <w:rStyle w:val="Pogrubienie"/>
        </w:rPr>
        <w:t>§ 3.</w:t>
      </w:r>
    </w:p>
    <w:p w14:paraId="73BC71C7" w14:textId="77777777" w:rsidR="00720AD4" w:rsidRPr="006C4E90" w:rsidRDefault="00720AD4" w:rsidP="006C4E90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</w:pPr>
      <w:r w:rsidRPr="006C4E90">
        <w:rPr>
          <w:color w:val="000000"/>
        </w:rPr>
        <w:t>Członek Komisji podlega wyłączeniu z udziału w pracach komisji na zasadach określonych w ustawie z dnia 14 czerwca 1960 r. Kodeks postępowania administracyjnego (</w:t>
      </w:r>
      <w:r w:rsidR="006C4E90" w:rsidRPr="006C4E90">
        <w:rPr>
          <w:color w:val="000000"/>
        </w:rPr>
        <w:t>t.j. Dz. U. z 2020</w:t>
      </w:r>
      <w:r w:rsidRPr="006C4E90">
        <w:rPr>
          <w:color w:val="000000"/>
        </w:rPr>
        <w:t xml:space="preserve"> r., poz. </w:t>
      </w:r>
      <w:r w:rsidR="006C4E90" w:rsidRPr="006C4E90">
        <w:rPr>
          <w:color w:val="000000"/>
        </w:rPr>
        <w:t xml:space="preserve">256 </w:t>
      </w:r>
      <w:r w:rsidRPr="006C4E90">
        <w:rPr>
          <w:color w:val="000000"/>
        </w:rPr>
        <w:t>z późn. zm.) dotyczących wyłączenia pracownika.</w:t>
      </w:r>
    </w:p>
    <w:p w14:paraId="1F65DC93" w14:textId="77777777" w:rsidR="00720AD4" w:rsidRPr="006C4E90" w:rsidRDefault="00720AD4" w:rsidP="006C4E90">
      <w:pPr>
        <w:pStyle w:val="NormalnyWeb"/>
        <w:numPr>
          <w:ilvl w:val="0"/>
          <w:numId w:val="2"/>
        </w:numPr>
        <w:spacing w:before="0" w:beforeAutospacing="0" w:after="0" w:line="276" w:lineRule="auto"/>
      </w:pPr>
      <w:r w:rsidRPr="006C4E90">
        <w:rPr>
          <w:color w:val="000000"/>
        </w:rPr>
        <w:t>Wójt Gminy Klucze w sytuacji, o której mowa w ust. 1, dokonuje wyłączenia członka podlegającego wyłączeniu i w jego miejsce powołuje nowego członka Komisji.</w:t>
      </w:r>
    </w:p>
    <w:p w14:paraId="21CBC1DB" w14:textId="77777777" w:rsidR="00720AD4" w:rsidRPr="006C4E90" w:rsidRDefault="00720AD4" w:rsidP="006C4E90">
      <w:pPr>
        <w:pStyle w:val="NormalnyWeb"/>
        <w:spacing w:before="0" w:beforeAutospacing="0" w:after="0" w:line="276" w:lineRule="auto"/>
        <w:jc w:val="center"/>
      </w:pPr>
    </w:p>
    <w:p w14:paraId="20D8A8DB" w14:textId="77777777" w:rsidR="00720AD4" w:rsidRPr="006C4E90" w:rsidRDefault="00720AD4" w:rsidP="006C4E90">
      <w:pPr>
        <w:pStyle w:val="NormalnyWeb"/>
        <w:spacing w:before="0" w:beforeAutospacing="0" w:after="0" w:line="276" w:lineRule="auto"/>
        <w:jc w:val="center"/>
      </w:pPr>
      <w:r w:rsidRPr="006C4E90">
        <w:rPr>
          <w:rStyle w:val="Pogrubienie"/>
        </w:rPr>
        <w:t>§ 4.</w:t>
      </w:r>
    </w:p>
    <w:p w14:paraId="32D2992D" w14:textId="77777777" w:rsidR="00720AD4" w:rsidRPr="006C4E90" w:rsidRDefault="00720AD4" w:rsidP="006C4E90">
      <w:pPr>
        <w:pStyle w:val="NormalnyWeb"/>
        <w:numPr>
          <w:ilvl w:val="0"/>
          <w:numId w:val="3"/>
        </w:numPr>
        <w:spacing w:before="0" w:beforeAutospacing="0" w:after="0" w:line="276" w:lineRule="auto"/>
      </w:pPr>
      <w:r w:rsidRPr="006C4E90">
        <w:t xml:space="preserve">Komisję powołuje Wójt Gminy Klucze spośród pracowników Urzędu Gminy Klucze. </w:t>
      </w:r>
    </w:p>
    <w:p w14:paraId="544B0EFD" w14:textId="77777777" w:rsidR="00720AD4" w:rsidRPr="006C4E90" w:rsidRDefault="00720AD4" w:rsidP="006C4E90">
      <w:pPr>
        <w:pStyle w:val="NormalnyWeb"/>
        <w:numPr>
          <w:ilvl w:val="0"/>
          <w:numId w:val="3"/>
        </w:numPr>
        <w:spacing w:before="0" w:beforeAutospacing="0" w:after="0" w:line="276" w:lineRule="auto"/>
      </w:pPr>
      <w:r w:rsidRPr="006C4E90">
        <w:t>Komisja składa się z 3 do 5 osób i podejmuje rozstrzygnięcia w obecności większości swych członków na posiedzeniach.</w:t>
      </w:r>
    </w:p>
    <w:p w14:paraId="5E8AF03A" w14:textId="77777777" w:rsidR="00720AD4" w:rsidRPr="006C4E90" w:rsidRDefault="00720AD4" w:rsidP="006C4E90">
      <w:pPr>
        <w:pStyle w:val="NormalnyWeb"/>
        <w:numPr>
          <w:ilvl w:val="0"/>
          <w:numId w:val="3"/>
        </w:numPr>
        <w:spacing w:before="0" w:beforeAutospacing="0" w:after="0" w:line="276" w:lineRule="auto"/>
      </w:pPr>
      <w:r w:rsidRPr="006C4E90">
        <w:t>Pracami Komisji i posiedzeń kieruje Przewodniczący Komisji wskazany przez Wójta Gminy Klucze.</w:t>
      </w:r>
    </w:p>
    <w:p w14:paraId="132EC5A1" w14:textId="77777777" w:rsidR="00720AD4" w:rsidRPr="006C4E90" w:rsidRDefault="00720AD4" w:rsidP="006C4E90">
      <w:pPr>
        <w:pStyle w:val="NormalnyWeb"/>
        <w:spacing w:before="0" w:beforeAutospacing="0" w:after="0" w:line="276" w:lineRule="auto"/>
        <w:jc w:val="center"/>
      </w:pPr>
      <w:r w:rsidRPr="006C4E90">
        <w:rPr>
          <w:rStyle w:val="Pogrubienie"/>
        </w:rPr>
        <w:t>§ 5.</w:t>
      </w:r>
    </w:p>
    <w:p w14:paraId="04605BD4" w14:textId="77777777" w:rsidR="00720AD4" w:rsidRPr="006C4E90" w:rsidRDefault="00720AD4" w:rsidP="006C4E90">
      <w:pPr>
        <w:pStyle w:val="NormalnyWeb"/>
        <w:numPr>
          <w:ilvl w:val="0"/>
          <w:numId w:val="4"/>
        </w:numPr>
        <w:spacing w:before="0" w:beforeAutospacing="0" w:after="0" w:line="276" w:lineRule="auto"/>
      </w:pPr>
      <w:r w:rsidRPr="006C4E90">
        <w:rPr>
          <w:rStyle w:val="Pogrubienie"/>
          <w:b w:val="0"/>
          <w:bCs w:val="0"/>
        </w:rPr>
        <w:t>Komisja dokonuje oceny formalnej i merytorycznej ofert przez wypełnienie formularza, stanowiącego załącznik nr 3 i nr 4 do ogłoszenia o konkursie</w:t>
      </w:r>
    </w:p>
    <w:p w14:paraId="7FAF792D" w14:textId="77777777" w:rsidR="00720AD4" w:rsidRPr="006C4E90" w:rsidRDefault="00720AD4" w:rsidP="006C4E90">
      <w:pPr>
        <w:pStyle w:val="NormalnyWeb"/>
        <w:numPr>
          <w:ilvl w:val="0"/>
          <w:numId w:val="4"/>
        </w:numPr>
        <w:spacing w:before="0" w:beforeAutospacing="0" w:after="0" w:line="276" w:lineRule="auto"/>
      </w:pPr>
      <w:r w:rsidRPr="006C4E90">
        <w:rPr>
          <w:rStyle w:val="Pogrubienie"/>
          <w:b w:val="0"/>
          <w:bCs w:val="0"/>
        </w:rPr>
        <w:t>Ocenę merytoryczną Komisji ustala się przez zsumowanie punktów przydzielonych ofercie przez Komisję.</w:t>
      </w:r>
    </w:p>
    <w:p w14:paraId="09C8B726" w14:textId="77777777" w:rsidR="00720AD4" w:rsidRPr="006C4E90" w:rsidRDefault="00720AD4" w:rsidP="006C4E90">
      <w:pPr>
        <w:pStyle w:val="NormalnyWeb"/>
        <w:numPr>
          <w:ilvl w:val="0"/>
          <w:numId w:val="4"/>
        </w:numPr>
        <w:spacing w:before="0" w:beforeAutospacing="0" w:after="0" w:line="276" w:lineRule="auto"/>
      </w:pPr>
      <w:r w:rsidRPr="006C4E90">
        <w:rPr>
          <w:rStyle w:val="Pogrubienie"/>
          <w:b w:val="0"/>
          <w:bCs w:val="0"/>
        </w:rPr>
        <w:t>Za najkorzystniejszą ofertę Komisja uznaje ofertę, która uzyskała największą liczbę punktów w formularzu oceny merytorycznej.</w:t>
      </w:r>
    </w:p>
    <w:p w14:paraId="7426F3C2" w14:textId="77777777" w:rsidR="006C4E90" w:rsidRDefault="006C4E90" w:rsidP="006C4E90">
      <w:pPr>
        <w:pStyle w:val="NormalnyWeb"/>
        <w:spacing w:before="0" w:beforeAutospacing="0" w:after="0" w:line="276" w:lineRule="auto"/>
        <w:jc w:val="center"/>
        <w:rPr>
          <w:rStyle w:val="Pogrubienie"/>
        </w:rPr>
      </w:pPr>
    </w:p>
    <w:p w14:paraId="15625A35" w14:textId="77777777" w:rsidR="00720AD4" w:rsidRPr="006C4E90" w:rsidRDefault="00720AD4" w:rsidP="006C4E90">
      <w:pPr>
        <w:pStyle w:val="NormalnyWeb"/>
        <w:spacing w:before="0" w:beforeAutospacing="0" w:after="0" w:line="276" w:lineRule="auto"/>
        <w:jc w:val="center"/>
      </w:pPr>
      <w:r w:rsidRPr="006C4E90">
        <w:rPr>
          <w:rStyle w:val="Pogrubienie"/>
        </w:rPr>
        <w:lastRenderedPageBreak/>
        <w:t>§ 6.</w:t>
      </w:r>
    </w:p>
    <w:p w14:paraId="792B5920" w14:textId="77777777" w:rsidR="00720AD4" w:rsidRPr="006C4E90" w:rsidRDefault="00720AD4" w:rsidP="006C4E90">
      <w:pPr>
        <w:pStyle w:val="NormalnyWeb"/>
        <w:spacing w:before="0" w:beforeAutospacing="0" w:after="0" w:line="276" w:lineRule="auto"/>
      </w:pPr>
      <w:r w:rsidRPr="006C4E90">
        <w:rPr>
          <w:rStyle w:val="Pogrubienie"/>
          <w:b w:val="0"/>
          <w:bCs w:val="0"/>
        </w:rPr>
        <w:t>Komisja, przystępując do oceny złożonych ofert, dokonuje kolejno następujących czynności:</w:t>
      </w:r>
    </w:p>
    <w:p w14:paraId="0F071178" w14:textId="77777777" w:rsidR="00720AD4" w:rsidRPr="006C4E90" w:rsidRDefault="00720AD4" w:rsidP="006C4E90">
      <w:pPr>
        <w:pStyle w:val="NormalnyWeb"/>
        <w:numPr>
          <w:ilvl w:val="0"/>
          <w:numId w:val="5"/>
        </w:numPr>
        <w:spacing w:before="0" w:beforeAutospacing="0" w:after="0" w:line="276" w:lineRule="auto"/>
      </w:pPr>
      <w:r w:rsidRPr="006C4E90">
        <w:t>zapoznaje się ze złożonymi ofertami,</w:t>
      </w:r>
    </w:p>
    <w:p w14:paraId="1D35F15A" w14:textId="77777777" w:rsidR="00720AD4" w:rsidRPr="006C4E90" w:rsidRDefault="00720AD4" w:rsidP="006C4E90">
      <w:pPr>
        <w:pStyle w:val="NormalnyWeb"/>
        <w:numPr>
          <w:ilvl w:val="0"/>
          <w:numId w:val="5"/>
        </w:numPr>
        <w:spacing w:before="0" w:beforeAutospacing="0" w:after="0" w:line="276" w:lineRule="auto"/>
      </w:pPr>
      <w:r w:rsidRPr="006C4E90">
        <w:t>ustala, które z ofert spełniają warunki formalne określone w ustawie, uchwałach oraz ogłoszeniu o konkursie,</w:t>
      </w:r>
    </w:p>
    <w:p w14:paraId="3978CB7C" w14:textId="77777777" w:rsidR="00720AD4" w:rsidRPr="006C4E90" w:rsidRDefault="00720AD4" w:rsidP="006C4E90">
      <w:pPr>
        <w:pStyle w:val="NormalnyWeb"/>
        <w:numPr>
          <w:ilvl w:val="0"/>
          <w:numId w:val="5"/>
        </w:numPr>
        <w:spacing w:before="0" w:beforeAutospacing="0" w:after="0" w:line="276" w:lineRule="auto"/>
      </w:pPr>
      <w:r w:rsidRPr="006C4E90">
        <w:t>odrzuca oferty nie spełniające warunków określonych w § 6 pkt. 2,</w:t>
      </w:r>
    </w:p>
    <w:p w14:paraId="6A2319F4" w14:textId="77777777" w:rsidR="00720AD4" w:rsidRPr="006C4E90" w:rsidRDefault="00720AD4" w:rsidP="006C4E90">
      <w:pPr>
        <w:pStyle w:val="NormalnyWeb"/>
        <w:numPr>
          <w:ilvl w:val="0"/>
          <w:numId w:val="5"/>
        </w:numPr>
        <w:spacing w:before="0" w:beforeAutospacing="0" w:after="0" w:line="276" w:lineRule="auto"/>
      </w:pPr>
      <w:r w:rsidRPr="006C4E90">
        <w:t>rozpatruje zakwalifikowane do konkursu oferty pod względem merytorycznym oceniając:</w:t>
      </w:r>
    </w:p>
    <w:p w14:paraId="5FA79189" w14:textId="77777777" w:rsidR="00720AD4" w:rsidRPr="006C4E90" w:rsidRDefault="00720AD4" w:rsidP="006C4E90">
      <w:pPr>
        <w:pStyle w:val="NormalnyWeb"/>
        <w:numPr>
          <w:ilvl w:val="0"/>
          <w:numId w:val="13"/>
        </w:numPr>
        <w:spacing w:before="0" w:beforeAutospacing="0" w:after="0" w:line="276" w:lineRule="auto"/>
      </w:pPr>
      <w:r w:rsidRPr="006C4E90">
        <w:t>zwiększenie dostępności dzieci i młodzieży do zajęć w ramach aktywności fizycznej;</w:t>
      </w:r>
    </w:p>
    <w:p w14:paraId="3A872430" w14:textId="77777777" w:rsidR="00720AD4" w:rsidRPr="006C4E90" w:rsidRDefault="00720AD4" w:rsidP="006C4E90">
      <w:pPr>
        <w:pStyle w:val="NormalnyWeb"/>
        <w:numPr>
          <w:ilvl w:val="0"/>
          <w:numId w:val="13"/>
        </w:numPr>
        <w:spacing w:before="0" w:beforeAutospacing="0" w:after="0" w:line="276" w:lineRule="auto"/>
      </w:pPr>
      <w:r w:rsidRPr="006C4E90">
        <w:t>oddziaływanie zadania na sferę organizacyjną aktywności fizycznej oraz jej rozwój na właściwym poziomie;</w:t>
      </w:r>
    </w:p>
    <w:p w14:paraId="6D842318" w14:textId="77777777" w:rsidR="00720AD4" w:rsidRPr="006C4E90" w:rsidRDefault="00720AD4" w:rsidP="006C4E90">
      <w:pPr>
        <w:pStyle w:val="NormalnyWeb"/>
        <w:numPr>
          <w:ilvl w:val="0"/>
          <w:numId w:val="13"/>
        </w:numPr>
        <w:spacing w:before="0" w:beforeAutospacing="0" w:after="0" w:line="276" w:lineRule="auto"/>
      </w:pPr>
      <w:r w:rsidRPr="006C4E90">
        <w:t>przedstawioną kalkulację kosztów w odniesieniu do zakresu rzeczowego, celu zadania i planowanych efektów;</w:t>
      </w:r>
    </w:p>
    <w:p w14:paraId="014351E0" w14:textId="77777777" w:rsidR="00720AD4" w:rsidRPr="006C4E90" w:rsidRDefault="00720AD4" w:rsidP="006C4E90">
      <w:pPr>
        <w:pStyle w:val="NormalnyWeb"/>
        <w:numPr>
          <w:ilvl w:val="0"/>
          <w:numId w:val="13"/>
        </w:numPr>
        <w:spacing w:before="0" w:beforeAutospacing="0" w:after="0" w:line="276" w:lineRule="auto"/>
      </w:pPr>
      <w:r w:rsidRPr="006C4E90">
        <w:t>możliwość realizacji zadania;</w:t>
      </w:r>
    </w:p>
    <w:p w14:paraId="0EA89F1F" w14:textId="77777777" w:rsidR="00720AD4" w:rsidRPr="006C4E90" w:rsidRDefault="00720AD4" w:rsidP="006C4E90">
      <w:pPr>
        <w:pStyle w:val="NormalnyWeb"/>
        <w:numPr>
          <w:ilvl w:val="0"/>
          <w:numId w:val="13"/>
        </w:numPr>
        <w:spacing w:before="0" w:beforeAutospacing="0" w:after="0" w:line="276" w:lineRule="auto"/>
      </w:pPr>
      <w:r w:rsidRPr="006C4E90">
        <w:t>dotychczasową współpracę oferenta z Gminą Klucze poprzez analizę i ocenę realizacji zleconych zadań publicznych w przypadku oferentów, którzy w latach poprzednich realizowali zlecone zadania publiczne, biorąc pod uwagę rzetelność i terminowość oraz sposób rozliczenia otrzymanych na ten cel środków,</w:t>
      </w:r>
    </w:p>
    <w:p w14:paraId="75ED2A32" w14:textId="77777777" w:rsidR="00720AD4" w:rsidRPr="006C4E90" w:rsidRDefault="00720AD4" w:rsidP="006C4E90">
      <w:pPr>
        <w:pStyle w:val="NormalnyWeb"/>
        <w:numPr>
          <w:ilvl w:val="0"/>
          <w:numId w:val="13"/>
        </w:numPr>
        <w:spacing w:before="0" w:beforeAutospacing="0" w:after="0" w:line="276" w:lineRule="auto"/>
      </w:pPr>
      <w:r w:rsidRPr="006C4E90">
        <w:t>proponowaną jakość wykonania zadania i kwalifikacje osób, przy udziale których oferent będzie realizować zadanie publiczne;</w:t>
      </w:r>
    </w:p>
    <w:p w14:paraId="2678C5E0" w14:textId="77777777" w:rsidR="00720AD4" w:rsidRPr="006C4E90" w:rsidRDefault="00720AD4" w:rsidP="006C4E90">
      <w:pPr>
        <w:pStyle w:val="NormalnyWeb"/>
        <w:numPr>
          <w:ilvl w:val="0"/>
          <w:numId w:val="13"/>
        </w:numPr>
        <w:spacing w:before="0" w:beforeAutospacing="0" w:after="0" w:line="276" w:lineRule="auto"/>
      </w:pPr>
      <w:r w:rsidRPr="006C4E90">
        <w:t>planowany przez oferenta wkład rzeczowy, osobowy, w tym świadczenia wolontariuszy i pracę społeczną członków;</w:t>
      </w:r>
    </w:p>
    <w:p w14:paraId="024BEE6E" w14:textId="77777777" w:rsidR="00720AD4" w:rsidRPr="006C4E90" w:rsidRDefault="00720AD4" w:rsidP="006C4E90">
      <w:pPr>
        <w:pStyle w:val="NormalnyWeb"/>
        <w:numPr>
          <w:ilvl w:val="0"/>
          <w:numId w:val="5"/>
        </w:numPr>
        <w:spacing w:before="0" w:beforeAutospacing="0" w:after="0" w:line="276" w:lineRule="auto"/>
      </w:pPr>
      <w:r w:rsidRPr="006C4E90">
        <w:t>wskazuje oferty, na które proponuje udzielenie dofinansowania i udziela im rekomendacji do przyznania dotacji albo nie rekomenduje żadnej ze złożonych ofert do dofinansowania.</w:t>
      </w:r>
    </w:p>
    <w:p w14:paraId="3606B373" w14:textId="77777777" w:rsidR="006C4E90" w:rsidRDefault="006C4E90" w:rsidP="006C4E90">
      <w:pPr>
        <w:pStyle w:val="NormalnyWeb"/>
        <w:spacing w:before="0" w:beforeAutospacing="0" w:after="0" w:line="276" w:lineRule="auto"/>
        <w:jc w:val="center"/>
        <w:rPr>
          <w:rStyle w:val="Pogrubienie"/>
        </w:rPr>
      </w:pPr>
    </w:p>
    <w:p w14:paraId="3A1F132E" w14:textId="77777777" w:rsidR="00720AD4" w:rsidRPr="006C4E90" w:rsidRDefault="00720AD4" w:rsidP="006C4E90">
      <w:pPr>
        <w:pStyle w:val="NormalnyWeb"/>
        <w:spacing w:before="0" w:beforeAutospacing="0" w:after="0" w:line="276" w:lineRule="auto"/>
        <w:jc w:val="center"/>
      </w:pPr>
      <w:r w:rsidRPr="006C4E90">
        <w:rPr>
          <w:rStyle w:val="Pogrubienie"/>
        </w:rPr>
        <w:t>§ 7.</w:t>
      </w:r>
    </w:p>
    <w:p w14:paraId="552F925E" w14:textId="77777777" w:rsidR="00720AD4" w:rsidRPr="006C4E90" w:rsidRDefault="00720AD4" w:rsidP="006C4E90">
      <w:pPr>
        <w:pStyle w:val="NormalnyWeb"/>
        <w:numPr>
          <w:ilvl w:val="0"/>
          <w:numId w:val="8"/>
        </w:numPr>
        <w:spacing w:before="0" w:beforeAutospacing="0" w:after="0" w:line="276" w:lineRule="auto"/>
      </w:pPr>
      <w:r w:rsidRPr="006C4E90">
        <w:rPr>
          <w:rStyle w:val="Pogrubienie"/>
          <w:b w:val="0"/>
          <w:bCs w:val="0"/>
        </w:rPr>
        <w:t>Z przebiegu konkursu sporządza się protokół, który powinien zawierać :</w:t>
      </w:r>
    </w:p>
    <w:p w14:paraId="1D0F0501" w14:textId="77777777" w:rsidR="00720AD4" w:rsidRPr="006C4E90" w:rsidRDefault="00720AD4" w:rsidP="006C4E90">
      <w:pPr>
        <w:pStyle w:val="NormalnyWeb"/>
        <w:numPr>
          <w:ilvl w:val="0"/>
          <w:numId w:val="12"/>
        </w:numPr>
        <w:spacing w:before="0" w:beforeAutospacing="0" w:after="0" w:line="276" w:lineRule="auto"/>
      </w:pPr>
      <w:r w:rsidRPr="006C4E90">
        <w:rPr>
          <w:rStyle w:val="Pogrubienie"/>
          <w:b w:val="0"/>
          <w:bCs w:val="0"/>
        </w:rPr>
        <w:t>oznaczenie miejsca i czasu przeprowadzenia konkursu w zakresie oceny złożonych ofert,</w:t>
      </w:r>
    </w:p>
    <w:p w14:paraId="643FBD92" w14:textId="77777777" w:rsidR="00720AD4" w:rsidRPr="006C4E90" w:rsidRDefault="00720AD4" w:rsidP="006C4E90">
      <w:pPr>
        <w:pStyle w:val="NormalnyWeb"/>
        <w:numPr>
          <w:ilvl w:val="0"/>
          <w:numId w:val="12"/>
        </w:numPr>
        <w:spacing w:before="0" w:beforeAutospacing="0" w:after="0" w:line="276" w:lineRule="auto"/>
      </w:pPr>
      <w:r w:rsidRPr="006C4E90">
        <w:t>imiona i nazwiska członków Komisji Konkursowej,</w:t>
      </w:r>
    </w:p>
    <w:p w14:paraId="7C586B71" w14:textId="77777777" w:rsidR="00720AD4" w:rsidRPr="006C4E90" w:rsidRDefault="00720AD4" w:rsidP="006C4E90">
      <w:pPr>
        <w:pStyle w:val="NormalnyWeb"/>
        <w:numPr>
          <w:ilvl w:val="0"/>
          <w:numId w:val="12"/>
        </w:numPr>
        <w:spacing w:before="0" w:beforeAutospacing="0" w:after="0" w:line="276" w:lineRule="auto"/>
      </w:pPr>
      <w:r w:rsidRPr="006C4E90">
        <w:t>liczbę złożonych ofert,</w:t>
      </w:r>
    </w:p>
    <w:p w14:paraId="671ED359" w14:textId="77777777" w:rsidR="00720AD4" w:rsidRPr="006C4E90" w:rsidRDefault="00720AD4" w:rsidP="006C4E90">
      <w:pPr>
        <w:pStyle w:val="NormalnyWeb"/>
        <w:numPr>
          <w:ilvl w:val="0"/>
          <w:numId w:val="12"/>
        </w:numPr>
        <w:spacing w:before="0" w:beforeAutospacing="0" w:after="0" w:line="276" w:lineRule="auto"/>
      </w:pPr>
      <w:r w:rsidRPr="006C4E90">
        <w:t>wskazanie ofert odpowiadających warunkom określonym w ogłoszeniu o konkursie,</w:t>
      </w:r>
    </w:p>
    <w:p w14:paraId="249EDC91" w14:textId="77777777" w:rsidR="00720AD4" w:rsidRPr="006C4E90" w:rsidRDefault="00720AD4" w:rsidP="006C4E90">
      <w:pPr>
        <w:pStyle w:val="NormalnyWeb"/>
        <w:numPr>
          <w:ilvl w:val="0"/>
          <w:numId w:val="12"/>
        </w:numPr>
        <w:spacing w:before="0" w:beforeAutospacing="0" w:after="0" w:line="276" w:lineRule="auto"/>
      </w:pPr>
      <w:r w:rsidRPr="006C4E90">
        <w:t>wskazanie ofert nie odpowiadających warunkom określonym w ogłoszeniu o konkursie,</w:t>
      </w:r>
    </w:p>
    <w:p w14:paraId="7D807B57" w14:textId="77777777" w:rsidR="00720AD4" w:rsidRPr="006C4E90" w:rsidRDefault="00720AD4" w:rsidP="006C4E90">
      <w:pPr>
        <w:pStyle w:val="NormalnyWeb"/>
        <w:numPr>
          <w:ilvl w:val="0"/>
          <w:numId w:val="12"/>
        </w:numPr>
        <w:spacing w:before="0" w:beforeAutospacing="0" w:after="0" w:line="276" w:lineRule="auto"/>
      </w:pPr>
      <w:r w:rsidRPr="006C4E90">
        <w:t>wskazanie ofert, na które proponuje się udzielenie dotacji albo stwierdzenie, że żadna ze złożonych ofert nie zasługuje na rekomendację Komisji - wraz z uzasadnieniem.</w:t>
      </w:r>
    </w:p>
    <w:p w14:paraId="4508C28C" w14:textId="77777777" w:rsidR="00D30412" w:rsidRPr="006C4E90" w:rsidRDefault="00720AD4" w:rsidP="006C4E90">
      <w:pPr>
        <w:pStyle w:val="NormalnyWeb"/>
        <w:numPr>
          <w:ilvl w:val="0"/>
          <w:numId w:val="12"/>
        </w:numPr>
        <w:spacing w:before="0" w:beforeAutospacing="0" w:after="0" w:line="276" w:lineRule="auto"/>
      </w:pPr>
      <w:r w:rsidRPr="006C4E90">
        <w:t>podpisy członków Komisji.</w:t>
      </w:r>
      <w:r w:rsidR="00EE6499" w:rsidRPr="006C4E90">
        <w:t xml:space="preserve">                                                                                </w:t>
      </w:r>
      <w:r w:rsidR="00D30412" w:rsidRPr="006C4E90">
        <w:t xml:space="preserve">  </w:t>
      </w:r>
    </w:p>
    <w:p w14:paraId="7C1C5E21" w14:textId="77777777" w:rsidR="00720AD4" w:rsidRPr="006C4E90" w:rsidRDefault="00D30412" w:rsidP="006C4E90">
      <w:pPr>
        <w:pStyle w:val="NormalnyWeb"/>
        <w:spacing w:before="0" w:beforeAutospacing="0" w:after="0" w:line="276" w:lineRule="auto"/>
      </w:pPr>
      <w:r w:rsidRPr="006C4E90">
        <w:t>2.   Protokół podpisują wszyscy członkowie Komisji obecni na posiedzeniu.</w:t>
      </w:r>
    </w:p>
    <w:p w14:paraId="6754200E" w14:textId="77777777" w:rsidR="006C4E90" w:rsidRDefault="006C4E90" w:rsidP="006C4E90">
      <w:pPr>
        <w:pStyle w:val="NormalnyWeb"/>
        <w:spacing w:before="0" w:beforeAutospacing="0" w:after="0" w:line="276" w:lineRule="auto"/>
        <w:jc w:val="center"/>
        <w:rPr>
          <w:rStyle w:val="Pogrubienie"/>
        </w:rPr>
      </w:pPr>
    </w:p>
    <w:p w14:paraId="215EB3E5" w14:textId="77777777" w:rsidR="00720AD4" w:rsidRPr="006C4E90" w:rsidRDefault="00720AD4" w:rsidP="006C4E90">
      <w:pPr>
        <w:pStyle w:val="NormalnyWeb"/>
        <w:spacing w:before="0" w:beforeAutospacing="0" w:after="0" w:line="276" w:lineRule="auto"/>
        <w:jc w:val="center"/>
      </w:pPr>
      <w:r w:rsidRPr="006C4E90">
        <w:rPr>
          <w:rStyle w:val="Pogrubienie"/>
        </w:rPr>
        <w:t>§ 8.</w:t>
      </w:r>
    </w:p>
    <w:p w14:paraId="492826DE" w14:textId="77777777" w:rsidR="00720AD4" w:rsidRPr="006C4E90" w:rsidRDefault="00720AD4" w:rsidP="006C4E90">
      <w:pPr>
        <w:pStyle w:val="NormalnyWeb"/>
        <w:spacing w:before="0" w:beforeAutospacing="0" w:after="0" w:line="276" w:lineRule="auto"/>
        <w:jc w:val="both"/>
      </w:pPr>
      <w:r w:rsidRPr="006C4E90">
        <w:rPr>
          <w:rStyle w:val="Pogrubienie"/>
          <w:b w:val="0"/>
          <w:bCs w:val="0"/>
        </w:rPr>
        <w:t>Protokół z przebiegu otwartego konkursu ofert wraz ze wskazaniem ofert, które uzyskały pozytywną rekomendację Komisji do przyznania dotacji lub nie przyjęcia żadnej z ofert oraz pozostałą dokumentację konkursową Przewodniczący Komisji przekłada Wójtowi, który dokona ostatecznego wyboru ofert i zdecyduje o wysokości przyznanej dotacji.</w:t>
      </w:r>
    </w:p>
    <w:p w14:paraId="2467E1DA" w14:textId="77777777" w:rsidR="00720AD4" w:rsidRPr="006C4E90" w:rsidRDefault="00720AD4" w:rsidP="006C4E90">
      <w:pPr>
        <w:pStyle w:val="NormalnyWeb"/>
        <w:spacing w:before="0" w:beforeAutospacing="0" w:after="0" w:line="276" w:lineRule="auto"/>
        <w:jc w:val="right"/>
      </w:pPr>
    </w:p>
    <w:p w14:paraId="40501B72" w14:textId="77777777" w:rsidR="00503C7E" w:rsidRPr="006C4E90" w:rsidRDefault="00503C7E" w:rsidP="006C4E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3C7E" w:rsidRPr="006C4E90" w:rsidSect="006C4E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656"/>
    <w:multiLevelType w:val="hybridMultilevel"/>
    <w:tmpl w:val="82C8B7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0FDC0CAB"/>
    <w:multiLevelType w:val="multilevel"/>
    <w:tmpl w:val="7E46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94B6D"/>
    <w:multiLevelType w:val="multilevel"/>
    <w:tmpl w:val="92068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E457B87"/>
    <w:multiLevelType w:val="multilevel"/>
    <w:tmpl w:val="69B4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D0B1A"/>
    <w:multiLevelType w:val="multilevel"/>
    <w:tmpl w:val="493E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0104B2"/>
    <w:multiLevelType w:val="hybridMultilevel"/>
    <w:tmpl w:val="80B881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605922"/>
    <w:multiLevelType w:val="multilevel"/>
    <w:tmpl w:val="5C3CD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AAE01AA"/>
    <w:multiLevelType w:val="multilevel"/>
    <w:tmpl w:val="EFA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B140BA"/>
    <w:multiLevelType w:val="multilevel"/>
    <w:tmpl w:val="CB08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D95343"/>
    <w:multiLevelType w:val="multilevel"/>
    <w:tmpl w:val="0026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0270EF"/>
    <w:multiLevelType w:val="multilevel"/>
    <w:tmpl w:val="C5ECA8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07024D"/>
    <w:multiLevelType w:val="multilevel"/>
    <w:tmpl w:val="D8E6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570476"/>
    <w:multiLevelType w:val="multilevel"/>
    <w:tmpl w:val="C4DE3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72358698">
    <w:abstractNumId w:val="4"/>
  </w:num>
  <w:num w:numId="2" w16cid:durableId="1060590540">
    <w:abstractNumId w:val="12"/>
  </w:num>
  <w:num w:numId="3" w16cid:durableId="1575163864">
    <w:abstractNumId w:val="9"/>
  </w:num>
  <w:num w:numId="4" w16cid:durableId="1443957194">
    <w:abstractNumId w:val="7"/>
  </w:num>
  <w:num w:numId="5" w16cid:durableId="1950579711">
    <w:abstractNumId w:val="6"/>
  </w:num>
  <w:num w:numId="6" w16cid:durableId="1445466320">
    <w:abstractNumId w:val="11"/>
  </w:num>
  <w:num w:numId="7" w16cid:durableId="1791431664">
    <w:abstractNumId w:val="3"/>
  </w:num>
  <w:num w:numId="8" w16cid:durableId="2097362549">
    <w:abstractNumId w:val="2"/>
  </w:num>
  <w:num w:numId="9" w16cid:durableId="1035735402">
    <w:abstractNumId w:val="8"/>
  </w:num>
  <w:num w:numId="10" w16cid:durableId="1112434824">
    <w:abstractNumId w:val="1"/>
  </w:num>
  <w:num w:numId="11" w16cid:durableId="1162354341">
    <w:abstractNumId w:val="5"/>
  </w:num>
  <w:num w:numId="12" w16cid:durableId="514614364">
    <w:abstractNumId w:val="0"/>
  </w:num>
  <w:num w:numId="13" w16cid:durableId="14756384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D4"/>
    <w:rsid w:val="000625C3"/>
    <w:rsid w:val="00105028"/>
    <w:rsid w:val="002F34CB"/>
    <w:rsid w:val="0049328D"/>
    <w:rsid w:val="00503C7E"/>
    <w:rsid w:val="005A0F18"/>
    <w:rsid w:val="005F1D33"/>
    <w:rsid w:val="005F7826"/>
    <w:rsid w:val="0061132B"/>
    <w:rsid w:val="006C4E90"/>
    <w:rsid w:val="00720AD4"/>
    <w:rsid w:val="0076211D"/>
    <w:rsid w:val="009D658B"/>
    <w:rsid w:val="00A44488"/>
    <w:rsid w:val="00B103A0"/>
    <w:rsid w:val="00BA172F"/>
    <w:rsid w:val="00BB73D5"/>
    <w:rsid w:val="00D30412"/>
    <w:rsid w:val="00E4194A"/>
    <w:rsid w:val="00E84BE5"/>
    <w:rsid w:val="00EE6499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0540"/>
  <w15:docId w15:val="{BBC6789B-45E7-447D-9ECC-4F977A57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0AD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20A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7AE66-D5BE-4C77-9FF8-7A1071A2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cp:lastPrinted>2021-02-08T07:31:00Z</cp:lastPrinted>
  <dcterms:created xsi:type="dcterms:W3CDTF">2022-11-18T08:44:00Z</dcterms:created>
  <dcterms:modified xsi:type="dcterms:W3CDTF">2022-11-18T08:44:00Z</dcterms:modified>
</cp:coreProperties>
</file>