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1759" w14:textId="6F9628DF" w:rsidR="00464B80" w:rsidRPr="00B02D0D" w:rsidRDefault="00464B80" w:rsidP="00464B80">
      <w:pPr>
        <w:pStyle w:val="Style10"/>
        <w:widowControl/>
        <w:tabs>
          <w:tab w:val="left" w:pos="0"/>
        </w:tabs>
        <w:spacing w:line="276" w:lineRule="auto"/>
        <w:ind w:right="-94"/>
        <w:rPr>
          <w:rStyle w:val="FontStyle16"/>
          <w:sz w:val="24"/>
          <w:szCs w:val="24"/>
        </w:rPr>
      </w:pPr>
      <w:r w:rsidRPr="00B02D0D">
        <w:rPr>
          <w:rStyle w:val="FontStyle16"/>
          <w:sz w:val="24"/>
          <w:szCs w:val="24"/>
        </w:rPr>
        <w:t>ZARZĄDZENIE NR OR.0050.</w:t>
      </w:r>
      <w:r w:rsidR="00E11583">
        <w:rPr>
          <w:rStyle w:val="FontStyle16"/>
          <w:sz w:val="24"/>
          <w:szCs w:val="24"/>
        </w:rPr>
        <w:t>4</w:t>
      </w:r>
      <w:r w:rsidRPr="00B02D0D">
        <w:rPr>
          <w:rStyle w:val="FontStyle16"/>
          <w:sz w:val="24"/>
          <w:szCs w:val="24"/>
        </w:rPr>
        <w:t>.202</w:t>
      </w:r>
      <w:r>
        <w:rPr>
          <w:rStyle w:val="FontStyle16"/>
          <w:sz w:val="24"/>
          <w:szCs w:val="24"/>
        </w:rPr>
        <w:t>3</w:t>
      </w:r>
      <w:r w:rsidRPr="00B02D0D">
        <w:rPr>
          <w:rStyle w:val="FontStyle16"/>
          <w:sz w:val="24"/>
          <w:szCs w:val="24"/>
        </w:rPr>
        <w:br/>
        <w:t>Wójta Gminy Klucze</w:t>
      </w:r>
      <w:r w:rsidRPr="00B02D0D">
        <w:rPr>
          <w:rStyle w:val="FontStyle16"/>
          <w:sz w:val="24"/>
          <w:szCs w:val="24"/>
        </w:rPr>
        <w:br/>
        <w:t xml:space="preserve">  </w:t>
      </w:r>
      <w:r>
        <w:rPr>
          <w:rStyle w:val="FontStyle16"/>
          <w:sz w:val="24"/>
          <w:szCs w:val="24"/>
        </w:rPr>
        <w:t xml:space="preserve">z dnia </w:t>
      </w:r>
      <w:r w:rsidR="00AB24A9">
        <w:rPr>
          <w:rStyle w:val="FontStyle16"/>
          <w:sz w:val="24"/>
          <w:szCs w:val="24"/>
        </w:rPr>
        <w:t>11</w:t>
      </w:r>
      <w:r w:rsidRPr="00B02D0D">
        <w:rPr>
          <w:rStyle w:val="FontStyle16"/>
          <w:sz w:val="24"/>
          <w:szCs w:val="24"/>
        </w:rPr>
        <w:t>.</w:t>
      </w:r>
      <w:r>
        <w:rPr>
          <w:rStyle w:val="FontStyle16"/>
          <w:sz w:val="24"/>
          <w:szCs w:val="24"/>
        </w:rPr>
        <w:t>01</w:t>
      </w:r>
      <w:r w:rsidRPr="00B02D0D">
        <w:rPr>
          <w:rStyle w:val="FontStyle16"/>
          <w:sz w:val="24"/>
          <w:szCs w:val="24"/>
        </w:rPr>
        <w:t>.202</w:t>
      </w:r>
      <w:r>
        <w:rPr>
          <w:rStyle w:val="FontStyle16"/>
          <w:sz w:val="24"/>
          <w:szCs w:val="24"/>
        </w:rPr>
        <w:t>3</w:t>
      </w:r>
      <w:r w:rsidRPr="00B02D0D">
        <w:rPr>
          <w:rStyle w:val="FontStyle16"/>
          <w:sz w:val="24"/>
          <w:szCs w:val="24"/>
        </w:rPr>
        <w:t xml:space="preserve"> r.</w:t>
      </w:r>
    </w:p>
    <w:p w14:paraId="2A7B5762" w14:textId="7D0B1D27" w:rsidR="004C1CC2" w:rsidRDefault="00027C4C" w:rsidP="004C1CC2">
      <w:pPr>
        <w:pStyle w:val="Nagwek1"/>
        <w:spacing w:before="0" w:beforeAutospacing="0"/>
        <w:jc w:val="both"/>
        <w:rPr>
          <w:sz w:val="22"/>
          <w:szCs w:val="22"/>
        </w:rPr>
      </w:pPr>
      <w:r>
        <w:rPr>
          <w:rStyle w:val="FontStyle15"/>
        </w:rPr>
        <w:t>w sprawie:  przyznania</w:t>
      </w:r>
      <w:r w:rsidR="00C567F0">
        <w:rPr>
          <w:rStyle w:val="FontStyle15"/>
        </w:rPr>
        <w:t xml:space="preserve"> wsparcia finansowego na realizację zadania </w:t>
      </w:r>
      <w:r w:rsidR="00926505">
        <w:rPr>
          <w:rStyle w:val="FontStyle15"/>
        </w:rPr>
        <w:t>własnego</w:t>
      </w:r>
      <w:r w:rsidR="00AE61EE">
        <w:rPr>
          <w:rStyle w:val="FontStyle15"/>
        </w:rPr>
        <w:t xml:space="preserve"> </w:t>
      </w:r>
      <w:r>
        <w:rPr>
          <w:rStyle w:val="FontStyle15"/>
        </w:rPr>
        <w:t xml:space="preserve">Gminy </w:t>
      </w:r>
      <w:r w:rsidR="00926505">
        <w:rPr>
          <w:rStyle w:val="FontStyle15"/>
        </w:rPr>
        <w:t xml:space="preserve">          </w:t>
      </w:r>
      <w:r w:rsidR="00926505">
        <w:rPr>
          <w:rStyle w:val="FontStyle15"/>
        </w:rPr>
        <w:tab/>
        <w:t xml:space="preserve">            </w:t>
      </w:r>
      <w:r>
        <w:rPr>
          <w:rStyle w:val="FontStyle15"/>
        </w:rPr>
        <w:t xml:space="preserve">Klucze </w:t>
      </w:r>
      <w:r w:rsidR="00C567F0">
        <w:rPr>
          <w:rStyle w:val="FontStyle15"/>
        </w:rPr>
        <w:t xml:space="preserve">z zakresu </w:t>
      </w:r>
      <w:r>
        <w:rPr>
          <w:rStyle w:val="FontStyle15"/>
        </w:rPr>
        <w:t>sprzyjania rozwojowi</w:t>
      </w:r>
      <w:r w:rsidR="004C1CC2">
        <w:rPr>
          <w:rStyle w:val="FontStyle15"/>
        </w:rPr>
        <w:t xml:space="preserve"> sportu na rok 202</w:t>
      </w:r>
      <w:r w:rsidR="00464B80">
        <w:rPr>
          <w:rStyle w:val="FontStyle15"/>
        </w:rPr>
        <w:t>3</w:t>
      </w:r>
      <w:r w:rsidR="00C567F0">
        <w:rPr>
          <w:rStyle w:val="FontStyle15"/>
        </w:rPr>
        <w:t>.</w:t>
      </w:r>
    </w:p>
    <w:p w14:paraId="58D410E2" w14:textId="77777777" w:rsidR="004C1CC2" w:rsidRDefault="004C1CC2" w:rsidP="00AE61EE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C15202B" w14:textId="4564A63B" w:rsidR="00464B80" w:rsidRPr="00B02D0D" w:rsidRDefault="00464B80" w:rsidP="00464B80">
      <w:pPr>
        <w:spacing w:line="276" w:lineRule="auto"/>
        <w:jc w:val="both"/>
      </w:pPr>
      <w:r w:rsidRPr="00B02D0D">
        <w:t xml:space="preserve">Na podstawie art. 30 ust 1 ustawy z dnia 8 marca 1990 roku o samorządzie gminnym </w:t>
      </w:r>
      <w:r w:rsidRPr="00683390">
        <w:t>(t. j. Dz. U. z 202</w:t>
      </w:r>
      <w:r w:rsidR="00E11583">
        <w:t>3</w:t>
      </w:r>
      <w:r w:rsidRPr="00683390">
        <w:t xml:space="preserve"> r., poz. </w:t>
      </w:r>
      <w:r w:rsidR="00E11583">
        <w:t>40</w:t>
      </w:r>
      <w:r w:rsidRPr="00683390">
        <w:t xml:space="preserve">) </w:t>
      </w:r>
      <w:r w:rsidRPr="00B02D0D">
        <w:t xml:space="preserve">oraz §7 ust.2 uchwały Nr XXVII/182/2016 Rady Gminy </w:t>
      </w:r>
      <w:r w:rsidR="001E7AB4">
        <w:t xml:space="preserve">     </w:t>
      </w:r>
      <w:r w:rsidRPr="00B02D0D">
        <w:t>Klucze z dnia 28 listopada 2016 roku w sprawie określenia warunków i trybu finansowania zadania własnego Gminy Klucze w zakresie sprzyjania rozwojowi sportu</w:t>
      </w:r>
    </w:p>
    <w:p w14:paraId="471F74E3" w14:textId="77777777" w:rsidR="004C1CC2" w:rsidRDefault="004C1CC2" w:rsidP="00AE61EE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CD3F2A5" w14:textId="77777777" w:rsidR="0072086C" w:rsidRDefault="0072086C" w:rsidP="0072086C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A10770A" w14:textId="77777777" w:rsidR="0072086C" w:rsidRPr="00AE61EE" w:rsidRDefault="00B65861" w:rsidP="0072086C">
      <w:pPr>
        <w:pStyle w:val="NormalnyWeb"/>
        <w:spacing w:before="0" w:beforeAutospacing="0" w:after="0" w:afterAutospacing="0" w:line="276" w:lineRule="auto"/>
        <w:jc w:val="center"/>
        <w:rPr>
          <w:rStyle w:val="FontStyle16"/>
        </w:rPr>
      </w:pPr>
      <w:r w:rsidRPr="00CD1D9A">
        <w:rPr>
          <w:rStyle w:val="FontStyle16"/>
        </w:rPr>
        <w:t>zarządza</w:t>
      </w:r>
      <w:r w:rsidR="00027C4C">
        <w:rPr>
          <w:rStyle w:val="FontStyle16"/>
        </w:rPr>
        <w:t>m</w:t>
      </w:r>
      <w:r w:rsidRPr="00CD1D9A">
        <w:rPr>
          <w:rStyle w:val="FontStyle16"/>
        </w:rPr>
        <w:t>, co następuje:</w:t>
      </w:r>
    </w:p>
    <w:p w14:paraId="34B37EF8" w14:textId="77777777" w:rsidR="00AE61EE" w:rsidRDefault="00AE61EE" w:rsidP="00AE61EE">
      <w:pPr>
        <w:pStyle w:val="Style6"/>
        <w:widowControl/>
        <w:spacing w:before="86" w:line="276" w:lineRule="auto"/>
        <w:jc w:val="center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§1.</w:t>
      </w:r>
    </w:p>
    <w:p w14:paraId="651ABCBE" w14:textId="77777777" w:rsidR="00B65861" w:rsidRPr="001E7AB4" w:rsidRDefault="006476E4" w:rsidP="00AE61EE">
      <w:pPr>
        <w:pStyle w:val="Style6"/>
        <w:widowControl/>
        <w:spacing w:before="86" w:line="276" w:lineRule="auto"/>
        <w:jc w:val="both"/>
        <w:rPr>
          <w:spacing w:val="30"/>
        </w:rPr>
      </w:pPr>
      <w:r w:rsidRPr="001E7AB4">
        <w:t xml:space="preserve">W wyniku wyboru wniosków o przyznanie wsparcia finansowego na realizację zadań </w:t>
      </w:r>
      <w:r w:rsidR="00AE61EE" w:rsidRPr="001E7AB4">
        <w:t xml:space="preserve">                           </w:t>
      </w:r>
      <w:r w:rsidRPr="001E7AB4">
        <w:t>z zakresu sprzyjania rozwojowi sportu, przyznaje się dotację dla następujących podmiotów:</w:t>
      </w:r>
    </w:p>
    <w:p w14:paraId="4DC7BE42" w14:textId="77777777" w:rsidR="006476E4" w:rsidRDefault="006476E4" w:rsidP="006C0EEC">
      <w:pPr>
        <w:spacing w:line="276" w:lineRule="auto"/>
        <w:jc w:val="both"/>
        <w:rPr>
          <w:sz w:val="22"/>
          <w:szCs w:val="22"/>
        </w:rPr>
      </w:pPr>
    </w:p>
    <w:p w14:paraId="02DABFC6" w14:textId="21F6AA79" w:rsidR="006476E4" w:rsidRPr="00F85306" w:rsidRDefault="006476E4" w:rsidP="006F599E">
      <w:pPr>
        <w:pStyle w:val="Akapitzlist"/>
        <w:numPr>
          <w:ilvl w:val="0"/>
          <w:numId w:val="3"/>
        </w:numPr>
        <w:spacing w:line="360" w:lineRule="auto"/>
        <w:ind w:left="1068"/>
        <w:jc w:val="both"/>
      </w:pPr>
      <w:r>
        <w:t>GLKS „</w:t>
      </w:r>
      <w:r w:rsidR="00700B54">
        <w:t xml:space="preserve">Przemsza </w:t>
      </w:r>
      <w:r w:rsidR="004C1CC2">
        <w:t>Klucze”</w:t>
      </w:r>
      <w:r w:rsidR="004C1CC2">
        <w:tab/>
        <w:t xml:space="preserve"> </w:t>
      </w:r>
      <w:r w:rsidR="004C1CC2">
        <w:tab/>
        <w:t xml:space="preserve">           </w:t>
      </w:r>
      <w:r w:rsidR="00464B80">
        <w:t>39</w:t>
      </w:r>
      <w:r>
        <w:t>.000,00 zł</w:t>
      </w:r>
    </w:p>
    <w:p w14:paraId="1CFBC195" w14:textId="3C76925A" w:rsidR="006476E4" w:rsidRPr="00F85306" w:rsidRDefault="00464B80" w:rsidP="006F599E">
      <w:pPr>
        <w:pStyle w:val="Akapitzlist"/>
        <w:numPr>
          <w:ilvl w:val="0"/>
          <w:numId w:val="3"/>
        </w:numPr>
        <w:spacing w:line="360" w:lineRule="auto"/>
        <w:ind w:left="1068"/>
        <w:jc w:val="both"/>
      </w:pPr>
      <w:r w:rsidRPr="00F85306">
        <w:t>KS „Legion” Bydlin</w:t>
      </w:r>
      <w:r w:rsidR="004C1CC2">
        <w:tab/>
      </w:r>
      <w:r w:rsidR="004C1CC2">
        <w:tab/>
        <w:t xml:space="preserve">           </w:t>
      </w:r>
      <w:r>
        <w:t xml:space="preserve">            </w:t>
      </w:r>
      <w:r w:rsidR="004C1CC2">
        <w:t>3</w:t>
      </w:r>
      <w:r>
        <w:t>9</w:t>
      </w:r>
      <w:r w:rsidR="00700B54">
        <w:t>.0</w:t>
      </w:r>
      <w:r w:rsidR="006476E4">
        <w:t>00,00 zł</w:t>
      </w:r>
    </w:p>
    <w:p w14:paraId="013E42E2" w14:textId="1A7E1016" w:rsidR="006476E4" w:rsidRPr="00F85306" w:rsidRDefault="00464B80" w:rsidP="006F599E">
      <w:pPr>
        <w:pStyle w:val="Akapitzlist"/>
        <w:numPr>
          <w:ilvl w:val="0"/>
          <w:numId w:val="3"/>
        </w:numPr>
        <w:spacing w:line="360" w:lineRule="auto"/>
        <w:ind w:left="1068"/>
        <w:jc w:val="both"/>
      </w:pPr>
      <w:r w:rsidRPr="00F85306">
        <w:t>ULKS „C</w:t>
      </w:r>
      <w:r>
        <w:t>enturia” Chechło</w:t>
      </w:r>
      <w:r w:rsidR="006476E4" w:rsidRPr="00F85306">
        <w:tab/>
      </w:r>
      <w:r w:rsidR="006476E4" w:rsidRPr="00F85306">
        <w:tab/>
      </w:r>
      <w:r>
        <w:t xml:space="preserve">           29</w:t>
      </w:r>
      <w:r w:rsidR="006476E4">
        <w:t>.000,00 zł</w:t>
      </w:r>
    </w:p>
    <w:p w14:paraId="4C9882BC" w14:textId="671537CB" w:rsidR="006476E4" w:rsidRDefault="006476E4" w:rsidP="006F599E">
      <w:pPr>
        <w:pStyle w:val="Akapitzlist"/>
        <w:numPr>
          <w:ilvl w:val="0"/>
          <w:numId w:val="3"/>
        </w:numPr>
        <w:spacing w:line="360" w:lineRule="auto"/>
        <w:ind w:left="1068"/>
        <w:jc w:val="both"/>
      </w:pPr>
      <w:r w:rsidRPr="00F85306">
        <w:t>LKS „Unia” Jarosz</w:t>
      </w:r>
      <w:r w:rsidR="004C1CC2">
        <w:t xml:space="preserve">owiec </w:t>
      </w:r>
      <w:r w:rsidR="004C1CC2">
        <w:tab/>
        <w:t xml:space="preserve"> </w:t>
      </w:r>
      <w:r w:rsidR="004C1CC2">
        <w:tab/>
        <w:t xml:space="preserve">           </w:t>
      </w:r>
      <w:r w:rsidR="00464B80">
        <w:t>15</w:t>
      </w:r>
      <w:r>
        <w:t>.000,00 zł</w:t>
      </w:r>
    </w:p>
    <w:p w14:paraId="11DC4DB4" w14:textId="68A02ED5" w:rsidR="00BB69B3" w:rsidRDefault="004C1CC2" w:rsidP="00BB69B3">
      <w:pPr>
        <w:pStyle w:val="Akapitzlist"/>
        <w:numPr>
          <w:ilvl w:val="0"/>
          <w:numId w:val="3"/>
        </w:numPr>
        <w:suppressAutoHyphens/>
        <w:overflowPunct w:val="0"/>
        <w:spacing w:line="360" w:lineRule="auto"/>
        <w:ind w:left="1068"/>
        <w:jc w:val="both"/>
      </w:pPr>
      <w:r w:rsidRPr="00F85306">
        <w:t>UKKS „Orzeł” Kwa</w:t>
      </w:r>
      <w:r>
        <w:t xml:space="preserve">śniów                                 </w:t>
      </w:r>
      <w:r w:rsidR="00464B80">
        <w:t xml:space="preserve"> </w:t>
      </w:r>
      <w:r>
        <w:t>1</w:t>
      </w:r>
      <w:r w:rsidR="00445CC7">
        <w:t>4</w:t>
      </w:r>
      <w:r w:rsidR="00896712">
        <w:t>.0</w:t>
      </w:r>
      <w:r w:rsidR="006476E4">
        <w:t>00,00 zł</w:t>
      </w:r>
    </w:p>
    <w:p w14:paraId="4B9DA471" w14:textId="5D23B009" w:rsidR="00700B54" w:rsidRDefault="00BB69B3" w:rsidP="00700B54">
      <w:pPr>
        <w:pStyle w:val="Akapitzlist"/>
        <w:suppressAutoHyphens/>
        <w:overflowPunct w:val="0"/>
        <w:spacing w:line="360" w:lineRule="auto"/>
        <w:ind w:left="360"/>
        <w:jc w:val="both"/>
      </w:pPr>
      <w:r>
        <w:tab/>
        <w:t>9</w:t>
      </w:r>
      <w:r w:rsidR="00700B54">
        <w:t xml:space="preserve">. </w:t>
      </w:r>
      <w:r w:rsidR="002F689E">
        <w:t xml:space="preserve"> </w:t>
      </w:r>
      <w:r w:rsidR="00AB24A9">
        <w:t xml:space="preserve"> </w:t>
      </w:r>
      <w:r w:rsidR="004C1CC2">
        <w:t xml:space="preserve">UKS „Samuraj” w Kluczach                               </w:t>
      </w:r>
      <w:r w:rsidR="00464B80">
        <w:t xml:space="preserve">   </w:t>
      </w:r>
      <w:r w:rsidR="00445CC7">
        <w:t>7</w:t>
      </w:r>
      <w:r w:rsidR="002F689E">
        <w:t>.000,00 zł</w:t>
      </w:r>
    </w:p>
    <w:p w14:paraId="7F78D241" w14:textId="3D253491" w:rsidR="006476E4" w:rsidRPr="00F85306" w:rsidRDefault="00BB69B3" w:rsidP="00700B54">
      <w:pPr>
        <w:suppressAutoHyphens/>
        <w:overflowPunct w:val="0"/>
        <w:spacing w:line="360" w:lineRule="auto"/>
        <w:jc w:val="both"/>
      </w:pPr>
      <w:r>
        <w:t xml:space="preserve">           10. </w:t>
      </w:r>
      <w:r w:rsidR="00AB24A9">
        <w:t xml:space="preserve"> </w:t>
      </w:r>
      <w:r w:rsidR="005D0A0C" w:rsidRPr="00F85306">
        <w:t>U</w:t>
      </w:r>
      <w:r w:rsidR="005D0A0C">
        <w:t xml:space="preserve">KS w Kluczach                                                  </w:t>
      </w:r>
      <w:r w:rsidR="00464B80">
        <w:t xml:space="preserve">  5</w:t>
      </w:r>
      <w:r w:rsidR="00896712">
        <w:t>.0</w:t>
      </w:r>
      <w:r>
        <w:t>00,00 zł</w:t>
      </w:r>
    </w:p>
    <w:p w14:paraId="5926F53B" w14:textId="575E7CB6" w:rsidR="006476E4" w:rsidRDefault="00BB69B3" w:rsidP="00700B54">
      <w:pPr>
        <w:suppressAutoHyphens/>
        <w:overflowPunct w:val="0"/>
        <w:spacing w:line="360" w:lineRule="auto"/>
        <w:jc w:val="both"/>
      </w:pPr>
      <w:r>
        <w:t xml:space="preserve">         </w:t>
      </w:r>
      <w:r w:rsidR="00700B54">
        <w:t xml:space="preserve"> </w:t>
      </w:r>
      <w:r>
        <w:t xml:space="preserve"> </w:t>
      </w:r>
      <w:r w:rsidR="00700B54">
        <w:t xml:space="preserve">12. </w:t>
      </w:r>
      <w:r w:rsidR="00AB24A9">
        <w:t xml:space="preserve"> </w:t>
      </w:r>
      <w:r w:rsidR="006476E4" w:rsidRPr="00F85306">
        <w:t xml:space="preserve">ULKS </w:t>
      </w:r>
      <w:proofErr w:type="spellStart"/>
      <w:r w:rsidR="006476E4" w:rsidRPr="00F85306">
        <w:t>Legionik</w:t>
      </w:r>
      <w:proofErr w:type="spellEnd"/>
      <w:r w:rsidR="006476E4" w:rsidRPr="00F85306">
        <w:t xml:space="preserve"> Bydlin        </w:t>
      </w:r>
      <w:r w:rsidR="006476E4">
        <w:t xml:space="preserve">                              </w:t>
      </w:r>
      <w:r w:rsidR="00AB0D81">
        <w:t xml:space="preserve">  </w:t>
      </w:r>
      <w:r w:rsidR="00464B80">
        <w:t xml:space="preserve"> </w:t>
      </w:r>
      <w:r w:rsidR="00896712">
        <w:t xml:space="preserve"> 2.0</w:t>
      </w:r>
      <w:r w:rsidR="006F599E">
        <w:t>00,00 zł</w:t>
      </w:r>
    </w:p>
    <w:p w14:paraId="469ACEBF" w14:textId="77777777" w:rsidR="00BB69B3" w:rsidRPr="00AE61EE" w:rsidRDefault="00AE61EE" w:rsidP="00AE61EE">
      <w:pPr>
        <w:pStyle w:val="Style8"/>
        <w:widowControl/>
        <w:spacing w:before="77" w:line="276" w:lineRule="auto"/>
        <w:ind w:right="4142"/>
        <w:jc w:val="center"/>
        <w:rPr>
          <w:spacing w:val="30"/>
          <w:sz w:val="22"/>
          <w:szCs w:val="22"/>
        </w:rPr>
      </w:pPr>
      <w:r>
        <w:rPr>
          <w:rStyle w:val="FontStyle15"/>
          <w:spacing w:val="30"/>
        </w:rPr>
        <w:t xml:space="preserve">                                              §2</w:t>
      </w:r>
    </w:p>
    <w:p w14:paraId="3BFA47F5" w14:textId="61AC3248" w:rsidR="00896712" w:rsidRPr="001E7AB4" w:rsidRDefault="006F599E" w:rsidP="006F599E">
      <w:r w:rsidRPr="001E7AB4">
        <w:t xml:space="preserve">Na realizację wybranych wniosków o przyznanie wsparcia finansowego na realizację zadań </w:t>
      </w:r>
      <w:r w:rsidR="001E7AB4" w:rsidRPr="001E7AB4">
        <w:t xml:space="preserve">  </w:t>
      </w:r>
      <w:r w:rsidRPr="001E7AB4">
        <w:t>z zakresu sprzyjania rozwojowi sportu</w:t>
      </w:r>
      <w:r w:rsidR="004C1CC2" w:rsidRPr="001E7AB4">
        <w:t xml:space="preserve"> na rok 202</w:t>
      </w:r>
      <w:r w:rsidR="00464B80" w:rsidRPr="001E7AB4">
        <w:t>3</w:t>
      </w:r>
      <w:r w:rsidRPr="001E7AB4">
        <w:t xml:space="preserve"> przeznacza się kwotę  </w:t>
      </w:r>
      <w:r w:rsidR="00464B80" w:rsidRPr="001E7AB4">
        <w:rPr>
          <w:b/>
        </w:rPr>
        <w:t>150</w:t>
      </w:r>
      <w:r w:rsidRPr="001E7AB4">
        <w:rPr>
          <w:b/>
        </w:rPr>
        <w:t>.000,00 zł</w:t>
      </w:r>
      <w:r w:rsidRPr="001E7AB4">
        <w:t>.</w:t>
      </w:r>
    </w:p>
    <w:p w14:paraId="0BA7624A" w14:textId="77777777" w:rsidR="00700B52" w:rsidRPr="001E7AB4" w:rsidRDefault="00700B52" w:rsidP="006F599E"/>
    <w:p w14:paraId="2F727405" w14:textId="77777777" w:rsidR="00B65861" w:rsidRPr="001E7AB4" w:rsidRDefault="006F599E" w:rsidP="006F599E">
      <w:pPr>
        <w:pStyle w:val="Style8"/>
        <w:widowControl/>
        <w:spacing w:before="77" w:line="276" w:lineRule="auto"/>
        <w:ind w:right="4142"/>
        <w:jc w:val="center"/>
        <w:rPr>
          <w:spacing w:val="30"/>
        </w:rPr>
      </w:pPr>
      <w:r w:rsidRPr="001E7AB4">
        <w:rPr>
          <w:rStyle w:val="FontStyle15"/>
          <w:spacing w:val="30"/>
          <w:sz w:val="24"/>
          <w:szCs w:val="24"/>
        </w:rPr>
        <w:t xml:space="preserve">                </w:t>
      </w:r>
      <w:r w:rsidR="00AE61EE" w:rsidRPr="001E7AB4">
        <w:rPr>
          <w:rStyle w:val="FontStyle15"/>
          <w:spacing w:val="30"/>
          <w:sz w:val="24"/>
          <w:szCs w:val="24"/>
        </w:rPr>
        <w:t xml:space="preserve">                              §3</w:t>
      </w:r>
    </w:p>
    <w:p w14:paraId="54D9B410" w14:textId="77777777" w:rsidR="00896712" w:rsidRPr="001E7AB4" w:rsidRDefault="00B65861" w:rsidP="006C0EEC">
      <w:pPr>
        <w:spacing w:line="276" w:lineRule="auto"/>
        <w:rPr>
          <w:rStyle w:val="FontStyle15"/>
          <w:sz w:val="24"/>
          <w:szCs w:val="24"/>
        </w:rPr>
      </w:pPr>
      <w:r w:rsidRPr="001E7AB4">
        <w:t xml:space="preserve"> </w:t>
      </w:r>
      <w:r w:rsidRPr="001E7AB4">
        <w:rPr>
          <w:rStyle w:val="FontStyle15"/>
          <w:sz w:val="24"/>
          <w:szCs w:val="24"/>
        </w:rPr>
        <w:t xml:space="preserve">Zarządzenie wchodzi w życie z </w:t>
      </w:r>
      <w:r w:rsidR="00AE61EE" w:rsidRPr="001E7AB4">
        <w:rPr>
          <w:rStyle w:val="FontStyle15"/>
          <w:sz w:val="24"/>
          <w:szCs w:val="24"/>
        </w:rPr>
        <w:t>dniem podjęcia</w:t>
      </w:r>
      <w:r w:rsidRPr="001E7AB4">
        <w:rPr>
          <w:rStyle w:val="FontStyle15"/>
          <w:sz w:val="24"/>
          <w:szCs w:val="24"/>
        </w:rPr>
        <w:t>.</w:t>
      </w:r>
    </w:p>
    <w:p w14:paraId="3EDDB842" w14:textId="77777777" w:rsidR="00700B52" w:rsidRPr="001E7AB4" w:rsidRDefault="00700B52" w:rsidP="006C0EEC">
      <w:pPr>
        <w:spacing w:line="276" w:lineRule="auto"/>
        <w:rPr>
          <w:rStyle w:val="FontStyle15"/>
          <w:sz w:val="24"/>
          <w:szCs w:val="24"/>
        </w:rPr>
      </w:pPr>
    </w:p>
    <w:p w14:paraId="5AF28BC6" w14:textId="77777777" w:rsidR="00CD1D9A" w:rsidRPr="001E7AB4" w:rsidRDefault="00AE61EE" w:rsidP="00692097">
      <w:pPr>
        <w:jc w:val="center"/>
        <w:rPr>
          <w:rStyle w:val="FontStyle15"/>
          <w:sz w:val="24"/>
          <w:szCs w:val="24"/>
        </w:rPr>
      </w:pPr>
      <w:r w:rsidRPr="001E7AB4">
        <w:rPr>
          <w:rStyle w:val="FontStyle15"/>
          <w:sz w:val="24"/>
          <w:szCs w:val="24"/>
        </w:rPr>
        <w:t>§ 4</w:t>
      </w:r>
    </w:p>
    <w:p w14:paraId="25E915EE" w14:textId="77777777" w:rsidR="00CD1D9A" w:rsidRPr="001E7AB4" w:rsidRDefault="00CD1D9A" w:rsidP="00692097">
      <w:pPr>
        <w:rPr>
          <w:rStyle w:val="FontStyle15"/>
          <w:sz w:val="24"/>
          <w:szCs w:val="24"/>
        </w:rPr>
      </w:pPr>
      <w:r w:rsidRPr="001E7AB4">
        <w:rPr>
          <w:rStyle w:val="FontStyle15"/>
          <w:sz w:val="24"/>
          <w:szCs w:val="24"/>
        </w:rPr>
        <w:t>Wykonanie za</w:t>
      </w:r>
      <w:r w:rsidR="00027C4C" w:rsidRPr="001E7AB4">
        <w:rPr>
          <w:rStyle w:val="FontStyle15"/>
          <w:sz w:val="24"/>
          <w:szCs w:val="24"/>
        </w:rPr>
        <w:t>rządzenia powierzam Skarbnikowi</w:t>
      </w:r>
      <w:r w:rsidRPr="001E7AB4">
        <w:rPr>
          <w:rStyle w:val="FontStyle15"/>
          <w:sz w:val="24"/>
          <w:szCs w:val="24"/>
        </w:rPr>
        <w:t xml:space="preserve"> Gminy Klucze.</w:t>
      </w:r>
    </w:p>
    <w:p w14:paraId="79FB0D9F" w14:textId="77777777" w:rsidR="00700B52" w:rsidRPr="001E7AB4" w:rsidRDefault="00700B52" w:rsidP="00692097">
      <w:pPr>
        <w:rPr>
          <w:rStyle w:val="FontStyle15"/>
          <w:sz w:val="24"/>
          <w:szCs w:val="24"/>
        </w:rPr>
      </w:pPr>
    </w:p>
    <w:p w14:paraId="2F467583" w14:textId="77777777" w:rsidR="00BB69B3" w:rsidRPr="001E7AB4" w:rsidRDefault="00BB69B3" w:rsidP="00692097">
      <w:pPr>
        <w:jc w:val="center"/>
        <w:rPr>
          <w:rStyle w:val="FontStyle15"/>
          <w:sz w:val="24"/>
          <w:szCs w:val="24"/>
        </w:rPr>
      </w:pPr>
    </w:p>
    <w:p w14:paraId="3D16FA08" w14:textId="77777777" w:rsidR="00CD1D9A" w:rsidRPr="001E7AB4" w:rsidRDefault="00AE61EE" w:rsidP="00692097">
      <w:pPr>
        <w:jc w:val="center"/>
        <w:rPr>
          <w:rStyle w:val="FontStyle15"/>
          <w:sz w:val="24"/>
          <w:szCs w:val="24"/>
        </w:rPr>
      </w:pPr>
      <w:r w:rsidRPr="001E7AB4">
        <w:rPr>
          <w:rStyle w:val="FontStyle15"/>
          <w:sz w:val="24"/>
          <w:szCs w:val="24"/>
        </w:rPr>
        <w:t>§ 5</w:t>
      </w:r>
    </w:p>
    <w:p w14:paraId="3582DDC6" w14:textId="77777777" w:rsidR="00AB7FDC" w:rsidRPr="001E7AB4" w:rsidRDefault="00CD1D9A">
      <w:pPr>
        <w:rPr>
          <w:rStyle w:val="FontStyle15"/>
          <w:sz w:val="24"/>
          <w:szCs w:val="24"/>
        </w:rPr>
      </w:pPr>
      <w:r w:rsidRPr="001E7AB4">
        <w:rPr>
          <w:rStyle w:val="FontStyle15"/>
          <w:sz w:val="24"/>
          <w:szCs w:val="24"/>
        </w:rPr>
        <w:t>Zarządzenie podlega ogłoszeniu</w:t>
      </w:r>
      <w:r w:rsidR="00027C4C" w:rsidRPr="001E7AB4">
        <w:rPr>
          <w:rStyle w:val="FontStyle15"/>
          <w:sz w:val="24"/>
          <w:szCs w:val="24"/>
        </w:rPr>
        <w:t xml:space="preserve"> w Biuletynie Informacji Publicznej</w:t>
      </w:r>
      <w:r w:rsidR="00AE61EE" w:rsidRPr="001E7AB4">
        <w:rPr>
          <w:rStyle w:val="FontStyle15"/>
          <w:sz w:val="24"/>
          <w:szCs w:val="24"/>
        </w:rPr>
        <w:t xml:space="preserve"> Gminy Klucze</w:t>
      </w:r>
      <w:r w:rsidR="00027C4C" w:rsidRPr="001E7AB4">
        <w:rPr>
          <w:rStyle w:val="FontStyle15"/>
          <w:sz w:val="24"/>
          <w:szCs w:val="24"/>
        </w:rPr>
        <w:t>,</w:t>
      </w:r>
      <w:r w:rsidRPr="001E7AB4">
        <w:rPr>
          <w:rStyle w:val="FontStyle15"/>
          <w:sz w:val="24"/>
          <w:szCs w:val="24"/>
        </w:rPr>
        <w:t xml:space="preserve"> na tablicy informacyjnej Urzędu Gminy Klucze oraz na st</w:t>
      </w:r>
      <w:r w:rsidR="00926505" w:rsidRPr="001E7AB4">
        <w:rPr>
          <w:rStyle w:val="FontStyle15"/>
          <w:sz w:val="24"/>
          <w:szCs w:val="24"/>
        </w:rPr>
        <w:t>ronie internetowej Gminy Klucze.</w:t>
      </w:r>
    </w:p>
    <w:p w14:paraId="7882B8BD" w14:textId="77777777" w:rsidR="00AB7FDC" w:rsidRPr="00926505" w:rsidRDefault="00AB7FDC" w:rsidP="00700B52"/>
    <w:sectPr w:rsidR="00AB7FDC" w:rsidRPr="0092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277"/>
    <w:multiLevelType w:val="hybridMultilevel"/>
    <w:tmpl w:val="26588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AB7019"/>
    <w:multiLevelType w:val="hybridMultilevel"/>
    <w:tmpl w:val="68F85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C713BA"/>
    <w:multiLevelType w:val="hybridMultilevel"/>
    <w:tmpl w:val="B318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727C"/>
    <w:multiLevelType w:val="hybridMultilevel"/>
    <w:tmpl w:val="5128F5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813046">
    <w:abstractNumId w:val="2"/>
  </w:num>
  <w:num w:numId="2" w16cid:durableId="338582401">
    <w:abstractNumId w:val="1"/>
  </w:num>
  <w:num w:numId="3" w16cid:durableId="1786385457">
    <w:abstractNumId w:val="0"/>
  </w:num>
  <w:num w:numId="4" w16cid:durableId="170806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61"/>
    <w:rsid w:val="00027C4C"/>
    <w:rsid w:val="00043411"/>
    <w:rsid w:val="000A01A9"/>
    <w:rsid w:val="000F3915"/>
    <w:rsid w:val="001C00C0"/>
    <w:rsid w:val="001E7AB4"/>
    <w:rsid w:val="001F074B"/>
    <w:rsid w:val="00205F19"/>
    <w:rsid w:val="00227E54"/>
    <w:rsid w:val="00236330"/>
    <w:rsid w:val="00240778"/>
    <w:rsid w:val="00252865"/>
    <w:rsid w:val="002F689E"/>
    <w:rsid w:val="00307589"/>
    <w:rsid w:val="00356500"/>
    <w:rsid w:val="00417667"/>
    <w:rsid w:val="00445CC7"/>
    <w:rsid w:val="00462A65"/>
    <w:rsid w:val="00464B80"/>
    <w:rsid w:val="004A7AA6"/>
    <w:rsid w:val="004C1CC2"/>
    <w:rsid w:val="005238A9"/>
    <w:rsid w:val="00546989"/>
    <w:rsid w:val="005D0A0C"/>
    <w:rsid w:val="006476E4"/>
    <w:rsid w:val="00692097"/>
    <w:rsid w:val="006C0EEC"/>
    <w:rsid w:val="006F599E"/>
    <w:rsid w:val="006F74DD"/>
    <w:rsid w:val="00700B52"/>
    <w:rsid w:val="00700B54"/>
    <w:rsid w:val="0072086C"/>
    <w:rsid w:val="007308E8"/>
    <w:rsid w:val="00896712"/>
    <w:rsid w:val="008E7781"/>
    <w:rsid w:val="00926505"/>
    <w:rsid w:val="0096202E"/>
    <w:rsid w:val="00985F1B"/>
    <w:rsid w:val="009E710C"/>
    <w:rsid w:val="00A4060A"/>
    <w:rsid w:val="00A753CA"/>
    <w:rsid w:val="00AB0D81"/>
    <w:rsid w:val="00AB24A9"/>
    <w:rsid w:val="00AB7FDC"/>
    <w:rsid w:val="00AE61EE"/>
    <w:rsid w:val="00B2297D"/>
    <w:rsid w:val="00B5177A"/>
    <w:rsid w:val="00B65861"/>
    <w:rsid w:val="00BB69B3"/>
    <w:rsid w:val="00BE779D"/>
    <w:rsid w:val="00C2702C"/>
    <w:rsid w:val="00C567F0"/>
    <w:rsid w:val="00C8610D"/>
    <w:rsid w:val="00C91E37"/>
    <w:rsid w:val="00CD1D9A"/>
    <w:rsid w:val="00DA1EC7"/>
    <w:rsid w:val="00DA36FF"/>
    <w:rsid w:val="00DC2873"/>
    <w:rsid w:val="00DD572C"/>
    <w:rsid w:val="00E11583"/>
    <w:rsid w:val="00FA5274"/>
    <w:rsid w:val="00FF04B3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BAB3"/>
  <w15:docId w15:val="{59DCEF15-3A1F-4FCF-BF02-DB10055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6586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65861"/>
    <w:pPr>
      <w:spacing w:line="274" w:lineRule="exact"/>
      <w:jc w:val="both"/>
    </w:pPr>
  </w:style>
  <w:style w:type="paragraph" w:customStyle="1" w:styleId="Style2">
    <w:name w:val="Style2"/>
    <w:basedOn w:val="Normalny"/>
    <w:rsid w:val="00B65861"/>
    <w:pPr>
      <w:spacing w:line="322" w:lineRule="exact"/>
      <w:jc w:val="center"/>
    </w:pPr>
  </w:style>
  <w:style w:type="paragraph" w:customStyle="1" w:styleId="Style3">
    <w:name w:val="Style3"/>
    <w:basedOn w:val="Normalny"/>
    <w:rsid w:val="00B65861"/>
  </w:style>
  <w:style w:type="paragraph" w:customStyle="1" w:styleId="Style4">
    <w:name w:val="Style4"/>
    <w:basedOn w:val="Normalny"/>
    <w:rsid w:val="00B65861"/>
    <w:pPr>
      <w:spacing w:line="278" w:lineRule="exact"/>
      <w:ind w:firstLine="178"/>
    </w:pPr>
  </w:style>
  <w:style w:type="paragraph" w:customStyle="1" w:styleId="Style5">
    <w:name w:val="Style5"/>
    <w:basedOn w:val="Normalny"/>
    <w:rsid w:val="00B65861"/>
  </w:style>
  <w:style w:type="paragraph" w:customStyle="1" w:styleId="Style6">
    <w:name w:val="Style6"/>
    <w:basedOn w:val="Normalny"/>
    <w:rsid w:val="00B65861"/>
  </w:style>
  <w:style w:type="paragraph" w:customStyle="1" w:styleId="Style8">
    <w:name w:val="Style8"/>
    <w:basedOn w:val="Normalny"/>
    <w:rsid w:val="00B65861"/>
  </w:style>
  <w:style w:type="paragraph" w:customStyle="1" w:styleId="Style10">
    <w:name w:val="Style10"/>
    <w:basedOn w:val="Normalny"/>
    <w:rsid w:val="00B65861"/>
    <w:pPr>
      <w:spacing w:line="281" w:lineRule="exact"/>
      <w:jc w:val="center"/>
    </w:pPr>
  </w:style>
  <w:style w:type="character" w:customStyle="1" w:styleId="FontStyle15">
    <w:name w:val="Font Style15"/>
    <w:rsid w:val="00B658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B658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B65861"/>
    <w:rPr>
      <w:rFonts w:ascii="Times New Roman" w:hAnsi="Times New Roman" w:cs="Times New Roman"/>
      <w:spacing w:val="3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65861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58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58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65861"/>
    <w:rPr>
      <w:b/>
      <w:bCs/>
    </w:rPr>
  </w:style>
  <w:style w:type="paragraph" w:styleId="Bezodstpw">
    <w:name w:val="No Spacing"/>
    <w:uiPriority w:val="1"/>
    <w:qFormat/>
    <w:rsid w:val="006F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Czyżykowska Liber</dc:creator>
  <cp:lastModifiedBy>Joanna Milewska</cp:lastModifiedBy>
  <cp:revision>2</cp:revision>
  <cp:lastPrinted>2023-01-11T07:37:00Z</cp:lastPrinted>
  <dcterms:created xsi:type="dcterms:W3CDTF">2023-01-12T01:02:00Z</dcterms:created>
  <dcterms:modified xsi:type="dcterms:W3CDTF">2023-01-12T01:02:00Z</dcterms:modified>
</cp:coreProperties>
</file>