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A6C" w:rsidRDefault="00C508A0" w:rsidP="002A0E43">
      <w:pPr>
        <w:pStyle w:val="Tytu"/>
        <w:jc w:val="center"/>
        <w:rPr>
          <w:rFonts w:ascii="Book Antiqua" w:eastAsia="Microsoft YaHei UI Light" w:hAnsi="Book Antiqua" w:cs="Calibri"/>
          <w:caps w:val="0"/>
          <w:color w:val="0067AC"/>
          <w:sz w:val="40"/>
          <w:szCs w:val="40"/>
        </w:rPr>
      </w:pPr>
      <w:r w:rsidRPr="00C508A0">
        <w:rPr>
          <w:rFonts w:ascii="Book Antiqua" w:eastAsia="Microsoft YaHei UI Light" w:hAnsi="Book Antiqua" w:cs="Calibri"/>
          <w:caps w:val="0"/>
          <w:color w:val="0067AC"/>
          <w:sz w:val="40"/>
          <w:szCs w:val="40"/>
        </w:rPr>
        <w:t>„PRZYGODA Z TATĄ”. JUŻ DZISIAJ ZAPLANUJ, JAK SPĘDZISZ DZIEŃ OJCA</w:t>
      </w:r>
    </w:p>
    <w:p w:rsidR="00C508A0" w:rsidRDefault="00C508A0" w:rsidP="002A0E43">
      <w:pPr>
        <w:pStyle w:val="Tytu"/>
        <w:jc w:val="center"/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</w:pPr>
    </w:p>
    <w:p w:rsidR="003B7B22" w:rsidRPr="00C5218E" w:rsidRDefault="00C5218E" w:rsidP="00B839B3">
      <w:pPr>
        <w:pStyle w:val="Tytu"/>
        <w:jc w:val="center"/>
        <w:rPr>
          <w:rFonts w:ascii="Book Antiqua" w:eastAsia="Microsoft YaHei UI Light" w:hAnsi="Book Antiqua" w:cs="Calibri"/>
          <w:b w:val="0"/>
          <w:sz w:val="24"/>
          <w:szCs w:val="24"/>
        </w:rPr>
      </w:pPr>
      <w:r w:rsidRPr="00C5218E">
        <w:rPr>
          <w:rFonts w:ascii="Book Antiqua" w:hAnsi="Book Antiqua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5759450" cy="2476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ŁO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" b="96990"/>
                    <a:stretch/>
                  </pic:blipFill>
                  <pic:spPr bwMode="auto">
                    <a:xfrm>
                      <a:off x="0" y="0"/>
                      <a:ext cx="5759450" cy="2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3664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KRAKÓW</w:t>
      </w:r>
      <w:r w:rsidR="004D0CAD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 xml:space="preserve">, </w:t>
      </w:r>
      <w:r w:rsidR="0014203F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17.05</w:t>
      </w:r>
      <w:r w:rsidR="004A24E3">
        <w:rPr>
          <w:rFonts w:ascii="Book Antiqua" w:eastAsia="Microsoft YaHei UI Light" w:hAnsi="Book Antiqua" w:cs="Calibri"/>
          <w:b w:val="0"/>
          <w:color w:val="0070C0"/>
          <w:sz w:val="24"/>
          <w:szCs w:val="24"/>
        </w:rPr>
        <w:t>.2023</w:t>
      </w: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</w:p>
    <w:p w:rsidR="00C508A0" w:rsidRPr="0014203F" w:rsidRDefault="00C508A0" w:rsidP="00C508A0">
      <w:pPr>
        <w:jc w:val="both"/>
        <w:rPr>
          <w:rFonts w:ascii="Book Antiqua" w:hAnsi="Book Antiqua"/>
          <w:b/>
          <w:bCs/>
        </w:rPr>
      </w:pPr>
      <w:r w:rsidRPr="0014203F">
        <w:rPr>
          <w:rFonts w:ascii="Book Antiqua" w:hAnsi="Book Antiqua"/>
          <w:b/>
          <w:bCs/>
        </w:rPr>
        <w:t xml:space="preserve">18 czerwca – w niedzielę poprzedzającą Dzień Ojca – w 16 miastach wojewódzkich odbędą się gry miejskie pod hasłem „Przygoda z Tatą”. </w:t>
      </w:r>
      <w:r w:rsidRPr="0014203F">
        <w:rPr>
          <w:rFonts w:ascii="Book Antiqua" w:hAnsi="Book Antiqua"/>
          <w:b/>
          <w:bCs/>
          <w:i/>
        </w:rPr>
        <w:t>– To wyjątkowe wydarzenie będzie okazją do spędzenia wspólnego czasu ojców z dziećmi. Najbardziej zgrane ekipy rodzinne zostaną wynagrodzone</w:t>
      </w:r>
      <w:r w:rsidRPr="0014203F">
        <w:rPr>
          <w:rFonts w:ascii="Book Antiqua" w:hAnsi="Book Antiqua"/>
          <w:b/>
          <w:bCs/>
        </w:rPr>
        <w:t xml:space="preserve"> – mówi minister rodziny i polityki społecznej Marlena </w:t>
      </w:r>
      <w:proofErr w:type="spellStart"/>
      <w:r w:rsidRPr="0014203F">
        <w:rPr>
          <w:rFonts w:ascii="Book Antiqua" w:hAnsi="Book Antiqua"/>
          <w:b/>
          <w:bCs/>
        </w:rPr>
        <w:t>Maląg</w:t>
      </w:r>
      <w:proofErr w:type="spellEnd"/>
      <w:r w:rsidRPr="0014203F">
        <w:rPr>
          <w:rFonts w:ascii="Book Antiqua" w:hAnsi="Book Antiqua"/>
          <w:b/>
          <w:bCs/>
        </w:rPr>
        <w:t>.</w:t>
      </w: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  <w:r w:rsidRPr="00C508A0">
        <w:rPr>
          <w:rFonts w:ascii="Book Antiqua" w:hAnsi="Book Antiqua"/>
          <w:bCs/>
        </w:rPr>
        <w:t>Dzień Ojca to wspaniała okazja do podkreślenia roli taty w wychowaniu i rozwoju dzieci. Również z tej okazji już po raz trzeci w całej Polsce odbędą się równolegle gry miejskie „Przygoda z Tatą”.</w:t>
      </w: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  <w:r w:rsidRPr="0014203F">
        <w:rPr>
          <w:rFonts w:ascii="Book Antiqua" w:hAnsi="Book Antiqua"/>
          <w:bCs/>
          <w:i/>
        </w:rPr>
        <w:t>–  Gra miejska „Przygoda z Tatą” jest kolejną okazją to wykazania się współpracą i zaprezentowania umiejętności, ale przede wszystkim świetnej zabawy. Zachęcam wszystkich ojców oraz ich pociechy z Małopolski do udziału w emocjonującej rywalizacji –</w:t>
      </w:r>
      <w:r w:rsidRPr="00C508A0">
        <w:rPr>
          <w:rFonts w:ascii="Book Antiqua" w:hAnsi="Book Antiqua"/>
          <w:bCs/>
        </w:rPr>
        <w:t xml:space="preserve"> dodaje wojewoda małopolski Łukasz Kmita.</w:t>
      </w: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  <w:r w:rsidRPr="00C508A0">
        <w:rPr>
          <w:rFonts w:ascii="Book Antiqua" w:hAnsi="Book Antiqua"/>
          <w:bCs/>
        </w:rPr>
        <w:t>Małopolska gra ojcowska odbędzie się w pa</w:t>
      </w:r>
      <w:bookmarkStart w:id="0" w:name="_GoBack"/>
      <w:bookmarkEnd w:id="0"/>
      <w:r w:rsidRPr="00C508A0">
        <w:rPr>
          <w:rFonts w:ascii="Book Antiqua" w:hAnsi="Book Antiqua"/>
          <w:bCs/>
        </w:rPr>
        <w:t>rku im. Henryka Jordana w Krakowie. Udział jest bezpłatny, ale każdy uczestnik będzie musiał się wcześniej zarejestrować.</w:t>
      </w:r>
    </w:p>
    <w:p w:rsidR="00C508A0" w:rsidRPr="0014203F" w:rsidRDefault="00C508A0" w:rsidP="00C508A0">
      <w:pPr>
        <w:jc w:val="both"/>
        <w:rPr>
          <w:rFonts w:ascii="Book Antiqua" w:hAnsi="Book Antiqua"/>
          <w:b/>
          <w:bCs/>
        </w:rPr>
      </w:pPr>
    </w:p>
    <w:p w:rsidR="00C508A0" w:rsidRPr="0014203F" w:rsidRDefault="00C508A0" w:rsidP="00C508A0">
      <w:pPr>
        <w:jc w:val="both"/>
        <w:rPr>
          <w:rFonts w:ascii="Book Antiqua" w:hAnsi="Book Antiqua"/>
          <w:b/>
          <w:bCs/>
        </w:rPr>
      </w:pPr>
      <w:r w:rsidRPr="0014203F">
        <w:rPr>
          <w:rFonts w:ascii="Book Antiqua" w:hAnsi="Book Antiqua"/>
          <w:b/>
          <w:bCs/>
        </w:rPr>
        <w:t>Wzmacnianie więzi rodzinnych</w:t>
      </w: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  <w:r w:rsidRPr="00C508A0">
        <w:rPr>
          <w:rFonts w:ascii="Book Antiqua" w:hAnsi="Book Antiqua"/>
          <w:bCs/>
        </w:rPr>
        <w:t>Celem gry miejskiej Przygoda z Tatą jest wzmacnianie więzi rodzinnych, budowanie pozytywnego wizerunku ojca, promowanie zaangażowanego ojcostwa i aktywnego spędzania czasu ojców z dziećmi. Wpływa to bowiem na kształtowanie młodego pokolenia, które coraz częściej ma trudności z wchodzeniem w relacje w świecie realnym, z rówieśnikami, często w wyniku nadmiernego spędzania czasu w świecie wirtualnym.</w:t>
      </w:r>
    </w:p>
    <w:p w:rsidR="00C508A0" w:rsidRPr="00C508A0" w:rsidRDefault="00C508A0" w:rsidP="00C508A0">
      <w:pPr>
        <w:jc w:val="both"/>
        <w:rPr>
          <w:rFonts w:ascii="Book Antiqua" w:hAnsi="Book Antiqua"/>
          <w:bCs/>
        </w:rPr>
      </w:pPr>
    </w:p>
    <w:p w:rsidR="00B572A0" w:rsidRPr="0014203F" w:rsidRDefault="00C508A0" w:rsidP="00C508A0">
      <w:pPr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14203F">
        <w:rPr>
          <w:rFonts w:ascii="Book Antiqua" w:hAnsi="Book Antiqua"/>
          <w:b/>
          <w:bCs/>
        </w:rPr>
        <w:t xml:space="preserve">Więcej informacji na stronie </w:t>
      </w:r>
      <w:proofErr w:type="spellStart"/>
      <w:r w:rsidRPr="0014203F">
        <w:rPr>
          <w:rFonts w:ascii="Book Antiqua" w:hAnsi="Book Antiqua"/>
          <w:b/>
          <w:bCs/>
        </w:rPr>
        <w:t>MRiPS</w:t>
      </w:r>
      <w:proofErr w:type="spellEnd"/>
      <w:r w:rsidRPr="0014203F">
        <w:rPr>
          <w:rFonts w:ascii="Book Antiqua" w:hAnsi="Book Antiqua"/>
          <w:b/>
          <w:bCs/>
        </w:rPr>
        <w:t xml:space="preserve">: </w:t>
      </w:r>
      <w:hyperlink r:id="rId10" w:history="1">
        <w:r w:rsidR="0014203F" w:rsidRPr="0014203F">
          <w:rPr>
            <w:rStyle w:val="Hipercze"/>
            <w:rFonts w:ascii="Book Antiqua" w:hAnsi="Book Antiqua"/>
            <w:b/>
            <w:bCs/>
          </w:rPr>
          <w:t>https://www.gov.pl/web/rodzina/przygoda-z-tata-juz-dzisiaj-zaplanuj-jak-spedzisz-dzien-ojca</w:t>
        </w:r>
      </w:hyperlink>
      <w:r w:rsidR="0014203F" w:rsidRPr="0014203F">
        <w:rPr>
          <w:rFonts w:ascii="Book Antiqua" w:hAnsi="Book Antiqua"/>
          <w:b/>
          <w:bCs/>
        </w:rPr>
        <w:t xml:space="preserve"> </w:t>
      </w:r>
    </w:p>
    <w:sectPr w:rsidR="00B572A0" w:rsidRPr="0014203F" w:rsidSect="00A65D1E">
      <w:headerReference w:type="default" r:id="rId11"/>
      <w:footerReference w:type="default" r:id="rId12"/>
      <w:pgSz w:w="11907" w:h="16839" w:code="9"/>
      <w:pgMar w:top="1417" w:right="1417" w:bottom="1417" w:left="1417" w:header="68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AD4" w:rsidRDefault="00AB4AD4" w:rsidP="004C6AEE">
      <w:r>
        <w:separator/>
      </w:r>
    </w:p>
  </w:endnote>
  <w:endnote w:type="continuationSeparator" w:id="0">
    <w:p w:rsidR="00AB4AD4" w:rsidRDefault="00AB4AD4" w:rsidP="004C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07D" w:rsidRDefault="00B572A0" w:rsidP="00E809D1">
    <w:pPr>
      <w:pStyle w:val="Stopka"/>
      <w:tabs>
        <w:tab w:val="clear" w:pos="4536"/>
        <w:tab w:val="left" w:pos="142"/>
      </w:tabs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5761355" cy="5759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1355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AD4" w:rsidRDefault="00AB4AD4" w:rsidP="004C6AEE">
      <w:r>
        <w:separator/>
      </w:r>
    </w:p>
  </w:footnote>
  <w:footnote w:type="continuationSeparator" w:id="0">
    <w:p w:rsidR="00AB4AD4" w:rsidRDefault="00AB4AD4" w:rsidP="004C6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AD4" w:rsidRDefault="007B689C" w:rsidP="000D71ED">
    <w:pPr>
      <w:pStyle w:val="Nagwek"/>
      <w:tabs>
        <w:tab w:val="clear" w:pos="4536"/>
        <w:tab w:val="center" w:pos="779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4145280</wp:posOffset>
              </wp:positionH>
              <wp:positionV relativeFrom="paragraph">
                <wp:posOffset>64135</wp:posOffset>
              </wp:positionV>
              <wp:extent cx="1610360" cy="76390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0360" cy="763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Oddział</w:t>
                          </w: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 ds. Mediów 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i Komunikacji Społecznej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 w:rsidRPr="007E1480">
                            <w:rPr>
                              <w:rFonts w:ascii="Calibri Light" w:hAnsi="Calibri Light" w:cs="Calibri Light"/>
                              <w:noProof/>
                              <w:sz w:val="18"/>
                              <w:szCs w:val="18"/>
                              <w:lang w:eastAsia="pl-PL"/>
                            </w:rPr>
                            <w:drawing>
                              <wp:inline distT="0" distB="0" distL="0" distR="0">
                                <wp:extent cx="54610" cy="74930"/>
                                <wp:effectExtent l="0" t="0" r="2540" b="1270"/>
                                <wp:docPr id="6" name="Obraz 6" descr="tel mal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tel mal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74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F3664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 </w:t>
                          </w: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12 392 1116,  </w:t>
                          </w:r>
                          <w:r w:rsidR="0004169E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>601 483 277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</w:pPr>
                          <w:r w:rsidRPr="007E1480">
                            <w:rPr>
                              <w:rFonts w:ascii="Calibri Light" w:hAnsi="Calibri Light" w:cs="Calibri Light"/>
                              <w:noProof/>
                              <w:sz w:val="18"/>
                              <w:szCs w:val="18"/>
                              <w:lang w:eastAsia="pl-PL"/>
                            </w:rPr>
                            <w:drawing>
                              <wp:inline distT="0" distB="0" distL="0" distR="0">
                                <wp:extent cx="54610" cy="74930"/>
                                <wp:effectExtent l="0" t="0" r="2540" b="1270"/>
                                <wp:docPr id="7" name="Obraz 7" descr="here male stopk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2" descr="here male stopk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r:link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74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F3664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 </w:t>
                          </w:r>
                          <w:r w:rsidRPr="007E1480">
                            <w:rPr>
                              <w:rFonts w:ascii="Calibri Light" w:hAnsi="Calibri Light" w:cs="Calibri Light"/>
                              <w:sz w:val="18"/>
                              <w:szCs w:val="18"/>
                              <w:lang w:eastAsia="pl-PL"/>
                            </w:rPr>
                            <w:t xml:space="preserve">Basztowa 22, 31-156 Kraków </w:t>
                          </w:r>
                        </w:p>
                        <w:p w:rsidR="00885C0D" w:rsidRPr="007E1480" w:rsidRDefault="00885C0D" w:rsidP="00885C0D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26.4pt;margin-top:5.05pt;width:126.8pt;height:60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" stroked="f">
              <v:textbox>
                <w:txbxContent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Oddział</w:t>
                    </w: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 ds. Mediów </w:t>
                    </w:r>
                  </w:p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i Komunikacji Społecznej</w:t>
                    </w:r>
                  </w:p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 w:rsidRPr="007E1480">
                      <w:rPr>
                        <w:rFonts w:ascii="Calibri Light" w:hAnsi="Calibri Light" w:cs="Calibri Light"/>
                        <w:noProof/>
                        <w:sz w:val="18"/>
                        <w:szCs w:val="18"/>
                        <w:lang w:eastAsia="pl-PL"/>
                      </w:rPr>
                      <w:drawing>
                        <wp:inline distT="0" distB="0" distL="0" distR="0">
                          <wp:extent cx="54610" cy="74930"/>
                          <wp:effectExtent l="0" t="0" r="2540" b="1270"/>
                          <wp:docPr id="6" name="Obraz 6" descr="tel mal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tel mal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F3664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 </w:t>
                    </w: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12 392 1116,  </w:t>
                    </w:r>
                    <w:r w:rsidR="0004169E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>601 483 277</w:t>
                    </w:r>
                  </w:p>
                  <w:p w:rsidR="00885C0D" w:rsidRPr="007E1480" w:rsidRDefault="00885C0D" w:rsidP="00885C0D">
                    <w:pPr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</w:pPr>
                    <w:r w:rsidRPr="007E1480">
                      <w:rPr>
                        <w:rFonts w:ascii="Calibri Light" w:hAnsi="Calibri Light" w:cs="Calibri Light"/>
                        <w:noProof/>
                        <w:sz w:val="18"/>
                        <w:szCs w:val="18"/>
                        <w:lang w:eastAsia="pl-PL"/>
                      </w:rPr>
                      <w:drawing>
                        <wp:inline distT="0" distB="0" distL="0" distR="0">
                          <wp:extent cx="54610" cy="74930"/>
                          <wp:effectExtent l="0" t="0" r="2540" b="1270"/>
                          <wp:docPr id="7" name="Obraz 7" descr="here male stopk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2" descr="here male stopk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74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F3664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 </w:t>
                    </w:r>
                    <w:r w:rsidRPr="007E1480">
                      <w:rPr>
                        <w:rFonts w:ascii="Calibri Light" w:hAnsi="Calibri Light" w:cs="Calibri Light"/>
                        <w:sz w:val="18"/>
                        <w:szCs w:val="18"/>
                        <w:lang w:eastAsia="pl-PL"/>
                      </w:rPr>
                      <w:t xml:space="preserve">Basztowa 22, 31-156 Kraków </w:t>
                    </w:r>
                  </w:p>
                  <w:p w:rsidR="00885C0D" w:rsidRPr="007E1480" w:rsidRDefault="00885C0D" w:rsidP="00885C0D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C8491E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-73116</wp:posOffset>
          </wp:positionH>
          <wp:positionV relativeFrom="paragraph">
            <wp:posOffset>3175</wp:posOffset>
          </wp:positionV>
          <wp:extent cx="2520000" cy="863113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W KRAKÓW - POZIOM CZARNE BEZ TŁA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8631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AF6AD4" w:rsidRDefault="00AF6AD4" w:rsidP="000D71ED">
    <w:pPr>
      <w:pStyle w:val="Nagwek"/>
      <w:tabs>
        <w:tab w:val="clear" w:pos="4536"/>
        <w:tab w:val="center" w:pos="7797"/>
      </w:tabs>
    </w:pPr>
  </w:p>
  <w:p w:rsidR="005D5C56" w:rsidRDefault="00E809D1" w:rsidP="000D71ED">
    <w:pPr>
      <w:pStyle w:val="Nagwek"/>
      <w:tabs>
        <w:tab w:val="clear" w:pos="4536"/>
        <w:tab w:val="center" w:pos="779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12B4"/>
    <w:multiLevelType w:val="multilevel"/>
    <w:tmpl w:val="7DF4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051A0"/>
    <w:multiLevelType w:val="multilevel"/>
    <w:tmpl w:val="77BE22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C330A9"/>
    <w:multiLevelType w:val="multilevel"/>
    <w:tmpl w:val="FFEE04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E67FA7"/>
    <w:multiLevelType w:val="hybridMultilevel"/>
    <w:tmpl w:val="4F18B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D7F46"/>
    <w:multiLevelType w:val="multilevel"/>
    <w:tmpl w:val="D3BEB0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21CA5"/>
    <w:multiLevelType w:val="multilevel"/>
    <w:tmpl w:val="40DA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3B2BAA"/>
    <w:multiLevelType w:val="hybridMultilevel"/>
    <w:tmpl w:val="AA422D86"/>
    <w:lvl w:ilvl="0" w:tplc="B142A8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36E37"/>
    <w:multiLevelType w:val="multilevel"/>
    <w:tmpl w:val="E68E80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CF7243"/>
    <w:multiLevelType w:val="hybridMultilevel"/>
    <w:tmpl w:val="AFDE6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47070"/>
    <w:multiLevelType w:val="multilevel"/>
    <w:tmpl w:val="A2B699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F6241"/>
    <w:multiLevelType w:val="multilevel"/>
    <w:tmpl w:val="23D6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297413"/>
    <w:multiLevelType w:val="hybridMultilevel"/>
    <w:tmpl w:val="985099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958CA"/>
    <w:multiLevelType w:val="hybridMultilevel"/>
    <w:tmpl w:val="112889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FA4DE4"/>
    <w:multiLevelType w:val="multilevel"/>
    <w:tmpl w:val="F49EDE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854FE0"/>
    <w:multiLevelType w:val="multilevel"/>
    <w:tmpl w:val="EFD6A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7033DB"/>
    <w:multiLevelType w:val="hybridMultilevel"/>
    <w:tmpl w:val="F554538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8257DB"/>
    <w:multiLevelType w:val="hybridMultilevel"/>
    <w:tmpl w:val="E9B44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60FA4"/>
    <w:multiLevelType w:val="hybridMultilevel"/>
    <w:tmpl w:val="8634F8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833B3"/>
    <w:multiLevelType w:val="multilevel"/>
    <w:tmpl w:val="5F98E316"/>
    <w:lvl w:ilvl="0">
      <w:start w:val="15"/>
      <w:numFmt w:val="decimal"/>
      <w:lvlText w:val="%1"/>
      <w:lvlJc w:val="left"/>
      <w:pPr>
        <w:ind w:left="1627" w:hanging="1472"/>
      </w:pPr>
      <w:rPr>
        <w:rFonts w:hint="default"/>
        <w:lang w:val="pl-PL" w:eastAsia="pl-PL" w:bidi="pl-PL"/>
      </w:rPr>
    </w:lvl>
    <w:lvl w:ilvl="1">
      <w:start w:val="10"/>
      <w:numFmt w:val="decimal"/>
      <w:lvlText w:val="%1.%2"/>
      <w:lvlJc w:val="left"/>
      <w:pPr>
        <w:ind w:left="1627" w:hanging="1472"/>
      </w:pPr>
      <w:rPr>
        <w:rFonts w:ascii="Calibri" w:eastAsia="Calibri" w:hAnsi="Calibri" w:cs="Calibri" w:hint="default"/>
        <w:b/>
        <w:bCs/>
        <w:spacing w:val="-3"/>
        <w:w w:val="100"/>
        <w:sz w:val="24"/>
        <w:szCs w:val="24"/>
        <w:lang w:val="pl-PL" w:eastAsia="pl-PL" w:bidi="pl-PL"/>
      </w:rPr>
    </w:lvl>
    <w:lvl w:ilvl="2">
      <w:numFmt w:val="bullet"/>
      <w:lvlText w:val=""/>
      <w:lvlJc w:val="left"/>
      <w:pPr>
        <w:ind w:left="1932" w:hanging="360"/>
      </w:pPr>
      <w:rPr>
        <w:rFonts w:ascii="Wingdings" w:eastAsia="Wingdings" w:hAnsi="Wingdings" w:cs="Wingdings" w:hint="default"/>
        <w:w w:val="100"/>
        <w:sz w:val="24"/>
        <w:szCs w:val="24"/>
        <w:lang w:val="pl-PL" w:eastAsia="pl-PL" w:bidi="pl-PL"/>
      </w:rPr>
    </w:lvl>
    <w:lvl w:ilvl="3">
      <w:numFmt w:val="bullet"/>
      <w:lvlText w:val="•"/>
      <w:lvlJc w:val="left"/>
      <w:pPr>
        <w:ind w:left="358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40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23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00" w:hanging="360"/>
      </w:pPr>
      <w:rPr>
        <w:rFonts w:hint="default"/>
        <w:lang w:val="pl-PL" w:eastAsia="pl-PL" w:bidi="pl-PL"/>
      </w:rPr>
    </w:lvl>
  </w:abstractNum>
  <w:abstractNum w:abstractNumId="19" w15:restartNumberingAfterBreak="0">
    <w:nsid w:val="5CE62F58"/>
    <w:multiLevelType w:val="multilevel"/>
    <w:tmpl w:val="FA30D0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BF4DB8"/>
    <w:multiLevelType w:val="multilevel"/>
    <w:tmpl w:val="B6A8C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5B13C0"/>
    <w:multiLevelType w:val="hybridMultilevel"/>
    <w:tmpl w:val="B4522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620392"/>
    <w:multiLevelType w:val="multilevel"/>
    <w:tmpl w:val="5A2807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B2730D"/>
    <w:multiLevelType w:val="hybridMultilevel"/>
    <w:tmpl w:val="69C87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14"/>
  </w:num>
  <w:num w:numId="4">
    <w:abstractNumId w:val="13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3"/>
  </w:num>
  <w:num w:numId="11">
    <w:abstractNumId w:val="20"/>
  </w:num>
  <w:num w:numId="12">
    <w:abstractNumId w:val="19"/>
  </w:num>
  <w:num w:numId="13">
    <w:abstractNumId w:val="0"/>
  </w:num>
  <w:num w:numId="14">
    <w:abstractNumId w:val="22"/>
  </w:num>
  <w:num w:numId="15">
    <w:abstractNumId w:val="6"/>
  </w:num>
  <w:num w:numId="16">
    <w:abstractNumId w:val="15"/>
  </w:num>
  <w:num w:numId="17">
    <w:abstractNumId w:val="16"/>
  </w:num>
  <w:num w:numId="18">
    <w:abstractNumId w:val="23"/>
  </w:num>
  <w:num w:numId="19">
    <w:abstractNumId w:val="18"/>
  </w:num>
  <w:num w:numId="20">
    <w:abstractNumId w:val="21"/>
  </w:num>
  <w:num w:numId="21">
    <w:abstractNumId w:val="8"/>
  </w:num>
  <w:num w:numId="22">
    <w:abstractNumId w:val="17"/>
  </w:num>
  <w:num w:numId="23">
    <w:abstractNumId w:val="1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642"/>
    <w:rsid w:val="000126A7"/>
    <w:rsid w:val="00026395"/>
    <w:rsid w:val="00035F06"/>
    <w:rsid w:val="0003723E"/>
    <w:rsid w:val="00041119"/>
    <w:rsid w:val="0004169E"/>
    <w:rsid w:val="0004337C"/>
    <w:rsid w:val="000448A5"/>
    <w:rsid w:val="000449EC"/>
    <w:rsid w:val="000548D5"/>
    <w:rsid w:val="00094642"/>
    <w:rsid w:val="000B7866"/>
    <w:rsid w:val="000D71ED"/>
    <w:rsid w:val="000E1111"/>
    <w:rsid w:val="000F2790"/>
    <w:rsid w:val="000F6E19"/>
    <w:rsid w:val="001060A4"/>
    <w:rsid w:val="00110029"/>
    <w:rsid w:val="0011107D"/>
    <w:rsid w:val="0011723C"/>
    <w:rsid w:val="00131EDD"/>
    <w:rsid w:val="0014203F"/>
    <w:rsid w:val="00166D63"/>
    <w:rsid w:val="00176292"/>
    <w:rsid w:val="00190CBD"/>
    <w:rsid w:val="001A0C4A"/>
    <w:rsid w:val="001B1630"/>
    <w:rsid w:val="001D3ED1"/>
    <w:rsid w:val="001E4B73"/>
    <w:rsid w:val="002058E6"/>
    <w:rsid w:val="002103C4"/>
    <w:rsid w:val="00213132"/>
    <w:rsid w:val="00236412"/>
    <w:rsid w:val="002379CA"/>
    <w:rsid w:val="00282273"/>
    <w:rsid w:val="0029226B"/>
    <w:rsid w:val="002A0E43"/>
    <w:rsid w:val="002B5F5F"/>
    <w:rsid w:val="002D0912"/>
    <w:rsid w:val="002D6109"/>
    <w:rsid w:val="002E36C3"/>
    <w:rsid w:val="002E40F2"/>
    <w:rsid w:val="002F15AC"/>
    <w:rsid w:val="002F39A1"/>
    <w:rsid w:val="00302CC6"/>
    <w:rsid w:val="00336E0B"/>
    <w:rsid w:val="003414C3"/>
    <w:rsid w:val="003625B0"/>
    <w:rsid w:val="0037393A"/>
    <w:rsid w:val="003A0C74"/>
    <w:rsid w:val="003A4C01"/>
    <w:rsid w:val="003A738B"/>
    <w:rsid w:val="003B0F8A"/>
    <w:rsid w:val="003B7B22"/>
    <w:rsid w:val="003E5542"/>
    <w:rsid w:val="003E6A58"/>
    <w:rsid w:val="00403EA2"/>
    <w:rsid w:val="00415D49"/>
    <w:rsid w:val="00417A1E"/>
    <w:rsid w:val="004400B3"/>
    <w:rsid w:val="00445651"/>
    <w:rsid w:val="0044643D"/>
    <w:rsid w:val="00483D0D"/>
    <w:rsid w:val="00485018"/>
    <w:rsid w:val="004874E1"/>
    <w:rsid w:val="0049316B"/>
    <w:rsid w:val="00494174"/>
    <w:rsid w:val="004A0892"/>
    <w:rsid w:val="004A24E3"/>
    <w:rsid w:val="004C041F"/>
    <w:rsid w:val="004C6AEE"/>
    <w:rsid w:val="004D02E0"/>
    <w:rsid w:val="004D0CAD"/>
    <w:rsid w:val="004E0E13"/>
    <w:rsid w:val="005216A5"/>
    <w:rsid w:val="00531568"/>
    <w:rsid w:val="0053408D"/>
    <w:rsid w:val="00541A6C"/>
    <w:rsid w:val="005471E1"/>
    <w:rsid w:val="00547F88"/>
    <w:rsid w:val="0058551E"/>
    <w:rsid w:val="005A250A"/>
    <w:rsid w:val="005C375C"/>
    <w:rsid w:val="005C687B"/>
    <w:rsid w:val="005D09B1"/>
    <w:rsid w:val="005D11E4"/>
    <w:rsid w:val="005D5C56"/>
    <w:rsid w:val="005D70D9"/>
    <w:rsid w:val="005F14AB"/>
    <w:rsid w:val="005F3664"/>
    <w:rsid w:val="006000EE"/>
    <w:rsid w:val="00604DB0"/>
    <w:rsid w:val="006568EA"/>
    <w:rsid w:val="0066605F"/>
    <w:rsid w:val="00670159"/>
    <w:rsid w:val="00675B9E"/>
    <w:rsid w:val="00687FB4"/>
    <w:rsid w:val="006B3F6C"/>
    <w:rsid w:val="006D2A1C"/>
    <w:rsid w:val="006D4C6F"/>
    <w:rsid w:val="006F381B"/>
    <w:rsid w:val="006F6730"/>
    <w:rsid w:val="0070145F"/>
    <w:rsid w:val="007056AF"/>
    <w:rsid w:val="00736567"/>
    <w:rsid w:val="007418E8"/>
    <w:rsid w:val="0074327B"/>
    <w:rsid w:val="0075546B"/>
    <w:rsid w:val="00776AE3"/>
    <w:rsid w:val="00780389"/>
    <w:rsid w:val="007B2422"/>
    <w:rsid w:val="007B437F"/>
    <w:rsid w:val="007B689C"/>
    <w:rsid w:val="007B6EA5"/>
    <w:rsid w:val="007B79B2"/>
    <w:rsid w:val="007C06ED"/>
    <w:rsid w:val="007C0865"/>
    <w:rsid w:val="007D4193"/>
    <w:rsid w:val="007E1480"/>
    <w:rsid w:val="007E1AEE"/>
    <w:rsid w:val="007E6111"/>
    <w:rsid w:val="007E7343"/>
    <w:rsid w:val="007F1534"/>
    <w:rsid w:val="008012B1"/>
    <w:rsid w:val="00823304"/>
    <w:rsid w:val="008233C2"/>
    <w:rsid w:val="00836733"/>
    <w:rsid w:val="00845217"/>
    <w:rsid w:val="008527AE"/>
    <w:rsid w:val="00855BA9"/>
    <w:rsid w:val="008632A1"/>
    <w:rsid w:val="00885C0D"/>
    <w:rsid w:val="00891591"/>
    <w:rsid w:val="00891F1D"/>
    <w:rsid w:val="00895D5D"/>
    <w:rsid w:val="008C5863"/>
    <w:rsid w:val="008E25C1"/>
    <w:rsid w:val="008F0D57"/>
    <w:rsid w:val="009204C4"/>
    <w:rsid w:val="0093734B"/>
    <w:rsid w:val="009413DE"/>
    <w:rsid w:val="00957612"/>
    <w:rsid w:val="0096750B"/>
    <w:rsid w:val="00977189"/>
    <w:rsid w:val="00983AEA"/>
    <w:rsid w:val="00984F04"/>
    <w:rsid w:val="00987BE1"/>
    <w:rsid w:val="0099388A"/>
    <w:rsid w:val="009944DB"/>
    <w:rsid w:val="009A612E"/>
    <w:rsid w:val="009B6180"/>
    <w:rsid w:val="009C3166"/>
    <w:rsid w:val="009C6272"/>
    <w:rsid w:val="009D177E"/>
    <w:rsid w:val="009D2DCA"/>
    <w:rsid w:val="009D42F6"/>
    <w:rsid w:val="009D7A6E"/>
    <w:rsid w:val="009E2CA5"/>
    <w:rsid w:val="00A17AA2"/>
    <w:rsid w:val="00A20CAC"/>
    <w:rsid w:val="00A5509D"/>
    <w:rsid w:val="00A65D1E"/>
    <w:rsid w:val="00A85C2E"/>
    <w:rsid w:val="00A94D58"/>
    <w:rsid w:val="00A951E5"/>
    <w:rsid w:val="00AA02C8"/>
    <w:rsid w:val="00AB4AD4"/>
    <w:rsid w:val="00AE1D10"/>
    <w:rsid w:val="00AF24AF"/>
    <w:rsid w:val="00AF6AD4"/>
    <w:rsid w:val="00B0178E"/>
    <w:rsid w:val="00B0200F"/>
    <w:rsid w:val="00B064A3"/>
    <w:rsid w:val="00B1562A"/>
    <w:rsid w:val="00B315F9"/>
    <w:rsid w:val="00B34502"/>
    <w:rsid w:val="00B36329"/>
    <w:rsid w:val="00B52ECA"/>
    <w:rsid w:val="00B572A0"/>
    <w:rsid w:val="00B625E2"/>
    <w:rsid w:val="00B62DD2"/>
    <w:rsid w:val="00B632AA"/>
    <w:rsid w:val="00B675EE"/>
    <w:rsid w:val="00B77813"/>
    <w:rsid w:val="00B8067B"/>
    <w:rsid w:val="00B839B3"/>
    <w:rsid w:val="00B8452C"/>
    <w:rsid w:val="00B95819"/>
    <w:rsid w:val="00BE07DF"/>
    <w:rsid w:val="00BF4BDF"/>
    <w:rsid w:val="00BF52C1"/>
    <w:rsid w:val="00BF5442"/>
    <w:rsid w:val="00C02B26"/>
    <w:rsid w:val="00C02FFC"/>
    <w:rsid w:val="00C05F93"/>
    <w:rsid w:val="00C252AA"/>
    <w:rsid w:val="00C50114"/>
    <w:rsid w:val="00C508A0"/>
    <w:rsid w:val="00C5218E"/>
    <w:rsid w:val="00C546C2"/>
    <w:rsid w:val="00C55949"/>
    <w:rsid w:val="00C663DF"/>
    <w:rsid w:val="00C715DB"/>
    <w:rsid w:val="00C71E71"/>
    <w:rsid w:val="00C822EA"/>
    <w:rsid w:val="00C8491E"/>
    <w:rsid w:val="00CA5D1C"/>
    <w:rsid w:val="00CA7A80"/>
    <w:rsid w:val="00CB5520"/>
    <w:rsid w:val="00CC55DB"/>
    <w:rsid w:val="00CC6DD1"/>
    <w:rsid w:val="00CD405B"/>
    <w:rsid w:val="00CD62E7"/>
    <w:rsid w:val="00CE15FA"/>
    <w:rsid w:val="00CE1B8D"/>
    <w:rsid w:val="00CE3307"/>
    <w:rsid w:val="00CF4313"/>
    <w:rsid w:val="00D0088F"/>
    <w:rsid w:val="00D074B0"/>
    <w:rsid w:val="00D1157C"/>
    <w:rsid w:val="00D14DCD"/>
    <w:rsid w:val="00D22317"/>
    <w:rsid w:val="00D27D59"/>
    <w:rsid w:val="00D27E16"/>
    <w:rsid w:val="00D43EAC"/>
    <w:rsid w:val="00D469CD"/>
    <w:rsid w:val="00D6402B"/>
    <w:rsid w:val="00D64B1C"/>
    <w:rsid w:val="00D67F90"/>
    <w:rsid w:val="00D9513C"/>
    <w:rsid w:val="00D964C8"/>
    <w:rsid w:val="00DA33A0"/>
    <w:rsid w:val="00DB307F"/>
    <w:rsid w:val="00DB547E"/>
    <w:rsid w:val="00DB6BF4"/>
    <w:rsid w:val="00DD6BD0"/>
    <w:rsid w:val="00E241FE"/>
    <w:rsid w:val="00E41AD2"/>
    <w:rsid w:val="00E6008F"/>
    <w:rsid w:val="00E63AB6"/>
    <w:rsid w:val="00E640FB"/>
    <w:rsid w:val="00E809D1"/>
    <w:rsid w:val="00E93B3B"/>
    <w:rsid w:val="00ED3EE3"/>
    <w:rsid w:val="00ED4363"/>
    <w:rsid w:val="00EE2F26"/>
    <w:rsid w:val="00EE63F7"/>
    <w:rsid w:val="00EE6A52"/>
    <w:rsid w:val="00F0199B"/>
    <w:rsid w:val="00F045E5"/>
    <w:rsid w:val="00F21AA2"/>
    <w:rsid w:val="00F24730"/>
    <w:rsid w:val="00F25642"/>
    <w:rsid w:val="00F25824"/>
    <w:rsid w:val="00F51721"/>
    <w:rsid w:val="00F706EB"/>
    <w:rsid w:val="00F76BEC"/>
    <w:rsid w:val="00F83399"/>
    <w:rsid w:val="00F849E5"/>
    <w:rsid w:val="00F86DEF"/>
    <w:rsid w:val="00F871BE"/>
    <w:rsid w:val="00F91986"/>
    <w:rsid w:val="00FB40C6"/>
    <w:rsid w:val="00FB57B1"/>
    <w:rsid w:val="00FF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F1260A"/>
  <w15:docId w15:val="{33FF59D4-796B-4909-B824-896FB03E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E1480"/>
    <w:pPr>
      <w:spacing w:after="0" w:line="240" w:lineRule="auto"/>
    </w:pPr>
    <w:rPr>
      <w:rFonts w:ascii="Calibri" w:hAnsi="Calibri" w:cs="Calibri"/>
      <w:color w:val="auto"/>
      <w:kern w:val="0"/>
      <w:sz w:val="22"/>
      <w:szCs w:val="22"/>
      <w:lang w:val="pl-PL" w:eastAsia="en-US"/>
    </w:rPr>
  </w:style>
  <w:style w:type="paragraph" w:styleId="Nagwek1">
    <w:name w:val="heading 1"/>
    <w:basedOn w:val="Normalny"/>
    <w:link w:val="Nagwek1Znak"/>
    <w:uiPriority w:val="9"/>
    <w:qFormat/>
    <w:rsid w:val="0004169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04169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0">
    <w:name w:val="nagłówek 1"/>
    <w:basedOn w:val="Normalny"/>
    <w:next w:val="Normalny"/>
    <w:link w:val="Nagwek1znak0"/>
    <w:uiPriority w:val="3"/>
    <w:qFormat/>
    <w:rsid w:val="00131EDD"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0067AC" w:themeColor="accent1"/>
      <w:sz w:val="24"/>
    </w:rPr>
  </w:style>
  <w:style w:type="paragraph" w:customStyle="1" w:styleId="nagwek20">
    <w:name w:val="nagłówek 2"/>
    <w:basedOn w:val="Normalny"/>
    <w:next w:val="Normalny"/>
    <w:link w:val="Nagwek2znak0"/>
    <w:uiPriority w:val="3"/>
    <w:unhideWhenUsed/>
    <w:qFormat/>
    <w:rsid w:val="00131EDD"/>
    <w:pPr>
      <w:keepNext/>
      <w:keepLines/>
      <w:spacing w:before="200" w:after="120"/>
      <w:outlineLvl w:val="1"/>
    </w:pPr>
    <w:rPr>
      <w:rFonts w:asciiTheme="majorHAnsi" w:eastAsiaTheme="majorEastAsia" w:hAnsiTheme="majorHAnsi" w:cstheme="majorBidi"/>
      <w:color w:val="0067AC" w:themeColor="accent1"/>
      <w:sz w:val="24"/>
    </w:rPr>
  </w:style>
  <w:style w:type="paragraph" w:customStyle="1" w:styleId="nagwek3">
    <w:name w:val="nagłówek 3"/>
    <w:basedOn w:val="Normalny"/>
    <w:next w:val="Normalny"/>
    <w:link w:val="Nagwek3znak"/>
    <w:uiPriority w:val="3"/>
    <w:unhideWhenUsed/>
    <w:qFormat/>
    <w:rsid w:val="00131EDD"/>
    <w:pPr>
      <w:keepNext/>
      <w:keepLines/>
      <w:spacing w:before="120"/>
      <w:outlineLvl w:val="2"/>
    </w:pPr>
    <w:rPr>
      <w:b/>
      <w:bCs/>
    </w:rPr>
  </w:style>
  <w:style w:type="paragraph" w:customStyle="1" w:styleId="nagwek4">
    <w:name w:val="nagłówek 4"/>
    <w:basedOn w:val="Normalny"/>
    <w:next w:val="Normalny"/>
    <w:link w:val="Nagwek4znak"/>
    <w:uiPriority w:val="3"/>
    <w:semiHidden/>
    <w:unhideWhenUsed/>
    <w:qFormat/>
    <w:rsid w:val="00131EDD"/>
    <w:pPr>
      <w:keepNext/>
      <w:keepLines/>
      <w:spacing w:before="160"/>
      <w:outlineLvl w:val="3"/>
    </w:pPr>
    <w:rPr>
      <w:rFonts w:asciiTheme="majorHAnsi" w:eastAsiaTheme="majorEastAsia" w:hAnsiTheme="majorHAnsi" w:cstheme="majorBidi"/>
    </w:rPr>
  </w:style>
  <w:style w:type="character" w:styleId="Tekstzastpczy">
    <w:name w:val="Placeholder Text"/>
    <w:basedOn w:val="Domylnaczcionkaakapitu"/>
    <w:uiPriority w:val="99"/>
    <w:semiHidden/>
    <w:rsid w:val="00131EDD"/>
    <w:rPr>
      <w:color w:val="808080"/>
    </w:rPr>
  </w:style>
  <w:style w:type="paragraph" w:styleId="Tytu">
    <w:name w:val="Title"/>
    <w:basedOn w:val="Normalny"/>
    <w:link w:val="TytuZnak"/>
    <w:uiPriority w:val="1"/>
    <w:qFormat/>
    <w:rsid w:val="00131EDD"/>
    <w:pPr>
      <w:spacing w:before="12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ytuZnak">
    <w:name w:val="Tytuł Znak"/>
    <w:basedOn w:val="Domylnaczcionkaakapitu"/>
    <w:link w:val="Tytu"/>
    <w:uiPriority w:val="1"/>
    <w:rsid w:val="00131EDD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tytu">
    <w:name w:val="Subtitle"/>
    <w:basedOn w:val="Normalny"/>
    <w:next w:val="Normalny"/>
    <w:link w:val="PodtytuZnak"/>
    <w:uiPriority w:val="2"/>
    <w:qFormat/>
    <w:rsid w:val="00131EDD"/>
    <w:pPr>
      <w:numPr>
        <w:ilvl w:val="1"/>
      </w:numPr>
      <w:spacing w:before="240" w:after="600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PodtytuZnak">
    <w:name w:val="Podtytuł Znak"/>
    <w:basedOn w:val="Domylnaczcionkaakapitu"/>
    <w:link w:val="Podtytu"/>
    <w:uiPriority w:val="2"/>
    <w:rsid w:val="00131EDD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customStyle="1" w:styleId="Siatkatabeli">
    <w:name w:val="Siatka tabeli"/>
    <w:basedOn w:val="Standardowy"/>
    <w:uiPriority w:val="39"/>
    <w:rsid w:val="00131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0">
    <w:name w:val="Nagłówek 1 (znak)"/>
    <w:basedOn w:val="Domylnaczcionkaakapitu"/>
    <w:link w:val="nagwek10"/>
    <w:uiPriority w:val="3"/>
    <w:rsid w:val="00131EDD"/>
    <w:rPr>
      <w:rFonts w:asciiTheme="majorHAnsi" w:eastAsiaTheme="majorEastAsia" w:hAnsiTheme="majorHAnsi" w:cstheme="majorBidi"/>
      <w:b/>
      <w:bCs/>
      <w:caps/>
      <w:color w:val="0067AC" w:themeColor="accent1"/>
      <w:sz w:val="24"/>
    </w:rPr>
  </w:style>
  <w:style w:type="paragraph" w:customStyle="1" w:styleId="Nagwekbloku">
    <w:name w:val="Nagłówek bloku"/>
    <w:basedOn w:val="Normalny"/>
    <w:next w:val="Tekstblokowy"/>
    <w:uiPriority w:val="3"/>
    <w:qFormat/>
    <w:rsid w:val="00131EDD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podpis">
    <w:name w:val="podpis"/>
    <w:basedOn w:val="Normalny"/>
    <w:next w:val="Normalny"/>
    <w:uiPriority w:val="3"/>
    <w:unhideWhenUsed/>
    <w:qFormat/>
    <w:rsid w:val="00131EDD"/>
    <w:pPr>
      <w:spacing w:before="120"/>
    </w:pPr>
    <w:rPr>
      <w:i/>
      <w:iCs/>
      <w:color w:val="595959" w:themeColor="text1" w:themeTint="A6"/>
      <w:sz w:val="14"/>
    </w:rPr>
  </w:style>
  <w:style w:type="paragraph" w:styleId="Tekstblokowy">
    <w:name w:val="Block Text"/>
    <w:basedOn w:val="Normalny"/>
    <w:uiPriority w:val="3"/>
    <w:unhideWhenUsed/>
    <w:qFormat/>
    <w:rsid w:val="00131EDD"/>
    <w:pPr>
      <w:spacing w:after="180" w:line="312" w:lineRule="auto"/>
      <w:ind w:left="288" w:right="288"/>
    </w:pPr>
    <w:rPr>
      <w:color w:val="FFFFFF" w:themeColor="background1"/>
    </w:rPr>
  </w:style>
  <w:style w:type="character" w:customStyle="1" w:styleId="Nagwek2znak0">
    <w:name w:val="Nagłówek 2 (znak)"/>
    <w:basedOn w:val="Domylnaczcionkaakapitu"/>
    <w:link w:val="nagwek20"/>
    <w:uiPriority w:val="3"/>
    <w:rsid w:val="00131EDD"/>
    <w:rPr>
      <w:rFonts w:asciiTheme="majorHAnsi" w:eastAsiaTheme="majorEastAsia" w:hAnsiTheme="majorHAnsi" w:cstheme="majorBidi"/>
      <w:color w:val="0067AC" w:themeColor="accent1"/>
      <w:sz w:val="24"/>
    </w:rPr>
  </w:style>
  <w:style w:type="character" w:customStyle="1" w:styleId="Nagwek3znak">
    <w:name w:val="Nagłówek 3 (znak)"/>
    <w:basedOn w:val="Domylnaczcionkaakapitu"/>
    <w:link w:val="nagwek3"/>
    <w:uiPriority w:val="3"/>
    <w:rsid w:val="00131EDD"/>
    <w:rPr>
      <w:b/>
      <w:bCs/>
    </w:rPr>
  </w:style>
  <w:style w:type="paragraph" w:styleId="Cytat">
    <w:name w:val="Quote"/>
    <w:basedOn w:val="Normalny"/>
    <w:next w:val="Normalny"/>
    <w:link w:val="CytatZnak"/>
    <w:uiPriority w:val="3"/>
    <w:qFormat/>
    <w:rsid w:val="00131EDD"/>
    <w:pPr>
      <w:pBdr>
        <w:top w:val="single" w:sz="6" w:space="4" w:color="0067AC" w:themeColor="accent1"/>
        <w:bottom w:val="single" w:sz="6" w:space="4" w:color="0067AC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ytatZnak">
    <w:name w:val="Cytat Znak"/>
    <w:basedOn w:val="Domylnaczcionkaakapitu"/>
    <w:link w:val="Cytat"/>
    <w:uiPriority w:val="3"/>
    <w:rsid w:val="00131EDD"/>
    <w:rPr>
      <w:i/>
      <w:iCs/>
      <w:color w:val="404040" w:themeColor="text1" w:themeTint="BF"/>
      <w:sz w:val="28"/>
    </w:rPr>
  </w:style>
  <w:style w:type="character" w:customStyle="1" w:styleId="Nagwek4znak">
    <w:name w:val="Nagłówek 4 (znak)"/>
    <w:basedOn w:val="Domylnaczcionkaakapitu"/>
    <w:link w:val="nagwek4"/>
    <w:uiPriority w:val="3"/>
    <w:semiHidden/>
    <w:rsid w:val="00131EDD"/>
    <w:rPr>
      <w:rFonts w:asciiTheme="majorHAnsi" w:eastAsiaTheme="majorEastAsia" w:hAnsiTheme="majorHAnsi" w:cstheme="majorBidi"/>
    </w:rPr>
  </w:style>
  <w:style w:type="paragraph" w:styleId="Bezodstpw">
    <w:name w:val="No Spacing"/>
    <w:uiPriority w:val="99"/>
    <w:qFormat/>
    <w:rsid w:val="00131EDD"/>
    <w:pPr>
      <w:spacing w:after="0" w:line="240" w:lineRule="auto"/>
    </w:pPr>
  </w:style>
  <w:style w:type="paragraph" w:customStyle="1" w:styleId="Informacjeokontakcie">
    <w:name w:val="Informacje o kontakcie"/>
    <w:basedOn w:val="Normalny"/>
    <w:uiPriority w:val="4"/>
    <w:qFormat/>
    <w:rsid w:val="00131EDD"/>
  </w:style>
  <w:style w:type="character" w:styleId="Pogrubienie">
    <w:name w:val="Strong"/>
    <w:basedOn w:val="Domylnaczcionkaakapitu"/>
    <w:uiPriority w:val="22"/>
    <w:unhideWhenUsed/>
    <w:qFormat/>
    <w:rsid w:val="00131EDD"/>
    <w:rPr>
      <w:b/>
      <w:bCs/>
      <w:color w:val="5A5A5A" w:themeColor="text1" w:themeTint="A5"/>
    </w:rPr>
  </w:style>
  <w:style w:type="paragraph" w:customStyle="1" w:styleId="Nagwekkontaktu">
    <w:name w:val="Nagłówek kontaktu"/>
    <w:basedOn w:val="Normalny"/>
    <w:uiPriority w:val="4"/>
    <w:qFormat/>
    <w:rsid w:val="00131EDD"/>
    <w:pPr>
      <w:spacing w:before="320"/>
    </w:pPr>
    <w:rPr>
      <w:rFonts w:asciiTheme="majorHAnsi" w:eastAsiaTheme="majorEastAsia" w:hAnsiTheme="majorHAnsi" w:cstheme="majorBidi"/>
      <w:color w:val="0067AC" w:themeColor="accent1"/>
      <w:sz w:val="24"/>
    </w:rPr>
  </w:style>
  <w:style w:type="paragraph" w:customStyle="1" w:styleId="Organizacja">
    <w:name w:val="Organizacja"/>
    <w:basedOn w:val="Normalny"/>
    <w:uiPriority w:val="3"/>
    <w:qFormat/>
    <w:rsid w:val="00131EDD"/>
    <w:rPr>
      <w:rFonts w:asciiTheme="majorHAnsi" w:eastAsiaTheme="majorEastAsia" w:hAnsiTheme="majorHAnsi" w:cstheme="majorBidi"/>
      <w:b/>
      <w:bCs/>
      <w:caps/>
      <w:color w:val="0067AC" w:themeColor="accent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1EDD"/>
    <w:rPr>
      <w:rFonts w:ascii="Segoe UI" w:hAnsi="Segoe UI" w:cs="Segoe UI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1EDD"/>
    <w:rPr>
      <w:rFonts w:ascii="Segoe UI" w:hAnsi="Segoe UI" w:cs="Segoe UI"/>
      <w:sz w:val="18"/>
    </w:rPr>
  </w:style>
  <w:style w:type="paragraph" w:styleId="Nagwek">
    <w:name w:val="header"/>
    <w:basedOn w:val="Normalny"/>
    <w:link w:val="NagwekZnak"/>
    <w:uiPriority w:val="99"/>
    <w:unhideWhenUsed/>
    <w:rsid w:val="004C6AE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C6AEE"/>
  </w:style>
  <w:style w:type="paragraph" w:styleId="Stopka">
    <w:name w:val="footer"/>
    <w:basedOn w:val="Normalny"/>
    <w:link w:val="StopkaZnak"/>
    <w:uiPriority w:val="99"/>
    <w:unhideWhenUsed/>
    <w:rsid w:val="004C6AE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C6AEE"/>
  </w:style>
  <w:style w:type="character" w:styleId="Hipercze">
    <w:name w:val="Hyperlink"/>
    <w:basedOn w:val="Domylnaczcionkaakapitu"/>
    <w:uiPriority w:val="99"/>
    <w:unhideWhenUsed/>
    <w:rsid w:val="007E1480"/>
    <w:rPr>
      <w:color w:val="0563C1"/>
      <w:u w:val="single"/>
    </w:rPr>
  </w:style>
  <w:style w:type="paragraph" w:customStyle="1" w:styleId="Default">
    <w:name w:val="Default"/>
    <w:rsid w:val="000D71E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  <w:lang w:val="pl-PL"/>
    </w:rPr>
  </w:style>
  <w:style w:type="paragraph" w:styleId="NormalnyWeb">
    <w:name w:val="Normal (Web)"/>
    <w:basedOn w:val="Normalny"/>
    <w:uiPriority w:val="99"/>
    <w:unhideWhenUsed/>
    <w:rsid w:val="00F91986"/>
    <w:pPr>
      <w:spacing w:after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4169E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04169E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pl-PL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4169E"/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val="pl-PL" w:eastAsia="pl-PL"/>
    </w:rPr>
  </w:style>
  <w:style w:type="character" w:customStyle="1" w:styleId="data">
    <w:name w:val="data"/>
    <w:basedOn w:val="Domylnaczcionkaakapitu"/>
    <w:rsid w:val="0004169E"/>
  </w:style>
  <w:style w:type="paragraph" w:styleId="Akapitzlist">
    <w:name w:val="List Paragraph"/>
    <w:basedOn w:val="Normalny"/>
    <w:uiPriority w:val="1"/>
    <w:unhideWhenUsed/>
    <w:qFormat/>
    <w:rsid w:val="00CA7A80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F76BEC"/>
    <w:rPr>
      <w:color w:val="85DFD0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D27E16"/>
    <w:pPr>
      <w:widowControl w:val="0"/>
      <w:autoSpaceDE w:val="0"/>
      <w:autoSpaceDN w:val="0"/>
    </w:pPr>
    <w:rPr>
      <w:rFonts w:eastAsia="Calibri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27E16"/>
    <w:rPr>
      <w:rFonts w:ascii="Calibri" w:eastAsia="Calibri" w:hAnsi="Calibri" w:cs="Calibri"/>
      <w:color w:val="auto"/>
      <w:kern w:val="0"/>
      <w:sz w:val="24"/>
      <w:szCs w:val="24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7E7"/>
            <w:right w:val="none" w:sz="0" w:space="0" w:color="auto"/>
          </w:divBdr>
          <w:divsChild>
            <w:div w:id="19574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7E7E7"/>
            <w:right w:val="none" w:sz="0" w:space="0" w:color="auto"/>
          </w:divBdr>
        </w:div>
      </w:divsChild>
    </w:div>
    <w:div w:id="2234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9E7E7"/>
            <w:right w:val="none" w:sz="0" w:space="0" w:color="auto"/>
          </w:divBdr>
          <w:divsChild>
            <w:div w:id="17137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7E7E7"/>
            <w:right w:val="none" w:sz="0" w:space="0" w:color="auto"/>
          </w:divBdr>
        </w:div>
      </w:divsChild>
    </w:div>
    <w:div w:id="444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233402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00243">
                  <w:marLeft w:val="0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5985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151">
              <w:marLeft w:val="0"/>
              <w:marRight w:val="0"/>
              <w:marTop w:val="0"/>
              <w:marBottom w:val="0"/>
              <w:divBdr>
                <w:top w:val="single" w:sz="6" w:space="4" w:color="EAE8E8"/>
                <w:left w:val="single" w:sz="6" w:space="4" w:color="EAE8E8"/>
                <w:bottom w:val="single" w:sz="6" w:space="4" w:color="EAE8E8"/>
                <w:right w:val="single" w:sz="6" w:space="4" w:color="EAE8E8"/>
              </w:divBdr>
              <w:divsChild>
                <w:div w:id="34144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927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4" w:color="E9E7E7"/>
                            <w:left w:val="single" w:sz="6" w:space="12" w:color="E9E7E7"/>
                            <w:bottom w:val="single" w:sz="6" w:space="4" w:color="E9E7E7"/>
                            <w:right w:val="single" w:sz="6" w:space="12" w:color="E9E7E7"/>
                          </w:divBdr>
                          <w:divsChild>
                            <w:div w:id="74541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E7E7E7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6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7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3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04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1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60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www.gov.pl/web/rodzina/przygoda-z-tata-juz-dzisiaj-zaplanuj-jak-spedzisz-dzien-ojca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cid:image017.png@01D30D5C.4F2A2230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cid:image020.png@01D30D5C.4F2A223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nowaczyk\AppData\Roaming\Microsoft\Szablony\Biuletyn.dotx" TargetMode="External"/></Relationships>
</file>

<file path=word/theme/theme1.xml><?xml version="1.0" encoding="utf-8"?>
<a:theme xmlns:a="http://schemas.openxmlformats.org/drawingml/2006/main" name="Office Theme">
  <a:themeElements>
    <a:clrScheme name="Niestandardowy 9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067AC"/>
      </a:accent1>
      <a:accent2>
        <a:srgbClr val="0067AC"/>
      </a:accent2>
      <a:accent3>
        <a:srgbClr val="0067AC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12 392 14 11</CompanyAddress>
  <CompanyPhone>Trzeba zmienic nazwe w ustawieniach FB I wkleje krotka</CompanyPhone>
  <CompanyFax>Rowniez nalezy
 skorcic adres URL</CompanyFax>
  <CompanyEmail>prasówka@muw.pl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Biuletyn.dotx</Template>
  <TotalTime>1</TotalTime>
  <Pages>1</Pages>
  <Words>249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Damian Nowaczyk</dc:creator>
  <cp:lastModifiedBy>Ewa Majewska</cp:lastModifiedBy>
  <cp:revision>3</cp:revision>
  <cp:lastPrinted>2022-02-28T07:38:00Z</cp:lastPrinted>
  <dcterms:created xsi:type="dcterms:W3CDTF">2023-05-17T10:40:00Z</dcterms:created>
  <dcterms:modified xsi:type="dcterms:W3CDTF">2023-05-17T10:41:00Z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